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52" w:before="0" w:after="14"/>
        <w:ind w:left="431" w:right="0"/>
        <w:jc w:val="center"/>
        <w:rPr>
          <w:rFonts w:ascii="Times New Roman" w:hAnsi="Times New Roman" w:cs="Times New Roman"/>
          <w:sz w:val="24"/>
        </w:rPr>
      </w:pPr>
      <w:r>
        <w:rPr>
          <w:rFonts w:cs="Times New Roman" w:ascii="Times New Roman" w:hAnsi="Times New Roman"/>
          <w:sz w:val="24"/>
        </w:rPr>
        <w:t xml:space="preserve">МИНИСТЕРСТВО ОБРАЗОВАНИЯ КУЗБАССА </w:t>
      </w:r>
    </w:p>
    <w:p>
      <w:pPr>
        <w:pStyle w:val="Normal"/>
        <w:bidi w:val="0"/>
        <w:spacing w:lineRule="auto" w:line="252" w:before="0" w:after="0"/>
        <w:ind w:left="481" w:right="0"/>
        <w:jc w:val="center"/>
        <w:rPr/>
      </w:pPr>
      <w:r>
        <w:rPr/>
        <w:drawing>
          <wp:inline distT="0" distB="0" distL="0" distR="0">
            <wp:extent cx="686435" cy="66484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112" t="-116" r="-112" b="-116"/>
                    <a:stretch>
                      <a:fillRect/>
                    </a:stretch>
                  </pic:blipFill>
                  <pic:spPr bwMode="auto">
                    <a:xfrm>
                      <a:off x="0" y="0"/>
                      <a:ext cx="686435" cy="664845"/>
                    </a:xfrm>
                    <a:prstGeom prst="rect">
                      <a:avLst/>
                    </a:prstGeom>
                    <a:noFill/>
                  </pic:spPr>
                </pic:pic>
              </a:graphicData>
            </a:graphic>
          </wp:inline>
        </w:drawing>
      </w:r>
      <w:r>
        <w:rPr>
          <w:rFonts w:eastAsia="Times New Roman" w:cs="Times New Roman" w:ascii="Times New Roman" w:hAnsi="Times New Roman"/>
          <w:sz w:val="24"/>
        </w:rPr>
        <w:t xml:space="preserve"> </w:t>
      </w:r>
    </w:p>
    <w:p>
      <w:pPr>
        <w:pStyle w:val="Normal"/>
        <w:bidi w:val="0"/>
        <w:spacing w:lineRule="auto" w:line="252" w:before="0" w:after="66"/>
        <w:ind w:left="483" w:right="0"/>
        <w:jc w:val="center"/>
        <w:rPr>
          <w:rFonts w:ascii="Times New Roman" w:hAnsi="Times New Roman" w:eastAsia="Times New Roman" w:cs="Times New Roman"/>
          <w:sz w:val="24"/>
        </w:rPr>
      </w:pPr>
      <w:r>
        <w:rPr>
          <w:rFonts w:eastAsia="Times New Roman" w:cs="Times New Roman" w:ascii="Times New Roman" w:hAnsi="Times New Roman"/>
          <w:sz w:val="24"/>
        </w:rPr>
        <w:t xml:space="preserve"> </w:t>
      </w:r>
      <w:r>
        <w:rPr>
          <w:rFonts w:cs="Times New Roman" w:ascii="Times New Roman" w:hAnsi="Times New Roman"/>
          <w:sz w:val="24"/>
        </w:rPr>
        <w:t xml:space="preserve">ГОСУДАРСТВЕННОЕ ОБРАЗОВАТЕЛЬНОЕ УЧРЕЖДЕНИЕ </w:t>
      </w:r>
    </w:p>
    <w:p>
      <w:pPr>
        <w:pStyle w:val="Normal"/>
        <w:bidi w:val="0"/>
        <w:spacing w:lineRule="auto" w:line="252" w:before="0" w:after="68"/>
        <w:ind w:left="431" w:right="6"/>
        <w:jc w:val="center"/>
        <w:rPr>
          <w:rFonts w:ascii="Times New Roman" w:hAnsi="Times New Roman" w:cs="Times New Roman"/>
          <w:sz w:val="24"/>
        </w:rPr>
      </w:pPr>
      <w:r>
        <w:rPr>
          <w:rFonts w:cs="Times New Roman" w:ascii="Times New Roman" w:hAnsi="Times New Roman"/>
          <w:sz w:val="24"/>
        </w:rPr>
        <w:t xml:space="preserve">ДОПОЛНИТЕЛЬНОГО ПРОФЕССИОНАЛЬНОГО ОБРАЗОВАНИЯ </w:t>
      </w:r>
    </w:p>
    <w:p>
      <w:pPr>
        <w:pStyle w:val="Normal"/>
        <w:bidi w:val="0"/>
        <w:spacing w:lineRule="auto" w:line="252" w:before="0" w:after="196"/>
        <w:ind w:left="418" w:right="0"/>
        <w:jc w:val="center"/>
        <w:rPr>
          <w:rFonts w:ascii="Times New Roman" w:hAnsi="Times New Roman" w:cs="Times New Roman"/>
          <w:b/>
          <w:sz w:val="24"/>
        </w:rPr>
      </w:pPr>
      <w:r>
        <w:rPr>
          <w:rFonts w:cs="Times New Roman" w:ascii="Times New Roman" w:hAnsi="Times New Roman"/>
          <w:b/>
          <w:sz w:val="24"/>
        </w:rPr>
        <w:t xml:space="preserve">«ИНСТИТУТ РАЗВИТИЯ ОБРАЗОВАНИЯ КУЗБАССА» </w:t>
      </w:r>
    </w:p>
    <w:p>
      <w:pPr>
        <w:pStyle w:val="Normal"/>
        <w:keepNext w:val="true"/>
        <w:widowControl w:val="false"/>
        <w:tabs>
          <w:tab w:val="clear" w:pos="720"/>
          <w:tab w:val="left" w:pos="1134" w:leader="none"/>
        </w:tabs>
        <w:bidi w:val="0"/>
        <w:spacing w:lineRule="auto" w:line="240" w:before="120" w:after="120"/>
        <w:ind w:firstLine="426" w:left="567" w:right="-1"/>
        <w:jc w:val="center"/>
        <w:rPr>
          <w:rFonts w:ascii="Times New Roman" w:hAnsi="Times New Roman" w:cs="Times New Roman"/>
          <w:b/>
          <w:caps/>
          <w:sz w:val="28"/>
          <w:szCs w:val="28"/>
        </w:rPr>
      </w:pPr>
      <w:r>
        <w:rPr>
          <w:rFonts w:cs="Times New Roman" w:ascii="Times New Roman" w:hAnsi="Times New Roman"/>
          <w:b/>
          <w:caps/>
          <w:sz w:val="28"/>
          <w:szCs w:val="28"/>
        </w:rPr>
      </w:r>
    </w:p>
    <w:p>
      <w:pPr>
        <w:pStyle w:val="Normal"/>
        <w:keepNext w:val="true"/>
        <w:widowControl w:val="false"/>
        <w:tabs>
          <w:tab w:val="clear" w:pos="720"/>
          <w:tab w:val="left" w:pos="1134" w:leader="none"/>
        </w:tabs>
        <w:bidi w:val="0"/>
        <w:spacing w:lineRule="auto" w:line="240" w:before="120" w:after="120"/>
        <w:ind w:firstLine="426" w:left="567" w:right="-1"/>
        <w:jc w:val="center"/>
        <w:rPr>
          <w:rFonts w:ascii="Times New Roman" w:hAnsi="Times New Roman" w:cs="Times New Roman"/>
          <w:b/>
          <w:caps/>
          <w:sz w:val="28"/>
          <w:szCs w:val="28"/>
        </w:rPr>
      </w:pPr>
      <w:r>
        <w:rPr>
          <w:rFonts w:cs="Times New Roman" w:ascii="Times New Roman" w:hAnsi="Times New Roman"/>
          <w:b/>
          <w:caps/>
          <w:sz w:val="28"/>
          <w:szCs w:val="28"/>
        </w:rPr>
      </w:r>
    </w:p>
    <w:p>
      <w:pPr>
        <w:pStyle w:val="Normal"/>
        <w:keepNext w:val="true"/>
        <w:widowControl w:val="false"/>
        <w:tabs>
          <w:tab w:val="clear" w:pos="720"/>
          <w:tab w:val="left" w:pos="567" w:leader="none"/>
        </w:tabs>
        <w:bidi w:val="0"/>
        <w:spacing w:lineRule="auto" w:line="360" w:before="0" w:after="0"/>
        <w:jc w:val="center"/>
        <w:rPr>
          <w:rFonts w:ascii="Times New Roman" w:hAnsi="Times New Roman" w:cs="Times New Roman"/>
          <w:b/>
          <w:sz w:val="32"/>
          <w:szCs w:val="32"/>
        </w:rPr>
      </w:pPr>
      <w:r>
        <w:rPr>
          <w:rFonts w:cs="Times New Roman" w:ascii="Times New Roman" w:hAnsi="Times New Roman"/>
          <w:b/>
          <w:sz w:val="32"/>
          <w:szCs w:val="32"/>
        </w:rPr>
        <w:t>Особенности преподавания учебного предмета «География»</w:t>
      </w:r>
    </w:p>
    <w:p>
      <w:pPr>
        <w:pStyle w:val="Normal"/>
        <w:keepNext w:val="true"/>
        <w:widowControl w:val="false"/>
        <w:bidi w:val="0"/>
        <w:spacing w:lineRule="auto" w:line="360" w:before="0" w:after="0"/>
        <w:jc w:val="center"/>
        <w:rPr>
          <w:rFonts w:ascii="Times New Roman" w:hAnsi="Times New Roman" w:cs="Times New Roman"/>
          <w:b/>
          <w:sz w:val="32"/>
          <w:szCs w:val="32"/>
        </w:rPr>
      </w:pPr>
      <w:r>
        <w:rPr>
          <w:rFonts w:cs="Times New Roman" w:ascii="Times New Roman" w:hAnsi="Times New Roman"/>
          <w:b/>
          <w:sz w:val="32"/>
          <w:szCs w:val="32"/>
        </w:rPr>
        <w:t xml:space="preserve">в организациях Кузбасса, осуществляющих  </w:t>
      </w:r>
    </w:p>
    <w:p>
      <w:pPr>
        <w:pStyle w:val="Normal"/>
        <w:keepNext w:val="true"/>
        <w:widowControl w:val="false"/>
        <w:bidi w:val="0"/>
        <w:spacing w:lineRule="auto" w:line="360" w:before="0" w:after="0"/>
        <w:jc w:val="center"/>
        <w:rPr>
          <w:rFonts w:ascii="Times New Roman" w:hAnsi="Times New Roman" w:cs="Times New Roman"/>
          <w:b/>
          <w:sz w:val="32"/>
          <w:szCs w:val="32"/>
        </w:rPr>
      </w:pPr>
      <w:r>
        <w:rPr>
          <w:rFonts w:cs="Times New Roman" w:ascii="Times New Roman" w:hAnsi="Times New Roman"/>
          <w:b/>
          <w:sz w:val="32"/>
          <w:szCs w:val="32"/>
        </w:rPr>
        <w:t xml:space="preserve">образовательную деятельность </w:t>
      </w:r>
    </w:p>
    <w:p>
      <w:pPr>
        <w:pStyle w:val="Normal"/>
        <w:keepNext w:val="true"/>
        <w:widowControl w:val="false"/>
        <w:bidi w:val="0"/>
        <w:spacing w:lineRule="auto" w:line="360" w:before="0" w:after="0"/>
        <w:jc w:val="center"/>
        <w:rPr>
          <w:rFonts w:ascii="Times New Roman" w:hAnsi="Times New Roman" w:cs="Times New Roman"/>
          <w:b/>
          <w:sz w:val="32"/>
          <w:szCs w:val="32"/>
        </w:rPr>
      </w:pPr>
      <w:r>
        <w:rPr>
          <w:rFonts w:cs="Times New Roman" w:ascii="Times New Roman" w:hAnsi="Times New Roman"/>
          <w:b/>
          <w:sz w:val="32"/>
          <w:szCs w:val="32"/>
        </w:rPr>
        <w:t>в 2026-2027 учебном году</w:t>
      </w:r>
    </w:p>
    <w:p>
      <w:pPr>
        <w:pStyle w:val="Normal"/>
        <w:keepNext w:val="true"/>
        <w:widowControl w:val="false"/>
        <w:bidi w:val="0"/>
        <w:ind w:firstLine="180" w:right="0"/>
        <w:jc w:val="center"/>
        <w:rPr>
          <w:rFonts w:ascii="Times New Roman" w:hAnsi="Times New Roman" w:cs="Times New Roman"/>
          <w:b/>
          <w:caps/>
          <w:sz w:val="28"/>
          <w:szCs w:val="28"/>
        </w:rPr>
      </w:pPr>
      <w:r>
        <w:rPr>
          <w:rFonts w:cs="Times New Roman" w:ascii="Times New Roman" w:hAnsi="Times New Roman"/>
          <w:b/>
          <w:caps/>
          <w:sz w:val="28"/>
          <w:szCs w:val="28"/>
        </w:rPr>
      </w:r>
    </w:p>
    <w:p>
      <w:pPr>
        <w:pStyle w:val="Normal"/>
        <w:keepNext w:val="true"/>
        <w:widowControl w:val="false"/>
        <w:bidi w:val="0"/>
        <w:ind w:firstLine="180" w:right="0"/>
        <w:jc w:val="center"/>
        <w:rPr>
          <w:rFonts w:ascii="Times New Roman" w:hAnsi="Times New Roman" w:cs="Times New Roman"/>
          <w:caps/>
          <w:sz w:val="28"/>
          <w:szCs w:val="28"/>
        </w:rPr>
      </w:pPr>
      <w:r>
        <w:rPr>
          <w:rFonts w:cs="Times New Roman" w:ascii="Times New Roman" w:hAnsi="Times New Roman"/>
          <w:caps/>
          <w:sz w:val="28"/>
          <w:szCs w:val="28"/>
        </w:rPr>
        <w:t>методические рекомендации</w:t>
      </w:r>
    </w:p>
    <w:p>
      <w:pPr>
        <w:pStyle w:val="Normal"/>
        <w:keepNext w:val="true"/>
        <w:widowControl w:val="false"/>
        <w:bidi w:val="0"/>
        <w:ind w:firstLine="180" w:right="0"/>
        <w:jc w:val="center"/>
        <w:rPr>
          <w:rFonts w:ascii="Times New Roman" w:hAnsi="Times New Roman" w:cs="Times New Roman"/>
          <w:caps/>
          <w:sz w:val="28"/>
          <w:szCs w:val="28"/>
        </w:rPr>
      </w:pPr>
      <w:r>
        <w:rPr>
          <w:rFonts w:cs="Times New Roman" w:ascii="Times New Roman" w:hAnsi="Times New Roman"/>
          <w:caps/>
          <w:sz w:val="28"/>
          <w:szCs w:val="28"/>
        </w:rPr>
      </w:r>
    </w:p>
    <w:p>
      <w:pPr>
        <w:pStyle w:val="Normal1"/>
        <w:spacing w:lineRule="auto" w:line="252" w:before="0" w:after="145"/>
        <w:ind w:hanging="0" w:left="1062"/>
        <w:contextualSpacing/>
        <w:jc w:val="center"/>
        <w:rPr>
          <w:szCs w:val="28"/>
        </w:rPr>
      </w:pPr>
      <w:r>
        <w:rPr>
          <w:szCs w:val="28"/>
        </w:rPr>
      </w:r>
    </w:p>
    <w:p>
      <w:pPr>
        <w:pStyle w:val="Normal1"/>
        <w:spacing w:lineRule="auto" w:line="252" w:before="0" w:after="145"/>
        <w:ind w:hanging="0" w:left="1062" w:right="0"/>
        <w:contextualSpacing/>
        <w:jc w:val="center"/>
        <w:rPr>
          <w:caps/>
          <w:szCs w:val="28"/>
        </w:rPr>
      </w:pPr>
      <w:r>
        <w:rPr>
          <w:caps/>
          <w:szCs w:val="28"/>
        </w:rPr>
      </w:r>
    </w:p>
    <w:tbl>
      <w:tblPr>
        <w:tblW w:w="9638" w:type="dxa"/>
        <w:jc w:val="left"/>
        <w:tblInd w:w="-55" w:type="dxa"/>
        <w:tblLayout w:type="fixed"/>
        <w:tblCellMar>
          <w:top w:w="55" w:type="dxa"/>
          <w:left w:w="55" w:type="dxa"/>
          <w:bottom w:w="55" w:type="dxa"/>
          <w:right w:w="55" w:type="dxa"/>
        </w:tblCellMar>
      </w:tblPr>
      <w:tblGrid>
        <w:gridCol w:w="6237"/>
        <w:gridCol w:w="3400"/>
      </w:tblGrid>
      <w:tr>
        <w:trPr>
          <w:trHeight w:val="1140" w:hRule="atLeast"/>
        </w:trPr>
        <w:tc>
          <w:tcPr>
            <w:tcW w:w="6237" w:type="dxa"/>
            <w:tcBorders/>
          </w:tcPr>
          <w:p>
            <w:pPr>
              <w:pStyle w:val="Normal"/>
              <w:tabs>
                <w:tab w:val="clear" w:pos="720"/>
              </w:tabs>
              <w:spacing w:lineRule="auto" w:line="240" w:before="120" w:after="120"/>
              <w:ind w:right="-567"/>
              <w:jc w:val="left"/>
              <w:rPr>
                <w:rFonts w:ascii="Times New Roman" w:hAnsi="Times New Roman" w:eastAsia="Times New Roman" w:cs="Times New Roman"/>
                <w:sz w:val="28"/>
                <w:szCs w:val="28"/>
              </w:rPr>
            </w:pPr>
            <w:r>
              <w:rPr>
                <w:rFonts w:eastAsia="Times New Roman" w:cs="Times New Roman" w:ascii="Times New Roman" w:hAnsi="Times New Roman"/>
                <w:sz w:val="28"/>
                <w:szCs w:val="28"/>
              </w:rPr>
              <w:t>Рассмотрено</w:t>
            </w:r>
          </w:p>
          <w:p>
            <w:pPr>
              <w:pStyle w:val="Normal"/>
              <w:tabs>
                <w:tab w:val="clear" w:pos="720"/>
              </w:tabs>
              <w:spacing w:lineRule="auto" w:line="240" w:before="120" w:after="120"/>
              <w:ind w:right="-567"/>
              <w:jc w:val="left"/>
              <w:rPr>
                <w:rFonts w:ascii="Times New Roman" w:hAnsi="Times New Roman" w:eastAsia="Times New Roman" w:cs="Times New Roman"/>
                <w:sz w:val="28"/>
                <w:szCs w:val="28"/>
              </w:rPr>
            </w:pPr>
            <w:r>
              <w:rPr>
                <w:rFonts w:eastAsia="Times New Roman" w:cs="Times New Roman" w:ascii="Times New Roman" w:hAnsi="Times New Roman"/>
                <w:sz w:val="28"/>
                <w:szCs w:val="28"/>
              </w:rPr>
              <w:t>Заведующий КЕНМиТО</w:t>
            </w:r>
          </w:p>
          <w:p>
            <w:pPr>
              <w:pStyle w:val="Normal"/>
              <w:tabs>
                <w:tab w:val="clear" w:pos="720"/>
              </w:tabs>
              <w:spacing w:lineRule="auto" w:line="240" w:before="120" w:after="120"/>
              <w:ind w:right="-567"/>
              <w:jc w:val="left"/>
              <w:rPr>
                <w:rFonts w:ascii="Times New Roman" w:hAnsi="Times New Roman" w:eastAsia="Times New Roman" w:cs="Times New Roman"/>
                <w:sz w:val="28"/>
                <w:szCs w:val="28"/>
              </w:rPr>
            </w:pPr>
            <w:r>
              <w:rPr>
                <w:rFonts w:eastAsia="Times New Roman" w:cs="Times New Roman" w:ascii="Times New Roman" w:hAnsi="Times New Roman"/>
                <w:sz w:val="28"/>
                <w:szCs w:val="28"/>
              </w:rPr>
              <w:t>________Л.Д. Урванцева</w:t>
            </w:r>
          </w:p>
        </w:tc>
        <w:tc>
          <w:tcPr>
            <w:tcW w:w="3400" w:type="dxa"/>
            <w:tcBorders/>
          </w:tcPr>
          <w:p>
            <w:pPr>
              <w:pStyle w:val="Normal"/>
              <w:tabs>
                <w:tab w:val="clear" w:pos="720"/>
              </w:tabs>
              <w:spacing w:lineRule="auto" w:line="240" w:before="120" w:after="120"/>
              <w:ind w:right="-567"/>
              <w:jc w:val="left"/>
              <w:rPr>
                <w:rFonts w:ascii="Times New Roman" w:hAnsi="Times New Roman" w:eastAsia="Times New Roman" w:cs="Times New Roman"/>
                <w:sz w:val="28"/>
                <w:szCs w:val="28"/>
              </w:rPr>
            </w:pPr>
            <w:r>
              <w:rPr>
                <w:rFonts w:eastAsia="Times New Roman" w:cs="Times New Roman" w:ascii="Times New Roman" w:hAnsi="Times New Roman"/>
                <w:sz w:val="28"/>
                <w:szCs w:val="28"/>
              </w:rPr>
              <w:t>Согласовано</w:t>
            </w:r>
          </w:p>
          <w:p>
            <w:pPr>
              <w:pStyle w:val="Normal"/>
              <w:tabs>
                <w:tab w:val="clear" w:pos="720"/>
              </w:tabs>
              <w:spacing w:lineRule="auto" w:line="240" w:before="120" w:after="120"/>
              <w:ind w:right="-567"/>
              <w:jc w:val="left"/>
              <w:rPr>
                <w:rFonts w:ascii="Times New Roman" w:hAnsi="Times New Roman" w:eastAsia="Times New Roman" w:cs="Times New Roman"/>
                <w:sz w:val="28"/>
                <w:szCs w:val="28"/>
              </w:rPr>
            </w:pPr>
            <w:r>
              <w:rPr>
                <w:rFonts w:eastAsia="Times New Roman" w:cs="Times New Roman" w:ascii="Times New Roman" w:hAnsi="Times New Roman"/>
                <w:sz w:val="28"/>
                <w:szCs w:val="28"/>
              </w:rPr>
              <w:t>Проректор по УМР</w:t>
            </w:r>
          </w:p>
          <w:p>
            <w:pPr>
              <w:pStyle w:val="Normal"/>
              <w:tabs>
                <w:tab w:val="clear" w:pos="720"/>
              </w:tabs>
              <w:spacing w:lineRule="auto" w:line="240" w:before="120" w:after="120"/>
              <w:ind w:right="-567"/>
              <w:jc w:val="left"/>
              <w:rPr>
                <w:rFonts w:ascii="Times New Roman" w:hAnsi="Times New Roman" w:eastAsia="Times New Roman" w:cs="Times New Roman"/>
                <w:sz w:val="28"/>
                <w:szCs w:val="28"/>
              </w:rPr>
            </w:pPr>
            <w:r>
              <w:rPr>
                <w:rFonts w:eastAsia="Times New Roman" w:cs="Times New Roman" w:ascii="Times New Roman" w:hAnsi="Times New Roman"/>
                <w:sz w:val="28"/>
                <w:szCs w:val="28"/>
              </w:rPr>
              <w:t>______ С. Н. Ненилин</w:t>
            </w:r>
          </w:p>
        </w:tc>
      </w:tr>
    </w:tbl>
    <w:p>
      <w:pPr>
        <w:pStyle w:val="Normal1"/>
        <w:spacing w:lineRule="auto" w:line="252" w:before="0" w:after="145"/>
        <w:ind w:hanging="0" w:left="1062" w:right="0"/>
        <w:contextualSpacing/>
        <w:jc w:val="center"/>
        <w:rPr>
          <w:szCs w:val="28"/>
        </w:rPr>
      </w:pPr>
      <w:r>
        <w:rPr>
          <w:szCs w:val="28"/>
        </w:rPr>
      </w:r>
    </w:p>
    <w:p>
      <w:pPr>
        <w:pStyle w:val="Normal1"/>
        <w:spacing w:lineRule="auto" w:line="252" w:before="0" w:after="90"/>
        <w:ind w:hanging="10" w:left="999" w:right="0"/>
        <w:contextualSpacing/>
        <w:jc w:val="center"/>
        <w:rPr>
          <w:b/>
          <w:szCs w:val="28"/>
        </w:rPr>
      </w:pPr>
      <w:r>
        <w:rPr>
          <w:b/>
          <w:szCs w:val="28"/>
        </w:rPr>
      </w:r>
    </w:p>
    <w:p>
      <w:pPr>
        <w:pStyle w:val="Normal1"/>
        <w:spacing w:lineRule="auto" w:line="252" w:before="0" w:after="93"/>
        <w:ind w:hanging="0" w:left="1062" w:right="0"/>
        <w:contextualSpacing/>
        <w:jc w:val="center"/>
        <w:rPr>
          <w:b/>
          <w:szCs w:val="28"/>
        </w:rPr>
      </w:pPr>
      <w:r>
        <w:rPr>
          <w:b/>
          <w:szCs w:val="28"/>
        </w:rPr>
        <w:t xml:space="preserve"> </w:t>
      </w:r>
    </w:p>
    <w:p>
      <w:pPr>
        <w:pStyle w:val="Normal1"/>
        <w:spacing w:lineRule="auto" w:line="252" w:before="0" w:after="99"/>
        <w:ind w:hanging="0" w:left="1062" w:right="0"/>
        <w:contextualSpacing/>
        <w:jc w:val="center"/>
        <w:rPr>
          <w:b/>
          <w:szCs w:val="28"/>
        </w:rPr>
      </w:pPr>
      <w:r>
        <w:rPr>
          <w:b/>
          <w:szCs w:val="28"/>
        </w:rPr>
        <w:t xml:space="preserve"> </w:t>
      </w:r>
    </w:p>
    <w:p>
      <w:pPr>
        <w:pStyle w:val="Normal"/>
        <w:spacing w:lineRule="auto" w:line="240" w:before="120" w:after="120"/>
        <w:ind w:right="-567"/>
        <w:jc w:val="left"/>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Заседание кафедры ЕНМиТО </w:t>
      </w:r>
    </w:p>
    <w:p>
      <w:pPr>
        <w:pStyle w:val="Normal"/>
        <w:spacing w:lineRule="auto" w:line="240" w:before="120" w:after="120"/>
        <w:ind w:right="-567"/>
        <w:jc w:val="left"/>
        <w:rPr>
          <w:rFonts w:ascii="Times New Roman" w:hAnsi="Times New Roman" w:eastAsia="Times New Roman" w:cs="Times New Roman"/>
          <w:sz w:val="28"/>
          <w:szCs w:val="28"/>
        </w:rPr>
      </w:pPr>
      <w:r>
        <w:rPr>
          <w:rFonts w:eastAsia="Times New Roman" w:cs="Times New Roman" w:ascii="Times New Roman" w:hAnsi="Times New Roman"/>
          <w:sz w:val="28"/>
          <w:szCs w:val="28"/>
        </w:rPr>
        <w:t>протокол № 1 от 14.09. 2026 г</w:t>
      </w:r>
    </w:p>
    <w:p>
      <w:pPr>
        <w:pStyle w:val="Normal"/>
        <w:widowControl w:val="false"/>
        <w:bidi w:val="0"/>
        <w:jc w:val="center"/>
        <w:rPr>
          <w:rFonts w:ascii="Times New Roman" w:hAnsi="Times New Roman" w:eastAsia="Times New Roman" w:cs="Times New Roman"/>
          <w:b/>
          <w:caps/>
          <w:sz w:val="28"/>
          <w:szCs w:val="28"/>
          <w:lang w:eastAsia="en-US"/>
        </w:rPr>
      </w:pPr>
      <w:r>
        <w:rPr>
          <w:rFonts w:eastAsia="Times New Roman" w:cs="Times New Roman" w:ascii="Times New Roman" w:hAnsi="Times New Roman"/>
          <w:b/>
          <w:caps/>
          <w:sz w:val="28"/>
          <w:szCs w:val="28"/>
          <w:lang w:eastAsia="en-US"/>
        </w:rPr>
      </w:r>
    </w:p>
    <w:p>
      <w:pPr>
        <w:pStyle w:val="Normal"/>
        <w:widowControl w:val="false"/>
        <w:bidi w:val="0"/>
        <w:jc w:val="center"/>
        <w:rPr>
          <w:rFonts w:ascii="Times New Roman" w:hAnsi="Times New Roman" w:eastAsia="Times New Roman" w:cs="Times New Roman"/>
          <w:b/>
          <w:caps/>
          <w:sz w:val="28"/>
          <w:szCs w:val="28"/>
          <w:lang w:eastAsia="en-US"/>
        </w:rPr>
      </w:pPr>
      <w:r>
        <w:rPr>
          <w:rFonts w:eastAsia="Times New Roman" w:cs="Times New Roman" w:ascii="Times New Roman" w:hAnsi="Times New Roman"/>
          <w:b/>
          <w:caps/>
          <w:sz w:val="28"/>
          <w:szCs w:val="28"/>
          <w:lang w:eastAsia="en-US"/>
        </w:rPr>
      </w:r>
    </w:p>
    <w:p>
      <w:pPr>
        <w:pStyle w:val="Normal"/>
        <w:widowControl w:val="false"/>
        <w:bidi w:val="0"/>
        <w:jc w:val="center"/>
        <w:rPr>
          <w:rFonts w:ascii="Times New Roman" w:hAnsi="Times New Roman" w:eastAsia="Times New Roman" w:cs="Times New Roman"/>
          <w:b/>
          <w:caps/>
          <w:sz w:val="28"/>
          <w:szCs w:val="28"/>
          <w:lang w:eastAsia="en-US"/>
        </w:rPr>
      </w:pPr>
      <w:r>
        <w:rPr>
          <w:rFonts w:eastAsia="Times New Roman" w:cs="Times New Roman" w:ascii="Times New Roman" w:hAnsi="Times New Roman"/>
          <w:b/>
          <w:caps/>
          <w:sz w:val="28"/>
          <w:szCs w:val="28"/>
          <w:lang w:eastAsia="en-US"/>
        </w:rPr>
      </w:r>
    </w:p>
    <w:p>
      <w:pPr>
        <w:pStyle w:val="Normal"/>
        <w:widowControl w:val="false"/>
        <w:bidi w:val="0"/>
        <w:jc w:val="center"/>
        <w:rPr>
          <w:rFonts w:ascii="Times New Roman" w:hAnsi="Times New Roman" w:eastAsia="Times New Roman" w:cs="Times New Roman"/>
          <w:b/>
          <w:caps/>
          <w:sz w:val="28"/>
          <w:szCs w:val="28"/>
          <w:lang w:eastAsia="en-US"/>
        </w:rPr>
      </w:pPr>
      <w:r>
        <w:rPr>
          <w:rFonts w:eastAsia="Times New Roman" w:cs="Times New Roman" w:ascii="Times New Roman" w:hAnsi="Times New Roman"/>
          <w:b/>
          <w:caps/>
          <w:sz w:val="28"/>
          <w:szCs w:val="28"/>
          <w:lang w:eastAsia="en-US"/>
        </w:rPr>
      </w:r>
    </w:p>
    <w:p>
      <w:pPr>
        <w:pStyle w:val="Normal"/>
        <w:widowControl w:val="false"/>
        <w:bidi w:val="0"/>
        <w:jc w:val="center"/>
        <w:rPr>
          <w:rFonts w:ascii="Times New Roman" w:hAnsi="Times New Roman" w:eastAsia="Times New Roman" w:cs="Times New Roman"/>
          <w:b/>
          <w:caps/>
          <w:sz w:val="28"/>
          <w:szCs w:val="28"/>
          <w:lang w:eastAsia="en-US"/>
        </w:rPr>
      </w:pPr>
      <w:r>
        <w:rPr>
          <w:rFonts w:eastAsia="Times New Roman" w:cs="Times New Roman" w:ascii="Times New Roman" w:hAnsi="Times New Roman"/>
          <w:b/>
          <w:caps/>
          <w:sz w:val="28"/>
          <w:szCs w:val="28"/>
          <w:lang w:eastAsia="en-US"/>
        </w:rPr>
      </w:r>
    </w:p>
    <w:p>
      <w:pPr>
        <w:pStyle w:val="Normal"/>
        <w:widowControl w:val="false"/>
        <w:bidi w:val="0"/>
        <w:jc w:val="center"/>
        <w:rPr>
          <w:rFonts w:ascii="Times New Roman" w:hAnsi="Times New Roman" w:eastAsia="Times New Roman" w:cs="Times New Roman"/>
          <w:b/>
          <w:caps/>
          <w:sz w:val="28"/>
          <w:szCs w:val="28"/>
          <w:lang w:eastAsia="en-US"/>
        </w:rPr>
      </w:pPr>
      <w:r>
        <w:rPr>
          <w:rFonts w:eastAsia="Times New Roman" w:cs="Times New Roman" w:ascii="Times New Roman" w:hAnsi="Times New Roman"/>
          <w:b/>
          <w:caps/>
          <w:sz w:val="28"/>
          <w:szCs w:val="28"/>
          <w:lang w:eastAsia="en-US"/>
        </w:rPr>
      </w:r>
    </w:p>
    <w:p>
      <w:pPr>
        <w:pStyle w:val="Normal"/>
        <w:widowControl w:val="false"/>
        <w:bidi w:val="0"/>
        <w:jc w:val="center"/>
        <w:rPr>
          <w:rFonts w:ascii="Times New Roman" w:hAnsi="Times New Roman" w:eastAsia="Times New Roman" w:cs="Times New Roman"/>
          <w:b/>
          <w:caps/>
          <w:sz w:val="28"/>
          <w:szCs w:val="28"/>
          <w:lang w:eastAsia="en-US"/>
        </w:rPr>
      </w:pPr>
      <w:r>
        <w:rPr>
          <w:rFonts w:eastAsia="Times New Roman" w:cs="Times New Roman" w:ascii="Times New Roman" w:hAnsi="Times New Roman"/>
          <w:b/>
          <w:caps/>
          <w:sz w:val="28"/>
          <w:szCs w:val="28"/>
          <w:lang w:eastAsia="en-US"/>
        </w:rPr>
      </w:r>
    </w:p>
    <w:p>
      <w:pPr>
        <w:pStyle w:val="Normal"/>
        <w:widowControl w:val="false"/>
        <w:bidi w:val="0"/>
        <w:jc w:val="center"/>
        <w:rPr>
          <w:rFonts w:ascii="Times New Roman" w:hAnsi="Times New Roman" w:cs="Times New Roman"/>
          <w:sz w:val="28"/>
          <w:szCs w:val="28"/>
        </w:rPr>
      </w:pPr>
      <w:r>
        <w:rPr>
          <w:rFonts w:cs="Times New Roman" w:ascii="Times New Roman" w:hAnsi="Times New Roman"/>
          <w:sz w:val="28"/>
          <w:szCs w:val="28"/>
        </w:rPr>
      </w:r>
    </w:p>
    <w:p>
      <w:pPr>
        <w:pStyle w:val="Normal"/>
        <w:widowControl w:val="false"/>
        <w:bidi w:val="0"/>
        <w:jc w:val="center"/>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Кемерово 2026</w:t>
      </w:r>
      <w:r>
        <w:br w:type="page"/>
      </w:r>
    </w:p>
    <w:p>
      <w:pPr>
        <w:pStyle w:val="Normal"/>
        <w:widowControl w:val="false"/>
        <w:bidi w:val="0"/>
        <w:spacing w:before="0" w:after="0"/>
        <w:jc w:val="center"/>
        <w:rPr>
          <w:rFonts w:ascii="Times New Roman" w:hAnsi="Times New Roman" w:cs="Times New Roman"/>
          <w:b/>
          <w:sz w:val="28"/>
          <w:szCs w:val="28"/>
        </w:rPr>
      </w:pPr>
      <w:r>
        <w:rPr>
          <w:rFonts w:cs="Times New Roman" w:ascii="Times New Roman" w:hAnsi="Times New Roman"/>
          <w:b/>
          <w:sz w:val="28"/>
          <w:szCs w:val="28"/>
        </w:rPr>
        <w:t>Содержание</w:t>
      </w:r>
    </w:p>
    <w:p>
      <w:pPr>
        <w:pStyle w:val="Normal"/>
        <w:widowControl w:val="false"/>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tbl>
      <w:tblPr>
        <w:tblW w:w="5000" w:type="pct"/>
        <w:jc w:val="left"/>
        <w:tblInd w:w="-147" w:type="dxa"/>
        <w:tblLayout w:type="fixed"/>
        <w:tblCellMar>
          <w:top w:w="0" w:type="dxa"/>
          <w:left w:w="108" w:type="dxa"/>
          <w:bottom w:w="0" w:type="dxa"/>
          <w:right w:w="108" w:type="dxa"/>
        </w:tblCellMar>
      </w:tblPr>
      <w:tblGrid>
        <w:gridCol w:w="703"/>
        <w:gridCol w:w="8020"/>
        <w:gridCol w:w="1482"/>
      </w:tblGrid>
      <w:tr>
        <w:trPr>
          <w:trHeight w:val="23" w:hRule="atLeast"/>
        </w:trPr>
        <w:tc>
          <w:tcPr>
            <w:tcW w:w="703"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w:t>
            </w:r>
          </w:p>
        </w:tc>
        <w:tc>
          <w:tcPr>
            <w:tcW w:w="8020" w:type="dxa"/>
            <w:tcBorders>
              <w:top w:val="single" w:sz="4" w:space="0" w:color="000000"/>
              <w:left w:val="single" w:sz="4" w:space="0" w:color="000000"/>
              <w:bottom w:val="single" w:sz="4" w:space="0" w:color="000000"/>
              <w:right w:val="single" w:sz="4" w:space="0" w:color="000000"/>
            </w:tcBorders>
            <w:vAlign w:val="center"/>
          </w:tcPr>
          <w:p>
            <w:pPr>
              <w:pStyle w:val="Normal"/>
              <w:bidi w:val="0"/>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Наименование раздела</w:t>
            </w:r>
          </w:p>
        </w:tc>
        <w:tc>
          <w:tcPr>
            <w:tcW w:w="1482" w:type="dxa"/>
            <w:tcBorders>
              <w:top w:val="single" w:sz="4" w:space="0" w:color="000000"/>
              <w:left w:val="single" w:sz="4" w:space="0" w:color="000000"/>
              <w:bottom w:val="single" w:sz="4" w:space="0" w:color="000000"/>
              <w:right w:val="single" w:sz="4" w:space="0" w:color="000000"/>
            </w:tcBorders>
            <w:vAlign w:val="center"/>
          </w:tcPr>
          <w:p>
            <w:pPr>
              <w:pStyle w:val="Normal"/>
              <w:bidi w:val="0"/>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Страница</w:t>
            </w:r>
          </w:p>
        </w:tc>
      </w:tr>
      <w:tr>
        <w:trPr>
          <w:trHeight w:val="23" w:hRule="atLeast"/>
        </w:trPr>
        <w:tc>
          <w:tcPr>
            <w:tcW w:w="703" w:type="dxa"/>
            <w:tcBorders>
              <w:top w:val="single" w:sz="4" w:space="0" w:color="000000"/>
              <w:left w:val="single" w:sz="4" w:space="0" w:color="000000"/>
              <w:bottom w:val="single" w:sz="4" w:space="0" w:color="000000"/>
              <w:right w:val="single" w:sz="4" w:space="0" w:color="000000"/>
            </w:tcBorders>
          </w:tcPr>
          <w:p>
            <w:pPr>
              <w:pStyle w:val="Normal"/>
              <w:bidi w:val="0"/>
              <w:snapToGrid w:val="false"/>
              <w:spacing w:lineRule="auto" w:line="240" w:before="0" w:after="0"/>
              <w:rPr>
                <w:rFonts w:ascii="Times New Roman" w:hAnsi="Times New Roman" w:cs="Times New Roman"/>
                <w:b/>
                <w:sz w:val="28"/>
                <w:szCs w:val="28"/>
              </w:rPr>
            </w:pPr>
            <w:r>
              <w:rPr>
                <w:rFonts w:cs="Times New Roman" w:ascii="Times New Roman" w:hAnsi="Times New Roman"/>
                <w:b/>
                <w:sz w:val="28"/>
                <w:szCs w:val="28"/>
              </w:rPr>
            </w:r>
          </w:p>
        </w:tc>
        <w:tc>
          <w:tcPr>
            <w:tcW w:w="8020"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left"/>
              <w:rPr>
                <w:b w:val="false"/>
                <w:bCs w:val="false"/>
              </w:rPr>
            </w:pPr>
            <w:r>
              <w:rPr>
                <w:rFonts w:cs="Times New Roman" w:ascii="Times New Roman" w:hAnsi="Times New Roman"/>
                <w:b w:val="false"/>
                <w:bCs w:val="false"/>
                <w:sz w:val="28"/>
                <w:szCs w:val="28"/>
              </w:rPr>
              <w:t>Пояснительная записка</w:t>
            </w:r>
          </w:p>
        </w:tc>
        <w:tc>
          <w:tcPr>
            <w:tcW w:w="148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3</w:t>
            </w:r>
          </w:p>
        </w:tc>
      </w:tr>
      <w:tr>
        <w:trPr>
          <w:trHeight w:val="23" w:hRule="atLeast"/>
        </w:trPr>
        <w:tc>
          <w:tcPr>
            <w:tcW w:w="703" w:type="dxa"/>
            <w:tcBorders>
              <w:top w:val="single" w:sz="4" w:space="0" w:color="000000"/>
              <w:left w:val="single" w:sz="4" w:space="0" w:color="000000"/>
              <w:bottom w:val="single" w:sz="4" w:space="0" w:color="000000"/>
              <w:right w:val="single" w:sz="4" w:space="0" w:color="000000"/>
            </w:tcBorders>
          </w:tcPr>
          <w:p>
            <w:pPr>
              <w:pStyle w:val="Normal"/>
              <w:numPr>
                <w:ilvl w:val="0"/>
                <w:numId w:val="3"/>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8020"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t>Нормативные документы, обеспечивающие  организацию образовательной деятельности  по учебному предмету «География»</w:t>
            </w:r>
          </w:p>
        </w:tc>
        <w:tc>
          <w:tcPr>
            <w:tcW w:w="148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4</w:t>
            </w:r>
          </w:p>
        </w:tc>
      </w:tr>
      <w:tr>
        <w:trPr>
          <w:trHeight w:val="23" w:hRule="atLeast"/>
        </w:trPr>
        <w:tc>
          <w:tcPr>
            <w:tcW w:w="703" w:type="dxa"/>
            <w:tcBorders>
              <w:top w:val="single" w:sz="4" w:space="0" w:color="000000"/>
              <w:left w:val="single" w:sz="4" w:space="0" w:color="000000"/>
              <w:bottom w:val="single" w:sz="4" w:space="0" w:color="000000"/>
              <w:right w:val="single" w:sz="4" w:space="0" w:color="000000"/>
            </w:tcBorders>
          </w:tcPr>
          <w:p>
            <w:pPr>
              <w:pStyle w:val="Normal"/>
              <w:numPr>
                <w:ilvl w:val="0"/>
                <w:numId w:val="3"/>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8020" w:type="dxa"/>
            <w:tcBorders>
              <w:top w:val="single" w:sz="4" w:space="0" w:color="000000"/>
              <w:left w:val="single" w:sz="4" w:space="0" w:color="000000"/>
              <w:bottom w:val="single" w:sz="4" w:space="0" w:color="000000"/>
              <w:right w:val="single" w:sz="4" w:space="0" w:color="000000"/>
            </w:tcBorders>
          </w:tcPr>
          <w:p>
            <w:pPr>
              <w:pStyle w:val="Normal"/>
              <w:shd w:val="clear" w:fill="FFFFFF"/>
              <w:tabs>
                <w:tab w:val="clear" w:pos="720"/>
                <w:tab w:val="left" w:pos="0" w:leader="none"/>
              </w:tabs>
              <w:bidi w:val="0"/>
              <w:spacing w:lineRule="auto" w:line="240" w:before="0" w:after="0"/>
              <w:jc w:val="left"/>
              <w:rPr>
                <w:rFonts w:ascii="Times New Roman" w:hAnsi="Times New Roman" w:cs="Times New Roman"/>
                <w:color w:val="000000"/>
                <w:sz w:val="28"/>
                <w:szCs w:val="28"/>
              </w:rPr>
            </w:pPr>
            <w:r>
              <w:rPr>
                <w:rFonts w:cs="Times New Roman" w:ascii="Times New Roman" w:hAnsi="Times New Roman"/>
                <w:color w:val="000000"/>
                <w:sz w:val="28"/>
                <w:szCs w:val="28"/>
              </w:rPr>
              <w:t>Особенности преподавания учебного предмета «География»</w:t>
            </w:r>
          </w:p>
          <w:p>
            <w:pPr>
              <w:pStyle w:val="Normal"/>
              <w:shd w:val="clear" w:fill="FFFFFF"/>
              <w:tabs>
                <w:tab w:val="clear" w:pos="720"/>
                <w:tab w:val="left" w:pos="0" w:leader="none"/>
              </w:tabs>
              <w:bidi w:val="0"/>
              <w:spacing w:lineRule="auto" w:line="240" w:before="0" w:after="0"/>
              <w:jc w:val="left"/>
              <w:rPr/>
            </w:pPr>
            <w:r>
              <w:rPr>
                <w:rFonts w:eastAsia="Times New Roman" w:cs="Times New Roman" w:ascii="Times New Roman" w:hAnsi="Times New Roman"/>
                <w:color w:val="000000"/>
                <w:sz w:val="28"/>
                <w:szCs w:val="28"/>
              </w:rPr>
              <w:t xml:space="preserve"> </w:t>
            </w:r>
            <w:r>
              <w:rPr>
                <w:rFonts w:cs="Times New Roman" w:ascii="Times New Roman" w:hAnsi="Times New Roman"/>
                <w:color w:val="000000"/>
                <w:sz w:val="28"/>
                <w:szCs w:val="28"/>
              </w:rPr>
              <w:t>в 2026/2027 учебном году  в основной школе</w:t>
            </w:r>
          </w:p>
        </w:tc>
        <w:tc>
          <w:tcPr>
            <w:tcW w:w="148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7</w:t>
            </w:r>
          </w:p>
        </w:tc>
      </w:tr>
      <w:tr>
        <w:trPr>
          <w:trHeight w:val="23" w:hRule="atLeast"/>
        </w:trPr>
        <w:tc>
          <w:tcPr>
            <w:tcW w:w="703" w:type="dxa"/>
            <w:tcBorders>
              <w:top w:val="single" w:sz="4" w:space="0" w:color="000000"/>
              <w:left w:val="single" w:sz="4" w:space="0" w:color="000000"/>
              <w:bottom w:val="single" w:sz="4" w:space="0" w:color="000000"/>
              <w:right w:val="single" w:sz="4" w:space="0" w:color="000000"/>
            </w:tcBorders>
          </w:tcPr>
          <w:p>
            <w:pPr>
              <w:pStyle w:val="Normal"/>
              <w:numPr>
                <w:ilvl w:val="0"/>
                <w:numId w:val="3"/>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8020" w:type="dxa"/>
            <w:tcBorders>
              <w:top w:val="single" w:sz="4" w:space="0" w:color="000000"/>
              <w:left w:val="single" w:sz="4" w:space="0" w:color="000000"/>
              <w:bottom w:val="single" w:sz="4" w:space="0" w:color="000000"/>
              <w:right w:val="single" w:sz="4" w:space="0" w:color="000000"/>
            </w:tcBorders>
          </w:tcPr>
          <w:p>
            <w:pPr>
              <w:pStyle w:val="Normal"/>
              <w:shd w:val="clear" w:fill="FFFFFF"/>
              <w:tabs>
                <w:tab w:val="clear" w:pos="720"/>
                <w:tab w:val="left" w:pos="0" w:leader="none"/>
              </w:tabs>
              <w:bidi w:val="0"/>
              <w:spacing w:lineRule="auto" w:line="240" w:before="0" w:after="0"/>
              <w:jc w:val="left"/>
              <w:rPr>
                <w:rFonts w:ascii="Times New Roman" w:hAnsi="Times New Roman" w:cs="Times New Roman"/>
                <w:color w:val="000000"/>
                <w:sz w:val="28"/>
                <w:szCs w:val="28"/>
              </w:rPr>
            </w:pPr>
            <w:r>
              <w:rPr>
                <w:rFonts w:cs="Times New Roman" w:ascii="Times New Roman" w:hAnsi="Times New Roman"/>
                <w:color w:val="000000"/>
                <w:sz w:val="28"/>
                <w:szCs w:val="28"/>
              </w:rPr>
              <w:t>Особенности преподавания учебного предмета «География» в 2026/2027 учебном году  на уровне СОО</w:t>
            </w:r>
          </w:p>
        </w:tc>
        <w:tc>
          <w:tcPr>
            <w:tcW w:w="148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10</w:t>
            </w:r>
          </w:p>
        </w:tc>
      </w:tr>
      <w:tr>
        <w:trPr>
          <w:trHeight w:val="23" w:hRule="atLeast"/>
        </w:trPr>
        <w:tc>
          <w:tcPr>
            <w:tcW w:w="703" w:type="dxa"/>
            <w:tcBorders>
              <w:top w:val="single" w:sz="4" w:space="0" w:color="000000"/>
              <w:left w:val="single" w:sz="4" w:space="0" w:color="000000"/>
              <w:bottom w:val="single" w:sz="4" w:space="0" w:color="000000"/>
              <w:right w:val="single" w:sz="4" w:space="0" w:color="000000"/>
            </w:tcBorders>
          </w:tcPr>
          <w:p>
            <w:pPr>
              <w:pStyle w:val="Normal"/>
              <w:numPr>
                <w:ilvl w:val="0"/>
                <w:numId w:val="3"/>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8020" w:type="dxa"/>
            <w:tcBorders>
              <w:top w:val="single" w:sz="4" w:space="0" w:color="000000"/>
              <w:left w:val="single" w:sz="4" w:space="0" w:color="000000"/>
              <w:bottom w:val="single" w:sz="4" w:space="0" w:color="000000"/>
              <w:right w:val="single" w:sz="4" w:space="0" w:color="000000"/>
            </w:tcBorders>
          </w:tcPr>
          <w:p>
            <w:pPr>
              <w:pStyle w:val="Normal"/>
              <w:shd w:val="clear" w:fill="FFFFFF"/>
              <w:tabs>
                <w:tab w:val="clear" w:pos="720"/>
                <w:tab w:val="left" w:pos="0" w:leader="none"/>
              </w:tabs>
              <w:bidi w:val="0"/>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t>УМК на уровне основного общего и среднего общего образования. Использование электронных форм учебников (ЭФУ)</w:t>
            </w:r>
          </w:p>
        </w:tc>
        <w:tc>
          <w:tcPr>
            <w:tcW w:w="148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13</w:t>
            </w:r>
          </w:p>
        </w:tc>
      </w:tr>
      <w:tr>
        <w:trPr>
          <w:trHeight w:val="23" w:hRule="atLeast"/>
        </w:trPr>
        <w:tc>
          <w:tcPr>
            <w:tcW w:w="703" w:type="dxa"/>
            <w:tcBorders>
              <w:top w:val="single" w:sz="4" w:space="0" w:color="000000"/>
              <w:left w:val="single" w:sz="4" w:space="0" w:color="000000"/>
              <w:bottom w:val="single" w:sz="4" w:space="0" w:color="000000"/>
              <w:right w:val="single" w:sz="4" w:space="0" w:color="000000"/>
            </w:tcBorders>
          </w:tcPr>
          <w:p>
            <w:pPr>
              <w:pStyle w:val="Normal"/>
              <w:numPr>
                <w:ilvl w:val="0"/>
                <w:numId w:val="3"/>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8020"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t>Внеурочная деятельность  обучающихся по географии</w:t>
            </w:r>
          </w:p>
        </w:tc>
        <w:tc>
          <w:tcPr>
            <w:tcW w:w="148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1</w:t>
            </w:r>
            <w:r>
              <w:rPr>
                <w:rFonts w:cs="Times New Roman" w:ascii="Times New Roman" w:hAnsi="Times New Roman"/>
                <w:sz w:val="28"/>
                <w:szCs w:val="28"/>
              </w:rPr>
              <w:t>5</w:t>
            </w:r>
          </w:p>
        </w:tc>
      </w:tr>
      <w:tr>
        <w:trPr>
          <w:trHeight w:val="23" w:hRule="atLeast"/>
        </w:trPr>
        <w:tc>
          <w:tcPr>
            <w:tcW w:w="703" w:type="dxa"/>
            <w:tcBorders>
              <w:top w:val="single" w:sz="4" w:space="0" w:color="000000"/>
              <w:left w:val="single" w:sz="4" w:space="0" w:color="000000"/>
              <w:bottom w:val="single" w:sz="4" w:space="0" w:color="000000"/>
              <w:right w:val="single" w:sz="4" w:space="0" w:color="000000"/>
            </w:tcBorders>
          </w:tcPr>
          <w:p>
            <w:pPr>
              <w:pStyle w:val="Normal"/>
              <w:numPr>
                <w:ilvl w:val="0"/>
                <w:numId w:val="3"/>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8020" w:type="dxa"/>
            <w:tcBorders>
              <w:top w:val="single" w:sz="4" w:space="0" w:color="000000"/>
              <w:left w:val="single" w:sz="4" w:space="0" w:color="000000"/>
              <w:bottom w:val="single" w:sz="4" w:space="0" w:color="000000"/>
              <w:right w:val="single" w:sz="4" w:space="0" w:color="000000"/>
            </w:tcBorders>
          </w:tcPr>
          <w:p>
            <w:pPr>
              <w:pStyle w:val="ConsPlusNormal"/>
              <w:ind w:hanging="0" w:left="0" w:right="0"/>
              <w:rPr/>
            </w:pPr>
            <w:r>
              <w:rPr>
                <w:rFonts w:cs="Times New Roman" w:ascii="Times New Roman" w:hAnsi="Times New Roman"/>
                <w:bCs/>
                <w:sz w:val="28"/>
                <w:szCs w:val="28"/>
              </w:rPr>
              <w:t xml:space="preserve">Рекомендации по подготовке школьников к ГИА (ОГЭ, ЕГЭ) по </w:t>
            </w:r>
            <w:r>
              <w:rPr>
                <w:rFonts w:cs="Times New Roman" w:ascii="Times New Roman" w:hAnsi="Times New Roman"/>
                <w:sz w:val="28"/>
                <w:szCs w:val="28"/>
              </w:rPr>
              <w:t>учебному предмету «География»</w:t>
            </w:r>
          </w:p>
        </w:tc>
        <w:tc>
          <w:tcPr>
            <w:tcW w:w="148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1</w:t>
            </w:r>
            <w:r>
              <w:rPr>
                <w:rFonts w:cs="Times New Roman" w:ascii="Times New Roman" w:hAnsi="Times New Roman"/>
                <w:sz w:val="28"/>
                <w:szCs w:val="28"/>
              </w:rPr>
              <w:t>7</w:t>
            </w:r>
          </w:p>
        </w:tc>
      </w:tr>
      <w:tr>
        <w:trPr>
          <w:trHeight w:val="23" w:hRule="atLeast"/>
        </w:trPr>
        <w:tc>
          <w:tcPr>
            <w:tcW w:w="703" w:type="dxa"/>
            <w:tcBorders>
              <w:top w:val="single" w:sz="4" w:space="0" w:color="000000"/>
              <w:left w:val="single" w:sz="4" w:space="0" w:color="000000"/>
              <w:bottom w:val="single" w:sz="4" w:space="0" w:color="000000"/>
              <w:right w:val="single" w:sz="4" w:space="0" w:color="000000"/>
            </w:tcBorders>
          </w:tcPr>
          <w:p>
            <w:pPr>
              <w:pStyle w:val="Normal"/>
              <w:numPr>
                <w:ilvl w:val="0"/>
                <w:numId w:val="3"/>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8020" w:type="dxa"/>
            <w:tcBorders>
              <w:top w:val="single" w:sz="4" w:space="0" w:color="000000"/>
              <w:left w:val="single" w:sz="4" w:space="0" w:color="000000"/>
              <w:bottom w:val="single" w:sz="4" w:space="0" w:color="000000"/>
              <w:right w:val="single" w:sz="4" w:space="0" w:color="000000"/>
            </w:tcBorders>
          </w:tcPr>
          <w:p>
            <w:pPr>
              <w:pStyle w:val="ConsPlusNormal"/>
              <w:ind w:hanging="0" w:left="0" w:right="0"/>
              <w:rPr/>
            </w:pPr>
            <w:r>
              <w:rPr>
                <w:rFonts w:cs="Times New Roman" w:ascii="Times New Roman" w:hAnsi="Times New Roman"/>
                <w:bCs/>
                <w:sz w:val="28"/>
                <w:szCs w:val="28"/>
              </w:rPr>
              <w:t xml:space="preserve">Рекомендации по подготовке школьников к ВПР по </w:t>
            </w:r>
            <w:r>
              <w:rPr>
                <w:rFonts w:cs="Times New Roman" w:ascii="Times New Roman" w:hAnsi="Times New Roman"/>
                <w:sz w:val="28"/>
                <w:szCs w:val="28"/>
              </w:rPr>
              <w:t>учебному предмету «География»</w:t>
            </w:r>
          </w:p>
        </w:tc>
        <w:tc>
          <w:tcPr>
            <w:tcW w:w="148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27</w:t>
            </w:r>
          </w:p>
        </w:tc>
      </w:tr>
      <w:tr>
        <w:trPr>
          <w:trHeight w:val="23" w:hRule="atLeast"/>
        </w:trPr>
        <w:tc>
          <w:tcPr>
            <w:tcW w:w="703" w:type="dxa"/>
            <w:tcBorders>
              <w:top w:val="single" w:sz="4" w:space="0" w:color="000000"/>
              <w:left w:val="single" w:sz="4" w:space="0" w:color="000000"/>
              <w:bottom w:val="single" w:sz="4" w:space="0" w:color="000000"/>
              <w:right w:val="single" w:sz="4" w:space="0" w:color="000000"/>
            </w:tcBorders>
          </w:tcPr>
          <w:p>
            <w:pPr>
              <w:pStyle w:val="Normal"/>
              <w:numPr>
                <w:ilvl w:val="0"/>
                <w:numId w:val="3"/>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802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t>Формирование функциональной  грамотности обучающихся</w:t>
            </w:r>
          </w:p>
        </w:tc>
        <w:tc>
          <w:tcPr>
            <w:tcW w:w="148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33</w:t>
            </w:r>
          </w:p>
        </w:tc>
      </w:tr>
      <w:tr>
        <w:trPr>
          <w:trHeight w:val="23" w:hRule="atLeast"/>
        </w:trPr>
        <w:tc>
          <w:tcPr>
            <w:tcW w:w="703" w:type="dxa"/>
            <w:tcBorders>
              <w:top w:val="single" w:sz="4" w:space="0" w:color="000000"/>
              <w:left w:val="single" w:sz="4" w:space="0" w:color="000000"/>
              <w:bottom w:val="single" w:sz="4" w:space="0" w:color="000000"/>
              <w:right w:val="single" w:sz="4" w:space="0" w:color="000000"/>
            </w:tcBorders>
          </w:tcPr>
          <w:p>
            <w:pPr>
              <w:pStyle w:val="Normal"/>
              <w:numPr>
                <w:ilvl w:val="0"/>
                <w:numId w:val="3"/>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8020"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left"/>
              <w:rPr>
                <w:rFonts w:ascii="Times New Roman" w:hAnsi="Times New Roman" w:cs="Times New Roman"/>
                <w:bCs/>
                <w:sz w:val="28"/>
                <w:szCs w:val="28"/>
              </w:rPr>
            </w:pPr>
            <w:r>
              <w:rPr>
                <w:rFonts w:cs="Times New Roman" w:ascii="Times New Roman" w:hAnsi="Times New Roman"/>
                <w:bCs/>
                <w:sz w:val="28"/>
                <w:szCs w:val="28"/>
              </w:rPr>
              <w:t>Рекомендации по организации и содержанию работы</w:t>
            </w:r>
          </w:p>
          <w:p>
            <w:pPr>
              <w:pStyle w:val="Normal"/>
              <w:bidi w:val="0"/>
              <w:spacing w:lineRule="auto" w:line="240" w:before="0" w:after="0"/>
              <w:jc w:val="left"/>
              <w:rPr>
                <w:rFonts w:ascii="Times New Roman" w:hAnsi="Times New Roman" w:cs="Times New Roman"/>
                <w:sz w:val="28"/>
                <w:szCs w:val="28"/>
              </w:rPr>
            </w:pPr>
            <w:r>
              <w:rPr>
                <w:rFonts w:cs="Times New Roman" w:ascii="Times New Roman" w:hAnsi="Times New Roman"/>
                <w:bCs/>
                <w:sz w:val="28"/>
                <w:szCs w:val="28"/>
              </w:rPr>
              <w:t>с одаренными детьми в рамках преподавания  географии</w:t>
            </w:r>
          </w:p>
        </w:tc>
        <w:tc>
          <w:tcPr>
            <w:tcW w:w="148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3</w:t>
            </w:r>
            <w:r>
              <w:rPr>
                <w:rFonts w:cs="Times New Roman" w:ascii="Times New Roman" w:hAnsi="Times New Roman"/>
                <w:sz w:val="28"/>
                <w:szCs w:val="28"/>
              </w:rPr>
              <w:t>6</w:t>
            </w:r>
          </w:p>
        </w:tc>
      </w:tr>
      <w:tr>
        <w:trPr>
          <w:trHeight w:val="23" w:hRule="atLeast"/>
        </w:trPr>
        <w:tc>
          <w:tcPr>
            <w:tcW w:w="703" w:type="dxa"/>
            <w:tcBorders>
              <w:top w:val="single" w:sz="4" w:space="0" w:color="000000"/>
              <w:left w:val="single" w:sz="4" w:space="0" w:color="000000"/>
              <w:bottom w:val="single" w:sz="4" w:space="0" w:color="000000"/>
              <w:right w:val="single" w:sz="4" w:space="0" w:color="000000"/>
            </w:tcBorders>
          </w:tcPr>
          <w:p>
            <w:pPr>
              <w:pStyle w:val="Normal"/>
              <w:numPr>
                <w:ilvl w:val="0"/>
                <w:numId w:val="3"/>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8020"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left"/>
              <w:rPr>
                <w:rFonts w:ascii="Times New Roman" w:hAnsi="Times New Roman" w:cs="Times New Roman"/>
                <w:bCs/>
                <w:sz w:val="28"/>
                <w:szCs w:val="28"/>
              </w:rPr>
            </w:pPr>
            <w:r>
              <w:rPr>
                <w:rFonts w:cs="Times New Roman" w:ascii="Times New Roman" w:hAnsi="Times New Roman"/>
                <w:bCs/>
                <w:sz w:val="28"/>
                <w:szCs w:val="28"/>
              </w:rPr>
              <w:t>Рекомендации по организации и содержанию работы с детьми</w:t>
            </w:r>
          </w:p>
          <w:p>
            <w:pPr>
              <w:pStyle w:val="Normal"/>
              <w:bidi w:val="0"/>
              <w:spacing w:lineRule="auto" w:line="240" w:before="0" w:after="0"/>
              <w:jc w:val="left"/>
              <w:rPr/>
            </w:pPr>
            <w:r>
              <w:rPr>
                <w:rFonts w:cs="Times New Roman" w:ascii="Times New Roman" w:hAnsi="Times New Roman"/>
                <w:bCs/>
                <w:sz w:val="28"/>
                <w:szCs w:val="28"/>
              </w:rPr>
              <w:t xml:space="preserve">с ОВЗ в рамках преподавания  </w:t>
            </w:r>
            <w:r>
              <w:rPr>
                <w:rFonts w:cs="Times New Roman" w:ascii="Times New Roman" w:hAnsi="Times New Roman"/>
                <w:sz w:val="28"/>
                <w:szCs w:val="28"/>
              </w:rPr>
              <w:t>учебного предмета «География»</w:t>
            </w:r>
          </w:p>
        </w:tc>
        <w:tc>
          <w:tcPr>
            <w:tcW w:w="148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38</w:t>
            </w:r>
          </w:p>
        </w:tc>
      </w:tr>
      <w:tr>
        <w:trPr>
          <w:trHeight w:val="23" w:hRule="atLeast"/>
        </w:trPr>
        <w:tc>
          <w:tcPr>
            <w:tcW w:w="703" w:type="dxa"/>
            <w:tcBorders>
              <w:top w:val="single" w:sz="4" w:space="0" w:color="000000"/>
              <w:left w:val="single" w:sz="4" w:space="0" w:color="000000"/>
              <w:bottom w:val="single" w:sz="4" w:space="0" w:color="000000"/>
              <w:right w:val="single" w:sz="4" w:space="0" w:color="000000"/>
            </w:tcBorders>
          </w:tcPr>
          <w:p>
            <w:pPr>
              <w:pStyle w:val="Normal"/>
              <w:numPr>
                <w:ilvl w:val="0"/>
                <w:numId w:val="3"/>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8020"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left"/>
              <w:rPr>
                <w:rFonts w:ascii="Times New Roman" w:hAnsi="Times New Roman" w:cs="Times New Roman"/>
                <w:bCs/>
                <w:sz w:val="28"/>
                <w:szCs w:val="28"/>
              </w:rPr>
            </w:pPr>
            <w:r>
              <w:rPr>
                <w:rFonts w:cs="Times New Roman" w:ascii="Times New Roman" w:hAnsi="Times New Roman"/>
                <w:bCs/>
                <w:sz w:val="28"/>
                <w:szCs w:val="28"/>
              </w:rPr>
              <w:t>Рекомендации по оцениванию образовательных результатов по географии</w:t>
            </w:r>
          </w:p>
        </w:tc>
        <w:tc>
          <w:tcPr>
            <w:tcW w:w="148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4</w:t>
            </w:r>
            <w:r>
              <w:rPr>
                <w:rFonts w:cs="Times New Roman" w:ascii="Times New Roman" w:hAnsi="Times New Roman"/>
                <w:sz w:val="28"/>
                <w:szCs w:val="28"/>
              </w:rPr>
              <w:t>3</w:t>
            </w:r>
          </w:p>
        </w:tc>
      </w:tr>
      <w:tr>
        <w:trPr>
          <w:trHeight w:val="23" w:hRule="atLeast"/>
        </w:trPr>
        <w:tc>
          <w:tcPr>
            <w:tcW w:w="703" w:type="dxa"/>
            <w:tcBorders>
              <w:top w:val="single" w:sz="4" w:space="0" w:color="000000"/>
              <w:left w:val="single" w:sz="4" w:space="0" w:color="000000"/>
              <w:bottom w:val="single" w:sz="4" w:space="0" w:color="000000"/>
              <w:right w:val="single" w:sz="4" w:space="0" w:color="000000"/>
            </w:tcBorders>
          </w:tcPr>
          <w:p>
            <w:pPr>
              <w:pStyle w:val="Normal"/>
              <w:numPr>
                <w:ilvl w:val="0"/>
                <w:numId w:val="3"/>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8020"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left"/>
              <w:rPr>
                <w:rFonts w:ascii="Times New Roman" w:hAnsi="Times New Roman" w:cs="Times New Roman"/>
                <w:bCs/>
                <w:sz w:val="28"/>
                <w:szCs w:val="28"/>
              </w:rPr>
            </w:pPr>
            <w:r>
              <w:rPr>
                <w:rFonts w:cs="Times New Roman" w:ascii="Times New Roman" w:hAnsi="Times New Roman"/>
                <w:bCs/>
                <w:sz w:val="28"/>
                <w:szCs w:val="28"/>
              </w:rPr>
              <w:t>Рекомендации по учету национальных, региональных и этнокультурных особенностей при изучении предмета «География»</w:t>
            </w:r>
          </w:p>
        </w:tc>
        <w:tc>
          <w:tcPr>
            <w:tcW w:w="148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4</w:t>
            </w:r>
            <w:r>
              <w:rPr>
                <w:rFonts w:cs="Times New Roman" w:ascii="Times New Roman" w:hAnsi="Times New Roman"/>
                <w:sz w:val="28"/>
                <w:szCs w:val="28"/>
              </w:rPr>
              <w:t>4</w:t>
            </w:r>
          </w:p>
        </w:tc>
      </w:tr>
      <w:tr>
        <w:trPr>
          <w:trHeight w:val="23" w:hRule="atLeast"/>
        </w:trPr>
        <w:tc>
          <w:tcPr>
            <w:tcW w:w="703" w:type="dxa"/>
            <w:tcBorders>
              <w:top w:val="single" w:sz="4" w:space="0" w:color="000000"/>
              <w:left w:val="single" w:sz="4" w:space="0" w:color="000000"/>
              <w:bottom w:val="single" w:sz="4" w:space="0" w:color="000000"/>
              <w:right w:val="single" w:sz="4" w:space="0" w:color="000000"/>
            </w:tcBorders>
          </w:tcPr>
          <w:p>
            <w:pPr>
              <w:pStyle w:val="Normal"/>
              <w:numPr>
                <w:ilvl w:val="0"/>
                <w:numId w:val="3"/>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8020"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t>Обучение и контроль образовательной деятельности</w:t>
            </w:r>
          </w:p>
          <w:p>
            <w:pPr>
              <w:pStyle w:val="Normal"/>
              <w:bidi w:val="0"/>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t>по географии в системе дистанционного обучения</w:t>
            </w:r>
          </w:p>
        </w:tc>
        <w:tc>
          <w:tcPr>
            <w:tcW w:w="148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4</w:t>
            </w:r>
            <w:r>
              <w:rPr>
                <w:rFonts w:cs="Times New Roman" w:ascii="Times New Roman" w:hAnsi="Times New Roman"/>
                <w:sz w:val="28"/>
                <w:szCs w:val="28"/>
              </w:rPr>
              <w:t>5</w:t>
            </w:r>
          </w:p>
        </w:tc>
      </w:tr>
      <w:tr>
        <w:trPr>
          <w:trHeight w:val="23" w:hRule="atLeast"/>
        </w:trPr>
        <w:tc>
          <w:tcPr>
            <w:tcW w:w="703" w:type="dxa"/>
            <w:tcBorders>
              <w:top w:val="single" w:sz="4" w:space="0" w:color="000000"/>
              <w:left w:val="single" w:sz="4" w:space="0" w:color="000000"/>
              <w:bottom w:val="single" w:sz="4" w:space="0" w:color="000000"/>
              <w:right w:val="single" w:sz="4" w:space="0" w:color="000000"/>
            </w:tcBorders>
          </w:tcPr>
          <w:p>
            <w:pPr>
              <w:pStyle w:val="Normal"/>
              <w:numPr>
                <w:ilvl w:val="0"/>
                <w:numId w:val="3"/>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8020" w:type="dxa"/>
            <w:tcBorders>
              <w:top w:val="single" w:sz="4" w:space="0" w:color="000000"/>
              <w:left w:val="single" w:sz="4" w:space="0" w:color="000000"/>
              <w:bottom w:val="single" w:sz="4" w:space="0" w:color="000000"/>
              <w:right w:val="single" w:sz="4" w:space="0" w:color="000000"/>
            </w:tcBorders>
          </w:tcPr>
          <w:p>
            <w:pPr>
              <w:pStyle w:val="BodyText"/>
              <w:bidi w:val="0"/>
              <w:spacing w:before="0" w:after="0"/>
              <w:rPr>
                <w:sz w:val="28"/>
                <w:szCs w:val="28"/>
              </w:rPr>
            </w:pPr>
            <w:r>
              <w:rPr>
                <w:sz w:val="28"/>
                <w:szCs w:val="28"/>
              </w:rPr>
              <w:t>Оснащение кабинета географии в школе по ФГОС</w:t>
            </w:r>
          </w:p>
        </w:tc>
        <w:tc>
          <w:tcPr>
            <w:tcW w:w="148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5</w:t>
            </w:r>
            <w:r>
              <w:rPr>
                <w:rFonts w:cs="Times New Roman" w:ascii="Times New Roman" w:hAnsi="Times New Roman"/>
                <w:sz w:val="28"/>
                <w:szCs w:val="28"/>
              </w:rPr>
              <w:t>1</w:t>
            </w:r>
          </w:p>
        </w:tc>
      </w:tr>
      <w:tr>
        <w:trPr>
          <w:trHeight w:val="23" w:hRule="atLeast"/>
        </w:trPr>
        <w:tc>
          <w:tcPr>
            <w:tcW w:w="703" w:type="dxa"/>
            <w:tcBorders>
              <w:top w:val="single" w:sz="4" w:space="0" w:color="000000"/>
              <w:left w:val="single" w:sz="4" w:space="0" w:color="000000"/>
              <w:bottom w:val="single" w:sz="4" w:space="0" w:color="000000"/>
              <w:right w:val="single" w:sz="4" w:space="0" w:color="000000"/>
            </w:tcBorders>
          </w:tcPr>
          <w:p>
            <w:pPr>
              <w:pStyle w:val="Normal"/>
              <w:numPr>
                <w:ilvl w:val="0"/>
                <w:numId w:val="3"/>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8020"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ind w:firstLine="34" w:right="0"/>
              <w:jc w:val="both"/>
              <w:textAlignment w:val="baseline"/>
              <w:rPr>
                <w:rFonts w:ascii="Times New Roman" w:hAnsi="Times New Roman" w:cs="Times New Roman"/>
                <w:sz w:val="28"/>
                <w:szCs w:val="28"/>
              </w:rPr>
            </w:pPr>
            <w:r>
              <w:rPr>
                <w:rFonts w:cs="Times New Roman" w:ascii="Times New Roman" w:hAnsi="Times New Roman"/>
                <w:sz w:val="28"/>
                <w:szCs w:val="28"/>
              </w:rPr>
              <w:t>Методическое обеспечение преподавания географии в школе</w:t>
            </w:r>
          </w:p>
        </w:tc>
        <w:tc>
          <w:tcPr>
            <w:tcW w:w="148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5</w:t>
            </w:r>
            <w:r>
              <w:rPr>
                <w:rFonts w:cs="Times New Roman" w:ascii="Times New Roman" w:hAnsi="Times New Roman"/>
                <w:sz w:val="28"/>
                <w:szCs w:val="28"/>
              </w:rPr>
              <w:t>6</w:t>
            </w:r>
          </w:p>
        </w:tc>
      </w:tr>
      <w:tr>
        <w:trPr>
          <w:trHeight w:val="23" w:hRule="atLeast"/>
        </w:trPr>
        <w:tc>
          <w:tcPr>
            <w:tcW w:w="703" w:type="dxa"/>
            <w:tcBorders>
              <w:top w:val="single" w:sz="4" w:space="0" w:color="000000"/>
              <w:left w:val="single" w:sz="4" w:space="0" w:color="000000"/>
              <w:bottom w:val="single" w:sz="4" w:space="0" w:color="000000"/>
              <w:right w:val="single" w:sz="4" w:space="0" w:color="000000"/>
            </w:tcBorders>
          </w:tcPr>
          <w:p>
            <w:pPr>
              <w:pStyle w:val="Normal"/>
              <w:bidi w:val="0"/>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c>
        <w:tc>
          <w:tcPr>
            <w:tcW w:w="8020"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left"/>
              <w:rPr>
                <w:b w:val="false"/>
                <w:bCs w:val="false"/>
              </w:rPr>
            </w:pPr>
            <w:r>
              <w:rPr>
                <w:rFonts w:cs="Times New Roman" w:ascii="Times New Roman" w:hAnsi="Times New Roman"/>
                <w:b w:val="false"/>
                <w:bCs w:val="false"/>
                <w:sz w:val="28"/>
                <w:szCs w:val="28"/>
              </w:rPr>
              <w:t>Приложение</w:t>
            </w:r>
          </w:p>
        </w:tc>
        <w:tc>
          <w:tcPr>
            <w:tcW w:w="148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57</w:t>
            </w:r>
          </w:p>
        </w:tc>
      </w:tr>
      <w:tr>
        <w:trPr>
          <w:trHeight w:val="286" w:hRule="atLeast"/>
        </w:trPr>
        <w:tc>
          <w:tcPr>
            <w:tcW w:w="703" w:type="dxa"/>
            <w:tcBorders>
              <w:top w:val="single" w:sz="4" w:space="0" w:color="000000"/>
              <w:left w:val="single" w:sz="4" w:space="0" w:color="000000"/>
              <w:bottom w:val="single" w:sz="4" w:space="0" w:color="000000"/>
              <w:right w:val="single" w:sz="4" w:space="0" w:color="000000"/>
            </w:tcBorders>
          </w:tcPr>
          <w:p>
            <w:pPr>
              <w:pStyle w:val="Normal"/>
              <w:bidi w:val="0"/>
              <w:snapToGrid w:val="false"/>
              <w:spacing w:lineRule="auto" w:line="240" w:before="0" w:after="0"/>
              <w:ind w:left="360" w:right="0"/>
              <w:jc w:val="center"/>
              <w:rPr>
                <w:rFonts w:ascii="Times New Roman" w:hAnsi="Times New Roman" w:cs="Times New Roman"/>
                <w:sz w:val="28"/>
                <w:szCs w:val="28"/>
              </w:rPr>
            </w:pPr>
            <w:r>
              <w:rPr>
                <w:rFonts w:cs="Times New Roman" w:ascii="Times New Roman" w:hAnsi="Times New Roman"/>
                <w:sz w:val="28"/>
                <w:szCs w:val="28"/>
              </w:rPr>
            </w:r>
          </w:p>
        </w:tc>
        <w:tc>
          <w:tcPr>
            <w:tcW w:w="8020"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left"/>
              <w:rPr>
                <w:b w:val="false"/>
                <w:bCs w:val="false"/>
              </w:rPr>
            </w:pPr>
            <w:r>
              <w:rPr>
                <w:rFonts w:cs="Times New Roman" w:ascii="Times New Roman" w:hAnsi="Times New Roman"/>
                <w:b w:val="false"/>
                <w:bCs w:val="false"/>
                <w:sz w:val="28"/>
                <w:szCs w:val="28"/>
              </w:rPr>
              <w:t>Лист согласования</w:t>
            </w:r>
          </w:p>
        </w:tc>
        <w:tc>
          <w:tcPr>
            <w:tcW w:w="148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6</w:t>
            </w:r>
            <w:r>
              <w:rPr>
                <w:rFonts w:cs="Times New Roman" w:ascii="Times New Roman" w:hAnsi="Times New Roman"/>
                <w:sz w:val="28"/>
                <w:szCs w:val="28"/>
              </w:rPr>
              <w:t>6</w:t>
            </w:r>
          </w:p>
        </w:tc>
      </w:tr>
    </w:tbl>
    <w:p>
      <w:pPr>
        <w:pStyle w:val="Normal"/>
        <w:widowControl w:val="false"/>
        <w:bidi w:val="0"/>
        <w:spacing w:lineRule="auto" w:line="240" w:before="0" w:after="0"/>
        <w:ind w:firstLine="993" w:left="-284" w:right="0"/>
        <w:jc w:val="center"/>
        <w:rPr>
          <w:rFonts w:ascii="Times New Roman" w:hAnsi="Times New Roman" w:cs="Times New Roman"/>
          <w:b/>
          <w:color w:val="000000"/>
          <w:sz w:val="28"/>
          <w:szCs w:val="28"/>
        </w:rPr>
      </w:pPr>
      <w:r>
        <w:br w:type="page"/>
      </w:r>
      <w:r>
        <w:rPr>
          <w:rFonts w:cs="Times New Roman" w:ascii="Times New Roman" w:hAnsi="Times New Roman"/>
          <w:b/>
          <w:color w:val="000000"/>
          <w:sz w:val="28"/>
          <w:szCs w:val="28"/>
        </w:rPr>
        <w:t>Пояснительная записка</w:t>
      </w:r>
    </w:p>
    <w:p>
      <w:pPr>
        <w:pStyle w:val="Normal"/>
        <w:keepNext w:val="true"/>
        <w:widowControl w:val="false"/>
        <w:bidi w:val="0"/>
        <w:spacing w:lineRule="auto" w:line="240" w:before="0" w:after="0"/>
        <w:ind w:firstLine="993" w:left="-284" w:right="0"/>
        <w:jc w:val="center"/>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Normal"/>
        <w:bidi w:val="0"/>
        <w:spacing w:lineRule="auto" w:line="240" w:before="0" w:after="0"/>
        <w:ind w:firstLine="709" w:right="0"/>
        <w:jc w:val="both"/>
        <w:rPr/>
      </w:pPr>
      <w:r>
        <w:rPr>
          <w:rFonts w:cs="Times New Roman" w:ascii="Times New Roman" w:hAnsi="Times New Roman"/>
          <w:sz w:val="28"/>
          <w:szCs w:val="28"/>
          <w:lang w:val="ru-RU"/>
        </w:rPr>
        <w:t xml:space="preserve">Методические рекомендации раскрывают особенности организации учебного процесса по </w:t>
      </w:r>
      <w:r>
        <w:rPr>
          <w:rFonts w:cs="Times New Roman" w:ascii="Times New Roman" w:hAnsi="Times New Roman"/>
          <w:sz w:val="28"/>
          <w:szCs w:val="28"/>
        </w:rPr>
        <w:t xml:space="preserve">географии </w:t>
      </w:r>
      <w:r>
        <w:rPr>
          <w:rFonts w:cs="Times New Roman" w:ascii="Times New Roman" w:hAnsi="Times New Roman"/>
          <w:sz w:val="28"/>
          <w:szCs w:val="28"/>
          <w:lang w:val="ru-RU"/>
        </w:rPr>
        <w:t xml:space="preserve">в образовательных </w:t>
      </w:r>
      <w:r>
        <w:rPr>
          <w:rFonts w:cs="Times New Roman" w:ascii="Times New Roman" w:hAnsi="Times New Roman"/>
          <w:color w:val="000000"/>
          <w:sz w:val="28"/>
          <w:szCs w:val="28"/>
          <w:lang w:val="ru-RU"/>
        </w:rPr>
        <w:t xml:space="preserve">организациях </w:t>
      </w:r>
      <w:r>
        <w:rPr>
          <w:rFonts w:cs="Times New Roman" w:ascii="Times New Roman" w:hAnsi="Times New Roman"/>
          <w:sz w:val="28"/>
          <w:szCs w:val="28"/>
          <w:lang w:val="ru-RU"/>
        </w:rPr>
        <w:t xml:space="preserve"> Кузбасса в 2026-2027 учебном году. В содержании методических рекомендаций учитываются </w:t>
      </w:r>
      <w:r>
        <w:rPr>
          <w:rFonts w:cs="Times New Roman" w:ascii="Times New Roman" w:hAnsi="Times New Roman"/>
          <w:sz w:val="28"/>
          <w:szCs w:val="28"/>
        </w:rPr>
        <w:t xml:space="preserve">ключевые </w:t>
      </w:r>
      <w:r>
        <w:rPr>
          <w:rFonts w:cs="Times New Roman" w:ascii="Times New Roman" w:hAnsi="Times New Roman"/>
          <w:sz w:val="28"/>
          <w:szCs w:val="28"/>
          <w:lang w:val="ru-RU"/>
        </w:rPr>
        <w:t xml:space="preserve">обновления </w:t>
      </w:r>
      <w:r>
        <w:rPr>
          <w:rFonts w:cs="Times New Roman" w:ascii="Times New Roman" w:hAnsi="Times New Roman"/>
          <w:sz w:val="28"/>
          <w:szCs w:val="28"/>
        </w:rPr>
        <w:t>системы</w:t>
      </w:r>
      <w:r>
        <w:rPr>
          <w:rFonts w:cs="Times New Roman" w:ascii="Times New Roman" w:hAnsi="Times New Roman"/>
          <w:sz w:val="28"/>
          <w:szCs w:val="28"/>
          <w:lang w:val="ru-RU"/>
        </w:rPr>
        <w:t xml:space="preserve"> образова</w:t>
      </w:r>
      <w:r>
        <w:rPr>
          <w:rFonts w:cs="Times New Roman" w:ascii="Times New Roman" w:hAnsi="Times New Roman"/>
          <w:sz w:val="28"/>
          <w:szCs w:val="28"/>
        </w:rPr>
        <w:t>ния</w:t>
      </w:r>
      <w:r>
        <w:rPr>
          <w:rFonts w:cs="Times New Roman" w:ascii="Times New Roman" w:hAnsi="Times New Roman"/>
          <w:sz w:val="28"/>
          <w:szCs w:val="28"/>
          <w:lang w:val="ru-RU"/>
        </w:rPr>
        <w:t>, реализация Федерального государственного образовательного стандарта основного общего образования, Федерального государственного образовательного стандарта среднего общего образования, Федеральной основной образовательной программы, Федеральных рабочих программ по учебн</w:t>
      </w:r>
      <w:r>
        <w:rPr>
          <w:rFonts w:cs="Times New Roman" w:ascii="Times New Roman" w:hAnsi="Times New Roman"/>
          <w:sz w:val="28"/>
          <w:szCs w:val="28"/>
        </w:rPr>
        <w:t>ому предмету на базовом и углубленном уровне</w:t>
      </w:r>
      <w:r>
        <w:rPr>
          <w:rFonts w:cs="Times New Roman" w:ascii="Times New Roman" w:hAnsi="Times New Roman"/>
          <w:sz w:val="28"/>
          <w:szCs w:val="28"/>
          <w:lang w:val="ru-RU"/>
        </w:rPr>
        <w:t>.</w:t>
      </w:r>
    </w:p>
    <w:p>
      <w:pPr>
        <w:pStyle w:val="Normal"/>
        <w:bidi w:val="0"/>
        <w:spacing w:lineRule="auto" w:line="240" w:before="0" w:after="0"/>
        <w:ind w:firstLine="709" w:right="0"/>
        <w:jc w:val="both"/>
        <w:rPr/>
      </w:pPr>
      <w:r>
        <w:rPr>
          <w:rFonts w:cs="Times New Roman" w:ascii="Times New Roman" w:hAnsi="Times New Roman"/>
          <w:sz w:val="28"/>
          <w:szCs w:val="28"/>
        </w:rPr>
        <w:t xml:space="preserve">Необходимо учитывать положения Концепции развития географического образования в Российской Федерации. </w:t>
      </w:r>
      <w:r>
        <w:rPr>
          <w:rFonts w:cs="Times New Roman" w:ascii="Times New Roman" w:hAnsi="Times New Roman"/>
          <w:color w:val="000000"/>
          <w:sz w:val="28"/>
          <w:szCs w:val="28"/>
        </w:rPr>
        <w:t>Документ утвержден на заседании Коллегии Министерства просвещения Российской Федерации 24 декабря 2017 года (ранее Министерства образования и науки РФ).</w:t>
      </w:r>
      <w:r>
        <w:rPr>
          <w:rFonts w:cs="Times New Roman" w:ascii="Times New Roman" w:hAnsi="Times New Roman"/>
          <w:sz w:val="28"/>
          <w:szCs w:val="28"/>
        </w:rPr>
        <w:t xml:space="preserve"> Этот документ представляет собой систему взглядов на базовые приоритеты, цели, задачи и основные направления развития географического образования и просвещения в Российской Федерации, а также определяет механизмы ее реализации.</w:t>
      </w:r>
    </w:p>
    <w:p>
      <w:pPr>
        <w:pStyle w:val="Normal"/>
        <w:bidi w:val="0"/>
        <w:spacing w:lineRule="auto" w:line="240" w:before="0" w:after="0"/>
        <w:ind w:firstLine="709" w:right="0"/>
        <w:jc w:val="both"/>
        <w:rPr/>
      </w:pPr>
      <w:r>
        <w:rPr>
          <w:rFonts w:cs="Times New Roman" w:ascii="Times New Roman" w:hAnsi="Times New Roman"/>
          <w:sz w:val="28"/>
          <w:szCs w:val="28"/>
        </w:rPr>
        <w:t xml:space="preserve">Школьный курс географии интегрирует естественно-научные и общественные дисциплины для создания целостного, системного мировоззрения у школьников. </w:t>
      </w:r>
      <w:r>
        <w:rPr>
          <w:rFonts w:cs="Times New Roman" w:ascii="Times New Roman" w:hAnsi="Times New Roman"/>
          <w:color w:val="000000"/>
          <w:sz w:val="28"/>
          <w:szCs w:val="28"/>
        </w:rPr>
        <w:t xml:space="preserve">Главная задача учителя географии – формировать у учащихся понимание значимой роли России в современном многополярном мире и её влияние на глобальные процессы. </w:t>
      </w:r>
    </w:p>
    <w:p>
      <w:pPr>
        <w:pStyle w:val="211"/>
        <w:bidi w:val="0"/>
        <w:spacing w:lineRule="auto" w:line="240" w:before="0" w:after="0"/>
        <w:ind w:firstLine="709" w:left="0" w:right="0"/>
        <w:jc w:val="both"/>
        <w:rPr/>
      </w:pPr>
      <w:r>
        <w:rPr>
          <w:sz w:val="28"/>
          <w:szCs w:val="28"/>
        </w:rPr>
        <w:t xml:space="preserve"> </w:t>
      </w:r>
      <w:r>
        <w:rPr>
          <w:sz w:val="28"/>
          <w:szCs w:val="28"/>
        </w:rPr>
        <w:t xml:space="preserve">В рамках изучения учебного предмета «География» </w:t>
      </w:r>
      <w:r>
        <w:rPr>
          <w:color w:val="000000"/>
          <w:sz w:val="28"/>
          <w:szCs w:val="28"/>
        </w:rPr>
        <w:t>осваиваются ключевые геополитические, экономические и экологические тенденции, отражающие реальные вызовы и развитие современного общества. Воспитание патриотизма и экологической культуры становится важной составляющей учебной программы, усиливающей личностное отношение к Родине и окружающей среде.</w:t>
      </w:r>
      <w:r>
        <w:rPr>
          <w:strike/>
          <w:sz w:val="28"/>
          <w:szCs w:val="28"/>
        </w:rPr>
        <w:t xml:space="preserve"> </w:t>
      </w:r>
    </w:p>
    <w:p>
      <w:pPr>
        <w:pStyle w:val="Normal"/>
        <w:bidi w:val="0"/>
        <w:spacing w:lineRule="auto" w:line="240" w:before="0" w:after="0"/>
        <w:ind w:firstLine="709" w:right="0"/>
        <w:jc w:val="both"/>
        <w:rPr>
          <w:rFonts w:ascii="Times New Roman" w:hAnsi="Times New Roman" w:cs="Times New Roman"/>
          <w:sz w:val="28"/>
          <w:szCs w:val="28"/>
        </w:rPr>
      </w:pPr>
      <w:r>
        <w:rPr>
          <w:rFonts w:cs="Times New Roman" w:ascii="Times New Roman" w:hAnsi="Times New Roman"/>
          <w:sz w:val="28"/>
          <w:szCs w:val="28"/>
        </w:rPr>
        <w:t>Настоящие методические рекомендации адресованы методистам муниципальных методических служб, курирующим предмет «География», руководителям методических объединений учителей географии, а также учителям географии Кемеровской области — Кузбасса.</w:t>
      </w:r>
      <w:r>
        <w:br w:type="page"/>
      </w:r>
    </w:p>
    <w:p>
      <w:pPr>
        <w:pStyle w:val="Normal"/>
        <w:widowControl w:val="false"/>
        <w:numPr>
          <w:ilvl w:val="0"/>
          <w:numId w:val="4"/>
        </w:numPr>
        <w:bidi w:val="0"/>
        <w:spacing w:lineRule="auto" w:line="240" w:before="0" w:after="0"/>
        <w:ind w:hanging="851" w:left="851" w:right="0"/>
        <w:jc w:val="center"/>
        <w:rPr>
          <w:rFonts w:ascii="Times New Roman" w:hAnsi="Times New Roman" w:cs="Times New Roman"/>
          <w:b/>
          <w:sz w:val="28"/>
          <w:szCs w:val="28"/>
        </w:rPr>
      </w:pPr>
      <w:r>
        <w:rPr>
          <w:rFonts w:cs="Times New Roman" w:ascii="Times New Roman" w:hAnsi="Times New Roman"/>
          <w:b/>
          <w:color w:val="000000"/>
          <w:sz w:val="28"/>
          <w:szCs w:val="28"/>
        </w:rPr>
        <w:t xml:space="preserve">Нормативные документы, </w:t>
      </w:r>
      <w:r>
        <w:rPr>
          <w:rFonts w:cs="Times New Roman" w:ascii="Times New Roman" w:hAnsi="Times New Roman"/>
          <w:b/>
          <w:sz w:val="28"/>
          <w:szCs w:val="28"/>
        </w:rPr>
        <w:t xml:space="preserve">обеспечивающие организацию </w:t>
      </w:r>
    </w:p>
    <w:p>
      <w:pPr>
        <w:pStyle w:val="Normal"/>
        <w:widowControl w:val="false"/>
        <w:bidi w:val="0"/>
        <w:spacing w:lineRule="auto" w:line="240" w:before="0" w:after="0"/>
        <w:ind w:left="851" w:right="0"/>
        <w:jc w:val="center"/>
        <w:rPr>
          <w:rFonts w:ascii="Times New Roman" w:hAnsi="Times New Roman" w:cs="Times New Roman"/>
          <w:b/>
          <w:sz w:val="28"/>
          <w:szCs w:val="28"/>
        </w:rPr>
      </w:pPr>
      <w:r>
        <w:rPr>
          <w:rFonts w:cs="Times New Roman" w:ascii="Times New Roman" w:hAnsi="Times New Roman"/>
          <w:b/>
          <w:sz w:val="28"/>
          <w:szCs w:val="28"/>
        </w:rPr>
        <w:t xml:space="preserve">образовательной деятельности по учебному предмету «География» </w:t>
      </w:r>
    </w:p>
    <w:p>
      <w:pPr>
        <w:pStyle w:val="Normal"/>
        <w:widowControl w:val="false"/>
        <w:bidi w:val="0"/>
        <w:spacing w:lineRule="auto" w:line="240" w:before="0" w:after="0"/>
        <w:ind w:left="851" w:right="0"/>
        <w:jc w:val="center"/>
        <w:rPr>
          <w:rFonts w:ascii="Times New Roman" w:hAnsi="Times New Roman" w:cs="Times New Roman"/>
          <w:b/>
          <w:sz w:val="28"/>
          <w:szCs w:val="28"/>
        </w:rPr>
      </w:pPr>
      <w:r>
        <w:rPr>
          <w:rFonts w:cs="Times New Roman" w:ascii="Times New Roman" w:hAnsi="Times New Roman"/>
          <w:b/>
          <w:sz w:val="28"/>
          <w:szCs w:val="28"/>
        </w:rPr>
        <w:t>в 2026-2027 учебном году</w:t>
      </w:r>
    </w:p>
    <w:p>
      <w:pPr>
        <w:pStyle w:val="Normal"/>
        <w:widowControl w:val="false"/>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В 2026-2027 учебном году общеобразовательным организациям Кемеровской области рекомендуется использовать в работе нормативные документы: </w:t>
      </w:r>
    </w:p>
    <w:p>
      <w:pPr>
        <w:pStyle w:val="Normal"/>
        <w:tabs>
          <w:tab w:val="clear" w:pos="720"/>
          <w:tab w:val="left" w:pos="360" w:leader="none"/>
          <w:tab w:val="left" w:pos="1134" w:leader="none"/>
        </w:tabs>
        <w:bidi w:val="0"/>
        <w:spacing w:lineRule="auto" w:line="240" w:before="0" w:after="0"/>
        <w:ind w:firstLine="709" w:right="0"/>
        <w:jc w:val="both"/>
        <w:rPr>
          <w:rFonts w:ascii="Times New Roman" w:hAnsi="Times New Roman" w:cs="Times New Roman"/>
          <w:spacing w:val="-6"/>
          <w:sz w:val="28"/>
          <w:szCs w:val="28"/>
          <w:u w:val="single"/>
        </w:rPr>
      </w:pPr>
      <w:r>
        <w:rPr>
          <w:rFonts w:cs="Times New Roman" w:ascii="Times New Roman" w:hAnsi="Times New Roman"/>
          <w:spacing w:val="-6"/>
          <w:sz w:val="28"/>
          <w:szCs w:val="28"/>
          <w:u w:val="single"/>
        </w:rPr>
        <w:t>Федеральный уровень:</w:t>
      </w:r>
    </w:p>
    <w:p>
      <w:pPr>
        <w:pStyle w:val="Normal"/>
        <w:numPr>
          <w:ilvl w:val="0"/>
          <w:numId w:val="5"/>
        </w:numPr>
        <w:tabs>
          <w:tab w:val="clear" w:pos="720"/>
          <w:tab w:val="left" w:pos="360" w:leader="none"/>
        </w:tabs>
        <w:bidi w:val="0"/>
        <w:spacing w:lineRule="auto" w:line="240" w:before="0" w:after="0"/>
        <w:ind w:firstLine="709" w:left="0" w:right="0"/>
        <w:jc w:val="both"/>
        <w:rPr>
          <w:rFonts w:ascii="Times New Roman" w:hAnsi="Times New Roman" w:eastAsia="Times New Roman" w:cs="Times New Roman"/>
          <w:bCs/>
          <w:color w:val="0000FF"/>
          <w:sz w:val="28"/>
          <w:szCs w:val="28"/>
          <w:u w:val="single"/>
          <w:shd w:fill="FFFFFF" w:val="clear"/>
        </w:rPr>
      </w:pPr>
      <w:r>
        <w:rPr>
          <w:rFonts w:cs="Times New Roman" w:ascii="Times New Roman" w:hAnsi="Times New Roman"/>
          <w:color w:val="000000"/>
          <w:sz w:val="28"/>
          <w:szCs w:val="28"/>
        </w:rPr>
        <w:t xml:space="preserve">Федеральный закон от 29.12.2012 г. № 273-ФЗ (ред. от 19.12. 2023 г.№ 618-ФЗ) «Об образовании в Российской Федерации» </w:t>
      </w:r>
    </w:p>
    <w:p>
      <w:pPr>
        <w:pStyle w:val="Normal"/>
        <w:tabs>
          <w:tab w:val="clear" w:pos="720"/>
          <w:tab w:val="left" w:pos="360" w:leader="none"/>
        </w:tabs>
        <w:bidi w:val="0"/>
        <w:spacing w:lineRule="auto" w:line="240" w:before="0" w:after="0"/>
        <w:ind w:firstLine="709" w:right="0"/>
        <w:jc w:val="both"/>
        <w:rPr>
          <w:rFonts w:ascii="Times New Roman" w:hAnsi="Times New Roman" w:cs="Times New Roman"/>
          <w:color w:val="0000FF"/>
          <w:sz w:val="28"/>
          <w:szCs w:val="28"/>
          <w:u w:val="single"/>
          <w:shd w:fill="FFFFFF" w:val="clear"/>
        </w:rPr>
      </w:pPr>
      <w:r>
        <w:rPr>
          <w:rFonts w:cs="Times New Roman" w:ascii="Times New Roman" w:hAnsi="Times New Roman"/>
          <w:color w:val="0000FF"/>
          <w:sz w:val="28"/>
          <w:szCs w:val="28"/>
          <w:u w:val="single"/>
          <w:shd w:fill="FFFFFF" w:val="clear"/>
        </w:rPr>
        <w:t>https://base.garant.ru/70291362/</w:t>
      </w:r>
    </w:p>
    <w:p>
      <w:pPr>
        <w:pStyle w:val="BodyText"/>
        <w:numPr>
          <w:ilvl w:val="0"/>
          <w:numId w:val="5"/>
        </w:numPr>
        <w:suppressAutoHyphens w:val="true"/>
        <w:bidi w:val="0"/>
        <w:spacing w:lineRule="auto" w:line="240" w:before="0" w:after="0"/>
        <w:ind w:firstLine="709" w:left="0" w:right="0"/>
        <w:jc w:val="both"/>
        <w:rPr>
          <w:rFonts w:ascii="Times New Roman" w:hAnsi="Times New Roman" w:cs="Times New Roman"/>
          <w:sz w:val="28"/>
          <w:szCs w:val="28"/>
        </w:rPr>
      </w:pPr>
      <w:r>
        <w:fldChar w:fldCharType="begin"/>
      </w:r>
      <w:r>
        <w:rPr>
          <w:rStyle w:val="Hyperlink"/>
          <w:smallCaps w:val="false"/>
          <w:caps w:val="false"/>
          <w:dstrike w:val="false"/>
          <w:strike w:val="false"/>
          <w:sz w:val="26"/>
          <w:spacing w:val="0"/>
          <w:i w:val="false"/>
          <w:u w:val="none"/>
          <w:b w:val="false"/>
          <w:effect w:val="none"/>
          <w:shd w:fill="auto" w:val="clear"/>
          <w:szCs w:val="26"/>
          <w:rFonts w:cs="Times New Roman" w:ascii="PT Serif" w:hAnsi="PT Serif"/>
          <w:color w:val="000000"/>
        </w:rPr>
        <w:instrText xml:space="preserve"> HYPERLINK "https://ivo.garant.ru/" \l "/document/413198731/paragraph/1/doclist/506/1/0/0/JTVCJTdCJTIybmVlZF9jb3JyZWN0aW9uJTIyJTNBZmFsc2UlMkMlMjJjb250ZXh0JTIyJTNBJTIyJTVDdTA0M2YlNUN1MDQ0MCU1Q3UwNDM4JTVDdTA0M2ElNUN1MDQzMCU1Q3UwNDM3JTIwNzI5JTIyJTdEJTVE"</w:instrText>
      </w:r>
      <w:r>
        <w:rPr>
          <w:rStyle w:val="Hyperlink"/>
          <w:smallCaps w:val="false"/>
          <w:caps w:val="false"/>
          <w:dstrike w:val="false"/>
          <w:strike w:val="false"/>
          <w:sz w:val="26"/>
          <w:spacing w:val="0"/>
          <w:i w:val="false"/>
          <w:u w:val="none"/>
          <w:b w:val="false"/>
          <w:effect w:val="none"/>
          <w:shd w:fill="auto" w:val="clear"/>
          <w:szCs w:val="26"/>
          <w:rFonts w:cs="Times New Roman" w:ascii="PT Serif" w:hAnsi="PT Serif"/>
          <w:color w:val="000000"/>
        </w:rPr>
        <w:fldChar w:fldCharType="separate"/>
      </w:r>
      <w:bookmarkStart w:id="0" w:name="ext-gen1915"/>
      <w:bookmarkEnd w:id="0"/>
      <w:r>
        <w:rPr>
          <w:rStyle w:val="Hyperlink"/>
          <w:rFonts w:cs="Times New Roman" w:ascii="PT Serif" w:hAnsi="PT Serif"/>
          <w:b w:val="false"/>
          <w:i w:val="false"/>
          <w:caps w:val="false"/>
          <w:smallCaps w:val="false"/>
          <w:strike w:val="false"/>
          <w:dstrike w:val="false"/>
          <w:color w:val="000000"/>
          <w:spacing w:val="0"/>
          <w:sz w:val="26"/>
          <w:szCs w:val="26"/>
          <w:u w:val="none"/>
          <w:effect w:val="none"/>
          <w:shd w:fill="auto" w:val="clear"/>
        </w:rPr>
        <w:t>Приказ Министерства просвещения Российской Федерации от 8 октября 2025 г. № 729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Pr>
          <w:rStyle w:val="Hyperlink"/>
          <w:smallCaps w:val="false"/>
          <w:caps w:val="false"/>
          <w:dstrike w:val="false"/>
          <w:strike w:val="false"/>
          <w:sz w:val="26"/>
          <w:spacing w:val="0"/>
          <w:i w:val="false"/>
          <w:u w:val="none"/>
          <w:b w:val="false"/>
          <w:effect w:val="none"/>
          <w:shd w:fill="auto" w:val="clear"/>
          <w:szCs w:val="26"/>
          <w:rFonts w:cs="Times New Roman" w:ascii="PT Serif" w:hAnsi="PT Serif"/>
          <w:color w:val="000000"/>
        </w:rPr>
        <w:fldChar w:fldCharType="end"/>
      </w:r>
    </w:p>
    <w:p>
      <w:pPr>
        <w:pStyle w:val="Normal"/>
        <w:tabs>
          <w:tab w:val="clear" w:pos="720"/>
          <w:tab w:val="left" w:pos="360" w:leader="none"/>
        </w:tabs>
        <w:bidi w:val="0"/>
        <w:spacing w:before="0" w:after="0"/>
        <w:ind w:firstLine="709" w:right="0"/>
        <w:jc w:val="both"/>
        <w:rPr/>
      </w:pPr>
      <w:r>
        <w:fldChar w:fldCharType="begin"/>
      </w:r>
      <w:r>
        <w:rPr>
          <w:rStyle w:val="Hyperlink"/>
          <w:u w:val="single"/>
          <w:shd w:fill="FFFFFF" w:val="clear"/>
          <w:szCs w:val="28"/>
          <w:rFonts w:cs="Times New Roman" w:ascii="Times New Roman" w:hAnsi="Times New Roman"/>
          <w:color w:val="0000FF"/>
        </w:rPr>
        <w:instrText xml:space="preserve"> HYPERLINK "https://ivo.garant.ru/" \l "/document/413198731/paragraph/1/doclist/506/1/0/0/%D0%BF%D1%80%D0%B8%D0%BA%D0%B0%D0%B7%20729:4"</w:instrText>
      </w:r>
      <w:r>
        <w:rPr>
          <w:rStyle w:val="Hyperlink"/>
          <w:u w:val="single"/>
          <w:shd w:fill="FFFFFF" w:val="clear"/>
          <w:szCs w:val="28"/>
          <w:rFonts w:cs="Times New Roman" w:ascii="Times New Roman" w:hAnsi="Times New Roman"/>
          <w:color w:val="0000FF"/>
        </w:rPr>
        <w:fldChar w:fldCharType="separate"/>
      </w:r>
      <w:r>
        <w:rPr>
          <w:rStyle w:val="Hyperlink"/>
          <w:rFonts w:cs="Times New Roman" w:ascii="Times New Roman" w:hAnsi="Times New Roman"/>
          <w:color w:val="0000FF"/>
          <w:szCs w:val="28"/>
          <w:u w:val="single"/>
          <w:shd w:fill="FFFFFF" w:val="clear"/>
        </w:rPr>
        <w:t>https://ivo.garant.ru/#/document/413198731/paragraph/1/doclist/506/1/0/0/приказ%20729:4</w:t>
      </w:r>
      <w:r>
        <w:rPr>
          <w:rStyle w:val="Hyperlink"/>
          <w:u w:val="single"/>
          <w:shd w:fill="FFFFFF" w:val="clear"/>
          <w:szCs w:val="28"/>
          <w:rFonts w:cs="Times New Roman" w:ascii="Times New Roman" w:hAnsi="Times New Roman"/>
          <w:color w:val="0000FF"/>
        </w:rPr>
        <w:fldChar w:fldCharType="end"/>
      </w:r>
    </w:p>
    <w:p>
      <w:pPr>
        <w:pStyle w:val="BodyText"/>
        <w:numPr>
          <w:ilvl w:val="0"/>
          <w:numId w:val="5"/>
        </w:numPr>
        <w:suppressAutoHyphens w:val="true"/>
        <w:bidi w:val="0"/>
        <w:spacing w:lineRule="auto" w:line="240" w:before="0" w:after="0"/>
        <w:ind w:firstLine="709" w:left="0" w:right="0"/>
        <w:rPr>
          <w:rFonts w:ascii="Times New Roman" w:hAnsi="Times New Roman" w:cs="Times New Roman"/>
          <w:sz w:val="28"/>
          <w:szCs w:val="28"/>
        </w:rPr>
      </w:pPr>
      <w:r>
        <w:fldChar w:fldCharType="begin"/>
      </w:r>
      <w:r>
        <w:rPr>
          <w:rStyle w:val="Hyperlink"/>
          <w:sz w:val="26"/>
          <w:u w:val="none"/>
          <w:szCs w:val="26"/>
          <w:rFonts w:cs="Times New Roman" w:ascii="PT Serif" w:hAnsi="PT Serif"/>
          <w:color w:val="000000"/>
          <w:lang w:val="zxx" w:eastAsia="zxx" w:bidi="zxx"/>
        </w:rPr>
        <w:instrText xml:space="preserve"> HYPERLINK "https://ivo.garant.ru/" \l "/document/413624918/paragraph/1/doclist/513/1/0/0/JTVCJTdCJTIybmVlZF9jb3JyZWN0aW9uJTIyJTNBZmFsc2UlMkMlMjJjb250ZXh0JTIyJTNBJTIyJTVDdTA0M2YlNUN1MDQ0MCU1Q3UwNDM4JTVDdTA0M2ElNUN1MDQzMCU1Q3UwNDM3JTIwODA4JTIyJTdEJTVE"</w:instrText>
      </w:r>
      <w:r>
        <w:rPr>
          <w:rStyle w:val="Hyperlink"/>
          <w:sz w:val="26"/>
          <w:u w:val="none"/>
          <w:szCs w:val="26"/>
          <w:rFonts w:cs="Times New Roman" w:ascii="PT Serif" w:hAnsi="PT Serif"/>
          <w:color w:val="000000"/>
          <w:lang w:val="zxx" w:eastAsia="zxx" w:bidi="zxx"/>
        </w:rPr>
        <w:fldChar w:fldCharType="separate"/>
      </w:r>
      <w:r>
        <w:rPr>
          <w:rStyle w:val="Hyperlink"/>
          <w:rFonts w:cs="Times New Roman" w:ascii="PT Serif" w:hAnsi="PT Serif"/>
          <w:color w:val="000000"/>
          <w:sz w:val="26"/>
          <w:szCs w:val="26"/>
          <w:u w:val="none"/>
          <w:lang w:val="zxx" w:eastAsia="zxx" w:bidi="zxx"/>
        </w:rPr>
        <w:t>Приказ Министерства просвещения Российской Федерации от 10 ноября 2025 г. № 808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Pr>
          <w:rStyle w:val="Hyperlink"/>
          <w:sz w:val="26"/>
          <w:u w:val="none"/>
          <w:szCs w:val="26"/>
          <w:rFonts w:cs="Times New Roman" w:ascii="PT Serif" w:hAnsi="PT Serif"/>
          <w:color w:val="000000"/>
          <w:lang w:val="zxx" w:eastAsia="zxx" w:bidi="zxx"/>
        </w:rPr>
        <w:fldChar w:fldCharType="end"/>
      </w:r>
    </w:p>
    <w:p>
      <w:pPr>
        <w:pStyle w:val="Normal"/>
        <w:tabs>
          <w:tab w:val="clear" w:pos="720"/>
          <w:tab w:val="left" w:pos="360" w:leader="none"/>
        </w:tabs>
        <w:bidi w:val="0"/>
        <w:spacing w:before="0" w:after="0"/>
        <w:ind w:firstLine="709" w:right="0"/>
        <w:jc w:val="both"/>
        <w:rPr>
          <w:rFonts w:ascii="Times New Roman" w:hAnsi="Times New Roman" w:cs="Times New Roman"/>
          <w:color w:val="0000FF"/>
          <w:sz w:val="28"/>
          <w:szCs w:val="28"/>
          <w:u w:val="single"/>
          <w:shd w:fill="FFFFFF" w:val="clear"/>
        </w:rPr>
      </w:pPr>
      <w:r>
        <w:rPr>
          <w:rFonts w:cs="Times New Roman" w:ascii="Times New Roman" w:hAnsi="Times New Roman"/>
          <w:color w:val="0000FF"/>
          <w:szCs w:val="28"/>
          <w:u w:val="single"/>
          <w:shd w:fill="FFFFFF" w:val="clear"/>
        </w:rPr>
        <w:t>https://ivo.garant.ru/#/document/413624918/paragraph/1/doclist/513/1/0/0/приказ%20808:2</w:t>
      </w:r>
    </w:p>
    <w:p>
      <w:pPr>
        <w:pStyle w:val="Normal"/>
        <w:numPr>
          <w:ilvl w:val="0"/>
          <w:numId w:val="5"/>
        </w:numPr>
        <w:suppressAutoHyphens w:val="true"/>
        <w:bidi w:val="0"/>
        <w:spacing w:lineRule="auto" w:line="240" w:before="0" w:after="0"/>
        <w:ind w:firstLine="709" w:left="0" w:right="0"/>
        <w:jc w:val="both"/>
        <w:rPr>
          <w:rFonts w:ascii="Times New Roman" w:hAnsi="Times New Roman" w:eastAsia="Times New Roman" w:cs="Times New Roman"/>
          <w:sz w:val="28"/>
          <w:szCs w:val="28"/>
          <w:lang w:eastAsia="ru-RU"/>
        </w:rPr>
      </w:pPr>
      <w:r>
        <w:rPr>
          <w:rFonts w:cs="Times New Roman" w:ascii="Times New Roman" w:hAnsi="Times New Roman"/>
          <w:sz w:val="28"/>
          <w:szCs w:val="28"/>
        </w:rPr>
        <w:t>Приказ Минтруда России от 18.10.2013 г. № 544 н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(Зарегистрировано в Минюсте России 06.12.2013 г. № 30550);</w:t>
      </w:r>
      <w:hyperlink r:id="rId3">
        <w:r>
          <w:rPr>
            <w:rStyle w:val="Hyperlink"/>
            <w:rFonts w:eastAsia="Times New Roman" w:cs="Times New Roman" w:ascii="Times New Roman" w:hAnsi="Times New Roman"/>
            <w:color w:val="000080"/>
            <w:sz w:val="28"/>
            <w:szCs w:val="28"/>
            <w:u w:val="single"/>
            <w:lang w:val="zxx" w:eastAsia="ru-RU" w:bidi="zxx"/>
          </w:rPr>
          <w:t>https://www.kontur-extern.ru/info/normativ/document/1/262941-prikaz-mintruda-rf-ot-18-10-2013-n-544n</w:t>
        </w:r>
      </w:hyperlink>
    </w:p>
    <w:p>
      <w:pPr>
        <w:pStyle w:val="Normal"/>
        <w:numPr>
          <w:ilvl w:val="0"/>
          <w:numId w:val="5"/>
        </w:numPr>
        <w:tabs>
          <w:tab w:val="clear" w:pos="720"/>
          <w:tab w:val="left" w:pos="360" w:leader="none"/>
        </w:tabs>
        <w:bidi w:val="0"/>
        <w:spacing w:lineRule="auto" w:line="240" w:before="0" w:after="0"/>
        <w:ind w:firstLine="709"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sz w:val="28"/>
          <w:szCs w:val="28"/>
          <w:lang w:eastAsia="ru-RU"/>
        </w:rPr>
        <w:t xml:space="preserve">Постановление Правительства Российской Федерации от 30 апреля 2024 г.№ 556 «Об утверждении перечня мероприятий по оценке качества образования и Правил проведения мероприятий по оценке качества образования» </w:t>
      </w:r>
      <w:r>
        <w:rPr>
          <w:rFonts w:eastAsia="Times New Roman" w:cs="Times New Roman" w:ascii="Times New Roman" w:hAnsi="Times New Roman"/>
          <w:color w:val="0000FF"/>
          <w:sz w:val="28"/>
          <w:szCs w:val="28"/>
          <w:u w:val="single"/>
          <w:lang w:eastAsia="ru-RU"/>
        </w:rPr>
        <w:t>http://publication.pravo.gov.ru›document/0001202405150037</w:t>
      </w:r>
      <w:r>
        <w:rPr>
          <w:rFonts w:eastAsia="Times New Roman" w:cs="Times New Roman" w:ascii="Times New Roman" w:hAnsi="Times New Roman"/>
          <w:color w:val="0000FF"/>
          <w:sz w:val="28"/>
          <w:szCs w:val="28"/>
          <w:lang w:eastAsia="ru-RU"/>
        </w:rPr>
        <w:t xml:space="preserve">  </w:t>
      </w:r>
    </w:p>
    <w:p>
      <w:pPr>
        <w:pStyle w:val="Normal"/>
        <w:numPr>
          <w:ilvl w:val="0"/>
          <w:numId w:val="6"/>
        </w:numPr>
        <w:tabs>
          <w:tab w:val="clear" w:pos="720"/>
          <w:tab w:val="left" w:pos="284" w:leader="none"/>
          <w:tab w:val="left" w:pos="360" w:leader="none"/>
        </w:tabs>
        <w:bidi w:val="0"/>
        <w:spacing w:lineRule="auto" w:line="240" w:before="0" w:after="0"/>
        <w:ind w:firstLine="709" w:left="0" w:right="0"/>
        <w:jc w:val="both"/>
        <w:rPr>
          <w:rFonts w:ascii="Times New Roman" w:hAnsi="Times New Roman" w:cs="Times New Roman"/>
          <w:sz w:val="28"/>
          <w:szCs w:val="28"/>
        </w:rPr>
      </w:pPr>
      <w:r>
        <w:rPr>
          <w:rFonts w:eastAsia="Times New Roman" w:cs="Times New Roman" w:ascii="Times New Roman" w:hAnsi="Times New Roman"/>
          <w:color w:val="000000"/>
          <w:sz w:val="28"/>
          <w:szCs w:val="28"/>
          <w:lang w:eastAsia="ru-RU"/>
        </w:rPr>
        <w:t>Приказ Минпросвещения России от 31.05.2021 г. № 287 «Об утверждении федерального государственного образовательного стандарта основного общего образования».</w:t>
      </w:r>
      <w:r>
        <w:rPr>
          <w:rFonts w:cs="Times New Roman" w:ascii="Times New Roman" w:hAnsi="Times New Roman"/>
          <w:sz w:val="28"/>
          <w:szCs w:val="28"/>
        </w:rPr>
        <w:t xml:space="preserve"> </w:t>
      </w:r>
      <w:hyperlink r:id="rId4">
        <w:r>
          <w:rPr>
            <w:rStyle w:val="Hyperlink"/>
            <w:rFonts w:eastAsia="Times New Roman" w:cs="Times New Roman" w:ascii="Times New Roman" w:hAnsi="Times New Roman"/>
            <w:sz w:val="28"/>
            <w:szCs w:val="28"/>
            <w:lang w:eastAsia="ru-RU"/>
          </w:rPr>
          <w:t>http://publication.pravo.gov.ru/Document/View/0001202107050027</w:t>
        </w:r>
      </w:hyperlink>
    </w:p>
    <w:p>
      <w:pPr>
        <w:pStyle w:val="Normal"/>
        <w:numPr>
          <w:ilvl w:val="0"/>
          <w:numId w:val="7"/>
        </w:numPr>
        <w:tabs>
          <w:tab w:val="clear" w:pos="720"/>
          <w:tab w:val="left" w:pos="360" w:leader="none"/>
        </w:tabs>
        <w:bidi w:val="0"/>
        <w:spacing w:lineRule="auto" w:line="240" w:before="0" w:after="0"/>
        <w:ind w:firstLine="709" w:left="0" w:right="0"/>
        <w:jc w:val="both"/>
        <w:rPr>
          <w:rFonts w:ascii="Times New Roman" w:hAnsi="Times New Roman" w:cs="Times New Roman"/>
          <w:color w:val="000000"/>
          <w:sz w:val="28"/>
          <w:szCs w:val="28"/>
          <w:shd w:fill="FFFFFF" w:val="clear"/>
        </w:rPr>
      </w:pPr>
      <w:r>
        <w:rPr>
          <w:rFonts w:cs="Times New Roman" w:ascii="Times New Roman" w:hAnsi="Times New Roman"/>
          <w:sz w:val="28"/>
          <w:szCs w:val="28"/>
        </w:rPr>
        <w:t xml:space="preserve">Приказ Минпросвещения России от 12 августа 2022 г. № 732 «О внесении изменений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w:t>
      </w:r>
      <w:r>
        <w:rPr>
          <w:rFonts w:eastAsia="Times New Roman" w:cs="Times New Roman" w:ascii="Times New Roman" w:hAnsi="Times New Roman"/>
          <w:sz w:val="28"/>
          <w:szCs w:val="28"/>
        </w:rPr>
        <w:t xml:space="preserve"> </w:t>
      </w:r>
      <w:r>
        <w:rPr>
          <w:rFonts w:eastAsia="Times New Roman" w:cs="Times New Roman" w:ascii="Times New Roman" w:hAnsi="Times New Roman"/>
          <w:color w:val="0000FF"/>
          <w:sz w:val="28"/>
          <w:szCs w:val="28"/>
          <w:u w:val="single"/>
        </w:rPr>
        <w:t>https://www.kontur-extern.ru/info/normativ/document/1/431499-prikaz-minprosveshcheniya-rf-ot-12-08-2022-n-732</w:t>
      </w:r>
    </w:p>
    <w:p>
      <w:pPr>
        <w:pStyle w:val="Normal"/>
        <w:numPr>
          <w:ilvl w:val="0"/>
          <w:numId w:val="8"/>
        </w:numPr>
        <w:tabs>
          <w:tab w:val="clear" w:pos="720"/>
          <w:tab w:val="left" w:pos="360" w:leader="none"/>
        </w:tabs>
        <w:bidi w:val="0"/>
        <w:spacing w:lineRule="auto" w:line="240" w:before="0" w:after="0"/>
        <w:ind w:firstLine="709" w:left="0" w:right="0"/>
        <w:jc w:val="both"/>
        <w:rPr>
          <w:rFonts w:ascii="Times New Roman" w:hAnsi="Times New Roman" w:cs="Times New Roman"/>
          <w:color w:val="000000"/>
          <w:sz w:val="28"/>
          <w:szCs w:val="28"/>
          <w:shd w:fill="FFFFFF" w:val="clear"/>
        </w:rPr>
      </w:pPr>
      <w:r>
        <w:rPr>
          <w:rFonts w:cs="Times New Roman" w:ascii="Times New Roman" w:hAnsi="Times New Roman"/>
          <w:color w:val="000000"/>
          <w:sz w:val="28"/>
          <w:szCs w:val="28"/>
          <w:shd w:fill="FFFFFF" w:val="clear"/>
        </w:rPr>
        <w:t xml:space="preserve">Постановление Главного государственного санитарного врача Российской Федерации от 28.09.2020 г. № 28 «Об утверждении санитарных правил СП 2.4. 3648-20 «Санитарно-эпидемиологические требования к организациям воспитания и обучения, отдыха и оздоровления детей и молодёжи» (Зарегистрирован 18.12.2020 № 61573), </w:t>
      </w:r>
    </w:p>
    <w:p>
      <w:pPr>
        <w:pStyle w:val="Normal"/>
        <w:bidi w:val="0"/>
        <w:spacing w:lineRule="auto" w:line="240" w:before="0" w:after="0"/>
        <w:ind w:firstLine="709" w:right="0"/>
        <w:jc w:val="both"/>
        <w:rPr/>
      </w:pPr>
      <w:hyperlink r:id="rId5">
        <w:r>
          <w:rPr>
            <w:rStyle w:val="Hyperlink"/>
            <w:rFonts w:cs="Times New Roman" w:ascii="Times New Roman" w:hAnsi="Times New Roman"/>
            <w:sz w:val="28"/>
            <w:szCs w:val="28"/>
          </w:rPr>
          <w:t>http://publication.pravo.gov.ru/Document/View/0001202012210122</w:t>
        </w:r>
      </w:hyperlink>
    </w:p>
    <w:p>
      <w:pPr>
        <w:pStyle w:val="Normal"/>
        <w:tabs>
          <w:tab w:val="clear" w:pos="720"/>
          <w:tab w:val="left" w:pos="360" w:leader="none"/>
        </w:tabs>
        <w:bidi w:val="0"/>
        <w:spacing w:lineRule="auto" w:line="240" w:before="0" w:after="0"/>
        <w:ind w:firstLine="709" w:right="0"/>
        <w:jc w:val="both"/>
        <w:rPr/>
      </w:pPr>
      <w:hyperlink r:id="rId6">
        <w:r>
          <w:rPr>
            <w:rStyle w:val="Hyperlink"/>
            <w:rFonts w:cs="Times New Roman" w:ascii="Times New Roman" w:hAnsi="Times New Roman"/>
            <w:sz w:val="28"/>
            <w:szCs w:val="28"/>
            <w:shd w:fill="FFFFFF" w:val="clear"/>
          </w:rPr>
          <w:t xml:space="preserve">https://docs.cntd.ru/document/566085656 </w:t>
        </w:r>
        <w:r>
          <w:rPr>
            <w:rStyle w:val="Hyperlink"/>
            <w:rFonts w:cs="Times New Roman" w:ascii="Times New Roman" w:hAnsi="Times New Roman"/>
            <w:sz w:val="28"/>
            <w:szCs w:val="28"/>
          </w:rPr>
          <w:t>СП2.4.3648-20</w:t>
        </w:r>
      </w:hyperlink>
      <w:r>
        <w:rPr>
          <w:rFonts w:cs="Times New Roman" w:ascii="Times New Roman" w:hAnsi="Times New Roman"/>
          <w:color w:val="0000FF"/>
          <w:sz w:val="28"/>
          <w:szCs w:val="28"/>
        </w:rPr>
        <w:t xml:space="preserve"> </w:t>
      </w:r>
    </w:p>
    <w:p>
      <w:pPr>
        <w:pStyle w:val="Normal"/>
        <w:numPr>
          <w:ilvl w:val="0"/>
          <w:numId w:val="9"/>
        </w:numPr>
        <w:tabs>
          <w:tab w:val="clear" w:pos="720"/>
          <w:tab w:val="left" w:pos="360" w:leader="none"/>
        </w:tabs>
        <w:bidi w:val="0"/>
        <w:spacing w:lineRule="auto" w:line="240" w:before="0" w:after="0"/>
        <w:ind w:firstLine="709" w:left="0" w:right="0"/>
        <w:jc w:val="both"/>
        <w:rPr>
          <w:rFonts w:ascii="Times New Roman" w:hAnsi="Times New Roman" w:cs="Times New Roman"/>
          <w:sz w:val="28"/>
          <w:szCs w:val="28"/>
        </w:rPr>
      </w:pPr>
      <w:r>
        <w:rPr>
          <w:rFonts w:cs="Times New Roman" w:ascii="Times New Roman" w:hAnsi="Times New Roman"/>
          <w:sz w:val="28"/>
          <w:szCs w:val="28"/>
        </w:rPr>
        <w:t>«Санитарно-эпидемиологические требования к организациям воспитания и обучения, отдыха и оздоровления детей и молодёжи»</w:t>
      </w:r>
    </w:p>
    <w:p>
      <w:pPr>
        <w:pStyle w:val="Normal"/>
        <w:tabs>
          <w:tab w:val="clear" w:pos="720"/>
          <w:tab w:val="left" w:pos="360" w:leader="none"/>
        </w:tabs>
        <w:bidi w:val="0"/>
        <w:spacing w:lineRule="auto" w:line="240" w:before="0" w:after="0"/>
        <w:ind w:firstLine="709" w:right="0"/>
        <w:jc w:val="both"/>
        <w:rPr/>
      </w:pPr>
      <w:hyperlink r:id="rId7">
        <w:r>
          <w:rPr>
            <w:rStyle w:val="Hyperlink"/>
            <w:rFonts w:cs="Times New Roman" w:ascii="Times New Roman" w:hAnsi="Times New Roman"/>
            <w:sz w:val="28"/>
            <w:szCs w:val="28"/>
          </w:rPr>
          <w:t>http://personagrata.ru/files/dokumenty/28_post_glav_san_vracha_ot_28_09_2020_sp_2_4_3648</w:t>
        </w:r>
      </w:hyperlink>
      <w:hyperlink r:id="rId8">
        <w:r>
          <w:rPr>
            <w:rStyle w:val="Hyperlink"/>
            <w:rFonts w:cs="Times New Roman" w:ascii="Times New Roman" w:hAnsi="Times New Roman"/>
            <w:sz w:val="28"/>
            <w:szCs w:val="28"/>
          </w:rPr>
          <w:t>-20.pdf</w:t>
        </w:r>
      </w:hyperlink>
    </w:p>
    <w:p>
      <w:pPr>
        <w:pStyle w:val="Normal"/>
        <w:numPr>
          <w:ilvl w:val="0"/>
          <w:numId w:val="10"/>
        </w:numPr>
        <w:tabs>
          <w:tab w:val="clear" w:pos="720"/>
          <w:tab w:val="left" w:pos="360" w:leader="none"/>
        </w:tabs>
        <w:ind w:firstLine="709" w:left="0" w:right="0"/>
        <w:jc w:val="both"/>
        <w:rPr/>
      </w:pPr>
      <w:r>
        <w:rPr>
          <w:rStyle w:val="Hyperlink"/>
          <w:rFonts w:cs="Times New Roman" w:ascii="Times New Roman" w:hAnsi="Times New Roman"/>
          <w:color w:val="000000"/>
          <w:szCs w:val="28"/>
          <w:u w:val="none"/>
        </w:rPr>
        <w:t>Методические рекомендации Минпросвещения России (письмо от 31.08.2026 № СК</w:t>
        <w:noBreakHyphen/>
        <w:t xml:space="preserve">702/08) задают рамки грамотного использования искусственного интеллекта в педагогической практике </w:t>
      </w:r>
      <w:r>
        <w:rPr>
          <w:rStyle w:val="Hyperlink"/>
          <w:rFonts w:cs="Times New Roman" w:ascii="Times New Roman" w:hAnsi="Times New Roman"/>
          <w:color w:val="000000"/>
          <w:szCs w:val="28"/>
        </w:rPr>
        <w:t xml:space="preserve"> </w:t>
      </w:r>
      <w:hyperlink r:id="rId9">
        <w:r>
          <w:rPr>
            <w:rStyle w:val="Hyperlink"/>
            <w:rFonts w:cs="Times New Roman" w:ascii="Times New Roman" w:hAnsi="Times New Roman"/>
            <w:color w:val="000000"/>
            <w:szCs w:val="28"/>
          </w:rPr>
          <w:t>Читать</w:t>
        </w:r>
      </w:hyperlink>
    </w:p>
    <w:p>
      <w:pPr>
        <w:pStyle w:val="Normal"/>
        <w:numPr>
          <w:ilvl w:val="0"/>
          <w:numId w:val="7"/>
        </w:numPr>
        <w:tabs>
          <w:tab w:val="clear" w:pos="720"/>
          <w:tab w:val="left" w:pos="360" w:leader="none"/>
        </w:tabs>
        <w:bidi w:val="0"/>
        <w:spacing w:lineRule="auto" w:line="240" w:before="0" w:after="0"/>
        <w:ind w:firstLine="709" w:left="0" w:right="0"/>
        <w:jc w:val="both"/>
        <w:rPr>
          <w:rFonts w:ascii="Times New Roman" w:hAnsi="Times New Roman" w:cs="Times New Roman"/>
          <w:sz w:val="28"/>
          <w:szCs w:val="28"/>
        </w:rPr>
      </w:pPr>
      <w:r>
        <w:rPr>
          <w:rFonts w:cs="Times New Roman" w:ascii="Times New Roman" w:hAnsi="Times New Roman"/>
          <w:sz w:val="28"/>
          <w:szCs w:val="28"/>
        </w:rPr>
        <w:t xml:space="preserve">Федеральная образовательная программа основного общего образования (утв. приказом  </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Минпросвещения России от 18 мая 2023 г. № 370) (далее – ФОП ООО) </w:t>
      </w:r>
      <w:r>
        <w:rPr>
          <w:rFonts w:eastAsia="Times New Roman" w:cs="Times New Roman" w:ascii="Times New Roman" w:hAnsi="Times New Roman"/>
          <w:color w:val="2F5496"/>
          <w:sz w:val="28"/>
          <w:szCs w:val="28"/>
        </w:rPr>
        <w:t xml:space="preserve"> </w:t>
      </w:r>
      <w:r>
        <w:rPr>
          <w:rFonts w:eastAsia="Times New Roman" w:cs="Times New Roman" w:ascii="Times New Roman" w:hAnsi="Times New Roman"/>
          <w:color w:val="0000FF"/>
          <w:sz w:val="28"/>
          <w:szCs w:val="28"/>
        </w:rPr>
        <w:t xml:space="preserve"> </w:t>
      </w:r>
      <w:hyperlink r:id="rId10" w:tgtFrame="_blank">
        <w:r>
          <w:rPr>
            <w:rStyle w:val="Hyperlink"/>
            <w:rFonts w:cs="Times New Roman" w:ascii="Times New Roman" w:hAnsi="Times New Roman"/>
            <w:bCs/>
            <w:sz w:val="28"/>
            <w:szCs w:val="28"/>
            <w:shd w:fill="FFFFFF" w:val="clear"/>
          </w:rPr>
          <w:t>http://publication.pravo.gov.ru</w:t>
        </w:r>
        <w:r>
          <w:rPr>
            <w:rStyle w:val="Hyperlink"/>
            <w:rFonts w:cs="Times New Roman" w:ascii="Times New Roman" w:hAnsi="Times New Roman"/>
            <w:sz w:val="28"/>
            <w:szCs w:val="28"/>
            <w:shd w:fill="FFFFFF" w:val="clear"/>
          </w:rPr>
          <w:t>›document/0001202307140040</w:t>
        </w:r>
      </w:hyperlink>
    </w:p>
    <w:p>
      <w:pPr>
        <w:pStyle w:val="Normal"/>
        <w:numPr>
          <w:ilvl w:val="0"/>
          <w:numId w:val="11"/>
        </w:numPr>
        <w:shd w:val="clear" w:fill="FFFFFF"/>
        <w:tabs>
          <w:tab w:val="clear" w:pos="720"/>
          <w:tab w:val="left" w:pos="360" w:leader="none"/>
        </w:tabs>
        <w:bidi w:val="0"/>
        <w:spacing w:lineRule="auto" w:line="240" w:before="0" w:after="0"/>
        <w:ind w:firstLine="709" w:left="0" w:right="0"/>
        <w:jc w:val="both"/>
        <w:rPr>
          <w:rFonts w:ascii="Times New Roman" w:hAnsi="Times New Roman" w:cs="Times New Roman"/>
          <w:sz w:val="28"/>
          <w:szCs w:val="28"/>
        </w:rPr>
      </w:pPr>
      <w:r>
        <w:rPr>
          <w:rFonts w:cs="Times New Roman" w:ascii="Times New Roman" w:hAnsi="Times New Roman"/>
          <w:sz w:val="28"/>
          <w:szCs w:val="28"/>
        </w:rPr>
        <w:t xml:space="preserve">Федеральная образовательная программа среднего общего образования (утв. приказом Минпросвещения России от 18 мая 2023 г. № 371) (далее – ФОП СОО) </w:t>
      </w:r>
      <w:r>
        <w:rPr>
          <w:rFonts w:eastAsia="Times New Roman" w:cs="Times New Roman" w:ascii="Times New Roman" w:hAnsi="Times New Roman"/>
          <w:sz w:val="28"/>
          <w:szCs w:val="28"/>
        </w:rPr>
        <w:t xml:space="preserve">  </w:t>
      </w:r>
      <w:hyperlink r:id="rId11" w:tgtFrame="_blank">
        <w:r>
          <w:rPr>
            <w:rStyle w:val="Hyperlink"/>
            <w:rFonts w:eastAsia="Times New Roman" w:cs="Times New Roman" w:ascii="Times New Roman" w:hAnsi="Times New Roman"/>
            <w:bCs/>
            <w:sz w:val="28"/>
            <w:szCs w:val="28"/>
            <w:lang w:eastAsia="ru-RU"/>
          </w:rPr>
          <w:t>http://publication.pravo.gov.ru</w:t>
        </w:r>
        <w:r>
          <w:rPr>
            <w:rStyle w:val="Hyperlink"/>
            <w:rFonts w:eastAsia="Times New Roman" w:cs="Times New Roman" w:ascii="Times New Roman" w:hAnsi="Times New Roman"/>
            <w:sz w:val="28"/>
            <w:szCs w:val="28"/>
            <w:lang w:eastAsia="ru-RU"/>
          </w:rPr>
          <w:t>›document/0001202307130017</w:t>
        </w:r>
      </w:hyperlink>
    </w:p>
    <w:p>
      <w:pPr>
        <w:pStyle w:val="Normal"/>
        <w:numPr>
          <w:ilvl w:val="0"/>
          <w:numId w:val="12"/>
        </w:numPr>
        <w:shd w:val="clear" w:fill="FFFFFF"/>
        <w:tabs>
          <w:tab w:val="clear" w:pos="720"/>
          <w:tab w:val="left" w:pos="360" w:leader="none"/>
          <w:tab w:val="left" w:pos="567" w:leader="none"/>
          <w:tab w:val="left" w:pos="709" w:leader="none"/>
        </w:tabs>
        <w:bidi w:val="0"/>
        <w:spacing w:lineRule="auto" w:line="240" w:before="0" w:after="0"/>
        <w:ind w:firstLine="709" w:left="0" w:right="0"/>
        <w:jc w:val="both"/>
        <w:rPr>
          <w:rFonts w:ascii="Times New Roman" w:hAnsi="Times New Roman" w:cs="Times New Roman"/>
          <w:sz w:val="28"/>
          <w:szCs w:val="28"/>
        </w:rPr>
      </w:pPr>
      <w:r>
        <w:rPr>
          <w:rFonts w:cs="Times New Roman" w:ascii="Times New Roman" w:hAnsi="Times New Roman"/>
          <w:sz w:val="28"/>
          <w:szCs w:val="28"/>
        </w:rPr>
        <w:t xml:space="preserve">Приказ Минпросвещения России № 436 от 22.06.2026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w:t>
      </w:r>
      <w:r>
        <w:rPr>
          <w:rStyle w:val="Hyperlink"/>
          <w:rFonts w:cs="Times New Roman" w:ascii="Times New Roman" w:hAnsi="Times New Roman"/>
          <w:sz w:val="28"/>
          <w:szCs w:val="28"/>
        </w:rPr>
        <w:t>https://shkolaartezianskayaburovoj-r08.gosweb.gosuslugi.ru/netcat_files/103/2597/prikaz_minprosveshcheniya_ot_22_06_2026_n_436.pdf</w:t>
      </w:r>
    </w:p>
    <w:p>
      <w:pPr>
        <w:pStyle w:val="Normal"/>
        <w:numPr>
          <w:ilvl w:val="0"/>
          <w:numId w:val="13"/>
        </w:numPr>
        <w:shd w:val="clear" w:fill="FFFFFF"/>
        <w:tabs>
          <w:tab w:val="clear" w:pos="720"/>
          <w:tab w:val="left" w:pos="360" w:leader="none"/>
        </w:tabs>
        <w:bidi w:val="0"/>
        <w:spacing w:lineRule="auto" w:line="240" w:before="0" w:after="0"/>
        <w:ind w:firstLine="709" w:left="0" w:right="0"/>
        <w:jc w:val="both"/>
        <w:rPr>
          <w:rFonts w:ascii="Times New Roman" w:hAnsi="Times New Roman" w:cs="Times New Roman"/>
          <w:color w:val="333333"/>
          <w:sz w:val="28"/>
          <w:szCs w:val="28"/>
        </w:rPr>
      </w:pPr>
      <w:r>
        <w:rPr>
          <w:rFonts w:cs="Times New Roman" w:ascii="Times New Roman" w:hAnsi="Times New Roman"/>
          <w:sz w:val="28"/>
          <w:szCs w:val="28"/>
        </w:rPr>
        <w:t xml:space="preserve">Приказ Минпросвещения России от 09 октября 2024 г. </w:t>
      </w:r>
      <w:r>
        <w:rPr>
          <w:rFonts w:cs="Times New Roman" w:ascii="Times New Roman" w:hAnsi="Times New Roman"/>
          <w:b/>
          <w:sz w:val="28"/>
          <w:szCs w:val="28"/>
        </w:rPr>
        <w:t>№ 704</w:t>
      </w:r>
      <w:r>
        <w:rPr>
          <w:rFonts w:cs="Times New Roman" w:ascii="Times New Roman" w:hAnsi="Times New Roman"/>
          <w:sz w:val="28"/>
          <w:szCs w:val="28"/>
        </w:rPr>
        <w:t xml:space="preserve"> «О внесении изменений в некоторые приказы Министерства просвещения Российской Федерации, касающиеся  ФОП  начального общего образования, основного общего образования и среднего общего образования»</w:t>
      </w:r>
    </w:p>
    <w:p>
      <w:pPr>
        <w:pStyle w:val="Normal"/>
        <w:numPr>
          <w:ilvl w:val="0"/>
          <w:numId w:val="0"/>
        </w:numPr>
        <w:shd w:val="clear" w:fill="FFFFFF"/>
        <w:tabs>
          <w:tab w:val="clear" w:pos="720"/>
          <w:tab w:val="left" w:pos="360" w:leader="none"/>
        </w:tabs>
        <w:bidi w:val="0"/>
        <w:spacing w:lineRule="auto" w:line="240" w:before="0" w:after="0"/>
        <w:ind w:hanging="0" w:left="0" w:right="0"/>
        <w:jc w:val="both"/>
        <w:rPr>
          <w:rFonts w:ascii="Times New Roman" w:hAnsi="Times New Roman" w:cs="Times New Roman"/>
          <w:color w:val="333333"/>
          <w:sz w:val="28"/>
          <w:szCs w:val="28"/>
        </w:rPr>
      </w:pPr>
      <w:r>
        <w:rPr>
          <w:rFonts w:cs="Times New Roman" w:ascii="Times New Roman" w:hAnsi="Times New Roman"/>
          <w:sz w:val="28"/>
          <w:szCs w:val="28"/>
        </w:rPr>
        <w:t xml:space="preserve">  </w:t>
      </w:r>
      <w:hyperlink r:id="rId12" w:tgtFrame="_blank">
        <w:r>
          <w:rPr>
            <w:rStyle w:val="Hyperlink"/>
            <w:rFonts w:cs="Times New Roman" w:ascii="Times New Roman" w:hAnsi="Times New Roman"/>
            <w:bCs/>
            <w:sz w:val="28"/>
            <w:szCs w:val="28"/>
          </w:rPr>
          <w:t>http://publication.pravo.gov.ru</w:t>
        </w:r>
        <w:r>
          <w:rPr>
            <w:rStyle w:val="Hyperlink"/>
            <w:rFonts w:cs="Times New Roman" w:ascii="Times New Roman" w:hAnsi="Times New Roman"/>
            <w:sz w:val="28"/>
            <w:szCs w:val="28"/>
          </w:rPr>
          <w:t>›document/0001202502120007</w:t>
        </w:r>
      </w:hyperlink>
    </w:p>
    <w:p>
      <w:pPr>
        <w:pStyle w:val="Normal"/>
        <w:numPr>
          <w:ilvl w:val="0"/>
          <w:numId w:val="14"/>
        </w:numPr>
        <w:tabs>
          <w:tab w:val="clear" w:pos="720"/>
          <w:tab w:val="left" w:pos="360" w:leader="none"/>
        </w:tabs>
        <w:bidi w:val="0"/>
        <w:spacing w:lineRule="auto" w:line="240" w:before="0" w:after="0"/>
        <w:ind w:firstLine="709" w:left="0" w:right="0"/>
        <w:jc w:val="both"/>
        <w:rPr>
          <w:rFonts w:ascii="Times New Roman" w:hAnsi="Times New Roman" w:cs="Times New Roman"/>
          <w:color w:val="333333"/>
          <w:sz w:val="28"/>
          <w:szCs w:val="28"/>
        </w:rPr>
      </w:pPr>
      <w:r>
        <w:rPr>
          <w:rFonts w:cs="Times New Roman" w:ascii="Times New Roman" w:hAnsi="Times New Roman"/>
          <w:color w:val="333333"/>
          <w:sz w:val="28"/>
          <w:szCs w:val="28"/>
        </w:rPr>
        <w:t>Методические рекомендации. Система оценки достижений планируемых результатов освоения учебного предмета «География». 10-11 классы (2024г.)</w:t>
      </w:r>
      <w:r>
        <w:rPr>
          <w:rFonts w:cs="Times New Roman" w:ascii="Times New Roman" w:hAnsi="Times New Roman"/>
          <w:sz w:val="28"/>
          <w:szCs w:val="28"/>
        </w:rPr>
        <w:t xml:space="preserve"> </w:t>
      </w:r>
      <w:hyperlink r:id="rId13">
        <w:r>
          <w:rPr>
            <w:rStyle w:val="Hyperlink"/>
            <w:rFonts w:cs="Times New Roman" w:ascii="Times New Roman" w:hAnsi="Times New Roman"/>
            <w:sz w:val="28"/>
            <w:szCs w:val="28"/>
          </w:rPr>
          <w:t>https://edsoo.ru/2024/12/05/metodicheskie-rekomendaczii-sistema-oczenki-dostizhenij-planiruemyh-rezultatov-osvoeniya-uchebnogo-predmeta-geografiya-10-11-klassy-2024g/</w:t>
        </w:r>
      </w:hyperlink>
      <w:r>
        <w:rPr>
          <w:rFonts w:cs="Times New Roman" w:ascii="Times New Roman" w:hAnsi="Times New Roman"/>
          <w:sz w:val="28"/>
          <w:szCs w:val="28"/>
        </w:rPr>
        <w:t xml:space="preserve"> </w:t>
      </w:r>
    </w:p>
    <w:p>
      <w:pPr>
        <w:pStyle w:val="Normal"/>
        <w:numPr>
          <w:ilvl w:val="0"/>
          <w:numId w:val="14"/>
        </w:numPr>
        <w:tabs>
          <w:tab w:val="clear" w:pos="720"/>
          <w:tab w:val="left" w:pos="360" w:leader="none"/>
        </w:tabs>
        <w:bidi w:val="0"/>
        <w:spacing w:lineRule="auto" w:line="240" w:before="0" w:after="0"/>
        <w:ind w:firstLine="709" w:left="0" w:right="0"/>
        <w:jc w:val="both"/>
        <w:rPr>
          <w:rFonts w:ascii="Times New Roman" w:hAnsi="Times New Roman" w:cs="Times New Roman"/>
          <w:sz w:val="28"/>
          <w:szCs w:val="28"/>
        </w:rPr>
      </w:pPr>
      <w:r>
        <w:rPr>
          <w:rFonts w:cs="Times New Roman" w:ascii="Times New Roman" w:hAnsi="Times New Roman"/>
          <w:color w:val="333333"/>
          <w:sz w:val="28"/>
          <w:szCs w:val="28"/>
        </w:rPr>
        <w:t>Банк заданий для текущего оценивания по учебному предмету «География». 5-9 классы (2024г.)</w:t>
      </w:r>
      <w:r>
        <w:rPr>
          <w:rFonts w:cs="Times New Roman" w:ascii="Times New Roman" w:hAnsi="Times New Roman"/>
          <w:sz w:val="28"/>
          <w:szCs w:val="28"/>
        </w:rPr>
        <w:t xml:space="preserve"> </w:t>
      </w:r>
      <w:hyperlink r:id="rId14">
        <w:r>
          <w:rPr>
            <w:rStyle w:val="Hyperlink"/>
            <w:rFonts w:cs="Times New Roman" w:ascii="Times New Roman" w:hAnsi="Times New Roman"/>
            <w:sz w:val="28"/>
            <w:szCs w:val="28"/>
          </w:rPr>
          <w:t>https://edsoo.ru/2024/09/30/bank-zadanij-dlya-tekushhego-oczenivaniya-po-uchebnomu-predmetu-geografiya-10-11-klassy-2024g/</w:t>
        </w:r>
      </w:hyperlink>
      <w:r>
        <w:rPr>
          <w:rFonts w:cs="Times New Roman" w:ascii="Times New Roman" w:hAnsi="Times New Roman"/>
          <w:sz w:val="28"/>
          <w:szCs w:val="28"/>
        </w:rPr>
        <w:t xml:space="preserve"> </w:t>
      </w:r>
    </w:p>
    <w:p>
      <w:pPr>
        <w:pStyle w:val="Normal"/>
        <w:numPr>
          <w:ilvl w:val="0"/>
          <w:numId w:val="14"/>
        </w:numPr>
        <w:suppressAutoHyphens w:val="true"/>
        <w:bidi w:val="0"/>
        <w:spacing w:lineRule="auto" w:line="240" w:before="0" w:after="0"/>
        <w:ind w:firstLine="709" w:left="0" w:right="0"/>
        <w:jc w:val="both"/>
        <w:rPr>
          <w:rFonts w:ascii="Times New Roman" w:hAnsi="Times New Roman" w:cs="Times New Roman"/>
          <w:sz w:val="28"/>
          <w:szCs w:val="28"/>
        </w:rPr>
      </w:pPr>
      <w:r>
        <w:rPr>
          <w:rFonts w:cs="Times New Roman" w:ascii="Times New Roman" w:hAnsi="Times New Roman"/>
          <w:sz w:val="28"/>
          <w:szCs w:val="28"/>
        </w:rPr>
        <w:t xml:space="preserve">Приказ Минпросвещения России от 18 июня 2025 г. № 467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ФГОС начального общего и основного общего образования </w:t>
      </w:r>
    </w:p>
    <w:p>
      <w:pPr>
        <w:pStyle w:val="Normal"/>
        <w:numPr>
          <w:ilvl w:val="0"/>
          <w:numId w:val="0"/>
        </w:numPr>
        <w:suppressAutoHyphens w:val="true"/>
        <w:bidi w:val="0"/>
        <w:spacing w:lineRule="auto" w:line="240" w:before="0" w:after="0"/>
        <w:ind w:hanging="0" w:left="0" w:right="0"/>
        <w:jc w:val="both"/>
        <w:rPr>
          <w:rFonts w:ascii="Times New Roman" w:hAnsi="Times New Roman" w:cs="Times New Roman"/>
          <w:sz w:val="28"/>
          <w:szCs w:val="28"/>
        </w:rPr>
      </w:pPr>
      <w:hyperlink r:id="rId15">
        <w:r>
          <w:rPr>
            <w:rStyle w:val="Hyperlink"/>
            <w:rFonts w:cs="Times New Roman" w:ascii="Times New Roman" w:hAnsi="Times New Roman"/>
            <w:sz w:val="28"/>
            <w:szCs w:val="28"/>
          </w:rPr>
          <w:t>https://www.kontur-extern.ru/info/normativ/document/1/500550-prikaz-minprosveshcheniya-rf-ot-18-06-2025-n-467</w:t>
        </w:r>
      </w:hyperlink>
    </w:p>
    <w:p>
      <w:pPr>
        <w:pStyle w:val="Normal"/>
        <w:numPr>
          <w:ilvl w:val="0"/>
          <w:numId w:val="14"/>
        </w:numPr>
        <w:suppressAutoHyphens w:val="true"/>
        <w:bidi w:val="0"/>
        <w:spacing w:lineRule="auto" w:line="240" w:before="0" w:after="0"/>
        <w:ind w:firstLine="709" w:left="0" w:right="0"/>
        <w:jc w:val="both"/>
        <w:rPr>
          <w:rFonts w:ascii="Times New Roman" w:hAnsi="Times New Roman" w:cs="Times New Roman"/>
          <w:sz w:val="28"/>
          <w:szCs w:val="28"/>
        </w:rPr>
      </w:pPr>
      <w:r>
        <w:rPr>
          <w:rFonts w:cs="Times New Roman" w:ascii="Times New Roman" w:hAnsi="Times New Roman"/>
          <w:sz w:val="28"/>
          <w:szCs w:val="28"/>
        </w:rPr>
        <w:t xml:space="preserve">Приказ Минпросвещения России от 17 апреля 2025 г. № 315 «Об утверждении перечня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стандартами общего образования»; </w:t>
      </w:r>
    </w:p>
    <w:p>
      <w:pPr>
        <w:pStyle w:val="Normal"/>
        <w:numPr>
          <w:ilvl w:val="0"/>
          <w:numId w:val="0"/>
        </w:numPr>
        <w:suppressAutoHyphens w:val="true"/>
        <w:bidi w:val="0"/>
        <w:spacing w:lineRule="auto" w:line="240" w:before="0" w:after="0"/>
        <w:ind w:hanging="0" w:left="0" w:right="0"/>
        <w:jc w:val="both"/>
        <w:rPr>
          <w:rFonts w:ascii="Times New Roman" w:hAnsi="Times New Roman" w:cs="Times New Roman"/>
          <w:sz w:val="28"/>
          <w:szCs w:val="28"/>
        </w:rPr>
      </w:pPr>
      <w:hyperlink r:id="rId16">
        <w:r>
          <w:rPr>
            <w:rStyle w:val="Hyperlink"/>
            <w:rFonts w:cs="Times New Roman" w:ascii="Times New Roman" w:hAnsi="Times New Roman"/>
            <w:sz w:val="28"/>
            <w:szCs w:val="28"/>
          </w:rPr>
          <w:t>https://legalacts.ru/doc/prikaz-minprosveshchenija-rossii-ot-17042025-n-315-ob-utverzhdenii/</w:t>
        </w:r>
      </w:hyperlink>
    </w:p>
    <w:p>
      <w:pPr>
        <w:pStyle w:val="Normal"/>
        <w:numPr>
          <w:ilvl w:val="0"/>
          <w:numId w:val="14"/>
        </w:numPr>
        <w:suppressAutoHyphens w:val="true"/>
        <w:bidi w:val="0"/>
        <w:spacing w:lineRule="auto" w:line="240" w:before="0" w:after="0"/>
        <w:ind w:firstLine="709" w:left="0" w:right="0"/>
        <w:jc w:val="both"/>
        <w:rPr>
          <w:rFonts w:ascii="Times New Roman" w:hAnsi="Times New Roman" w:cs="Times New Roman"/>
          <w:sz w:val="28"/>
          <w:szCs w:val="28"/>
        </w:rPr>
      </w:pPr>
      <w:r>
        <w:rPr>
          <w:rFonts w:cs="Times New Roman" w:ascii="Times New Roman" w:hAnsi="Times New Roman"/>
          <w:sz w:val="28"/>
          <w:szCs w:val="28"/>
        </w:rPr>
        <w:t>Приказ Минпросвещения России от 9 января 2025 г. № 1 «Об утверждении Порядка формирования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pPr>
        <w:pStyle w:val="Normal"/>
        <w:numPr>
          <w:ilvl w:val="0"/>
          <w:numId w:val="0"/>
        </w:numPr>
        <w:suppressAutoHyphens w:val="true"/>
        <w:bidi w:val="0"/>
        <w:spacing w:lineRule="auto" w:line="240" w:before="0" w:after="0"/>
        <w:ind w:hanging="0" w:left="0" w:right="0"/>
        <w:jc w:val="both"/>
        <w:rPr>
          <w:rFonts w:ascii="Times New Roman" w:hAnsi="Times New Roman" w:cs="Times New Roman"/>
          <w:sz w:val="28"/>
          <w:szCs w:val="28"/>
        </w:rPr>
      </w:pPr>
      <w:hyperlink r:id="rId17">
        <w:r>
          <w:rPr>
            <w:rStyle w:val="Hyperlink"/>
            <w:rFonts w:cs="Times New Roman" w:ascii="Times New Roman" w:hAnsi="Times New Roman"/>
            <w:sz w:val="28"/>
            <w:szCs w:val="28"/>
          </w:rPr>
          <w:t>https://legalacts.ru/doc/prikaz-minprosveshchenija-rossii-ot-09012025-n-1-ob-utverzhdenii/</w:t>
        </w:r>
      </w:hyperlink>
    </w:p>
    <w:p>
      <w:pPr>
        <w:pStyle w:val="Normal"/>
        <w:tabs>
          <w:tab w:val="clear" w:pos="720"/>
          <w:tab w:val="left" w:pos="360" w:leader="none"/>
        </w:tabs>
        <w:bidi w:val="0"/>
        <w:spacing w:lineRule="auto" w:line="240" w:before="0" w:after="0"/>
        <w:ind w:firstLine="709" w:right="0"/>
        <w:jc w:val="both"/>
        <w:rPr/>
      </w:pPr>
      <w:r>
        <w:rPr>
          <w:rFonts w:cs="Times New Roman" w:ascii="Times New Roman" w:hAnsi="Times New Roman"/>
          <w:b/>
          <w:iCs/>
          <w:color w:val="000000"/>
          <w:sz w:val="28"/>
          <w:szCs w:val="28"/>
        </w:rPr>
        <w:t xml:space="preserve">При проектировании учебных планов общеобразовательных организаций следует </w:t>
      </w:r>
      <w:r>
        <w:rPr>
          <w:rFonts w:cs="Times New Roman" w:ascii="Times New Roman" w:hAnsi="Times New Roman"/>
          <w:b/>
          <w:bCs/>
          <w:iCs/>
          <w:color w:val="000000"/>
          <w:sz w:val="28"/>
          <w:szCs w:val="28"/>
        </w:rPr>
        <w:t>учитывать</w:t>
      </w:r>
      <w:r>
        <w:rPr>
          <w:rFonts w:cs="Times New Roman" w:ascii="Times New Roman" w:hAnsi="Times New Roman"/>
          <w:b/>
          <w:iCs/>
          <w:color w:val="000000"/>
          <w:sz w:val="28"/>
          <w:szCs w:val="28"/>
        </w:rPr>
        <w:t xml:space="preserve"> содержание следующих документов:</w:t>
      </w:r>
    </w:p>
    <w:p>
      <w:pPr>
        <w:pStyle w:val="Normal"/>
        <w:numPr>
          <w:ilvl w:val="0"/>
          <w:numId w:val="10"/>
        </w:numPr>
        <w:tabs>
          <w:tab w:val="clear" w:pos="720"/>
          <w:tab w:val="left" w:pos="360" w:leader="none"/>
        </w:tabs>
        <w:bidi w:val="0"/>
        <w:spacing w:lineRule="auto" w:line="240" w:before="0" w:after="0"/>
        <w:ind w:firstLine="709" w:left="0" w:right="0"/>
        <w:jc w:val="both"/>
        <w:rPr/>
      </w:pPr>
      <w:r>
        <w:rPr>
          <w:rFonts w:cs="Times New Roman" w:ascii="Times New Roman" w:hAnsi="Times New Roman"/>
          <w:color w:val="333333"/>
          <w:sz w:val="28"/>
          <w:szCs w:val="28"/>
          <w:shd w:fill="FFFFFF" w:val="clear"/>
        </w:rPr>
        <w:t xml:space="preserve">Федеральная </w:t>
      </w:r>
      <w:r>
        <w:rPr>
          <w:rFonts w:cs="Times New Roman" w:ascii="Times New Roman" w:hAnsi="Times New Roman"/>
          <w:bCs/>
          <w:color w:val="333333"/>
          <w:sz w:val="28"/>
          <w:szCs w:val="28"/>
          <w:shd w:fill="FFFFFF" w:val="clear"/>
        </w:rPr>
        <w:t>рабочая</w:t>
      </w:r>
      <w:r>
        <w:rPr>
          <w:rFonts w:cs="Times New Roman" w:ascii="Times New Roman" w:hAnsi="Times New Roman"/>
          <w:b/>
          <w:bCs/>
          <w:color w:val="333333"/>
          <w:sz w:val="28"/>
          <w:szCs w:val="28"/>
          <w:shd w:fill="FFFFFF" w:val="clear"/>
        </w:rPr>
        <w:t xml:space="preserve"> </w:t>
      </w:r>
      <w:r>
        <w:rPr>
          <w:rFonts w:cs="Times New Roman" w:ascii="Times New Roman" w:hAnsi="Times New Roman"/>
          <w:bCs/>
          <w:color w:val="333333"/>
          <w:sz w:val="28"/>
          <w:szCs w:val="28"/>
          <w:shd w:fill="FFFFFF" w:val="clear"/>
        </w:rPr>
        <w:t>программа</w:t>
      </w:r>
      <w:r>
        <w:rPr>
          <w:rFonts w:cs="Times New Roman" w:ascii="Times New Roman" w:hAnsi="Times New Roman"/>
          <w:color w:val="333333"/>
          <w:sz w:val="28"/>
          <w:szCs w:val="28"/>
          <w:shd w:fill="FFFFFF" w:val="clear"/>
        </w:rPr>
        <w:t xml:space="preserve"> основного общего образования. </w:t>
      </w:r>
      <w:r>
        <w:rPr>
          <w:rFonts w:cs="Times New Roman" w:ascii="Times New Roman" w:hAnsi="Times New Roman"/>
          <w:b/>
          <w:color w:val="333333"/>
          <w:sz w:val="28"/>
          <w:szCs w:val="28"/>
          <w:shd w:fill="FFFFFF" w:val="clear"/>
        </w:rPr>
        <w:t>География</w:t>
      </w:r>
      <w:r>
        <w:rPr>
          <w:rFonts w:cs="Times New Roman" w:ascii="Times New Roman" w:hAnsi="Times New Roman"/>
          <w:color w:val="000000"/>
          <w:sz w:val="28"/>
          <w:szCs w:val="28"/>
        </w:rPr>
        <w:t xml:space="preserve"> </w:t>
      </w:r>
      <w:r>
        <w:rPr>
          <w:rFonts w:cs="Times New Roman" w:ascii="Times New Roman" w:hAnsi="Times New Roman"/>
          <w:color w:val="333333"/>
          <w:sz w:val="28"/>
          <w:szCs w:val="28"/>
          <w:shd w:fill="FFFFFF" w:val="clear"/>
        </w:rPr>
        <w:t>(для 5-9 классов образовательных организаций)</w:t>
      </w:r>
    </w:p>
    <w:p>
      <w:pPr>
        <w:pStyle w:val="Normal"/>
        <w:tabs>
          <w:tab w:val="clear" w:pos="720"/>
          <w:tab w:val="left" w:pos="360" w:leader="none"/>
        </w:tabs>
        <w:bidi w:val="0"/>
        <w:spacing w:lineRule="auto" w:line="240" w:before="0" w:after="0"/>
        <w:ind w:firstLine="709" w:right="0"/>
        <w:jc w:val="both"/>
        <w:rPr/>
      </w:pPr>
      <w:hyperlink r:id="rId18" w:tgtFrame="_blank">
        <w:r>
          <w:rPr>
            <w:rStyle w:val="Hyperlink"/>
            <w:rFonts w:cs="Times New Roman" w:ascii="Times New Roman" w:hAnsi="Times New Roman"/>
            <w:bCs/>
            <w:sz w:val="28"/>
            <w:szCs w:val="28"/>
            <w:shd w:fill="FFFFFF" w:val="clear"/>
            <w:lang w:val="en-US"/>
          </w:rPr>
          <w:t>edsoo.ru</w:t>
        </w:r>
        <w:r>
          <w:rPr>
            <w:rStyle w:val="Hyperlink"/>
            <w:rFonts w:cs="Times New Roman" w:ascii="Times New Roman" w:hAnsi="Times New Roman"/>
            <w:sz w:val="28"/>
            <w:szCs w:val="28"/>
            <w:shd w:fill="FFFFFF" w:val="clear"/>
            <w:lang w:val="en-US"/>
          </w:rPr>
          <w:t>›wp-content/uploads/2023/08/19_frp_…</w:t>
        </w:r>
      </w:hyperlink>
    </w:p>
    <w:p>
      <w:pPr>
        <w:pStyle w:val="Normal"/>
        <w:numPr>
          <w:ilvl w:val="0"/>
          <w:numId w:val="8"/>
        </w:numPr>
        <w:tabs>
          <w:tab w:val="clear" w:pos="720"/>
          <w:tab w:val="left" w:pos="360" w:leader="none"/>
        </w:tabs>
        <w:bidi w:val="0"/>
        <w:spacing w:lineRule="auto" w:line="240" w:before="0" w:after="0"/>
        <w:ind w:firstLine="709" w:left="0" w:right="0"/>
        <w:jc w:val="both"/>
        <w:rPr>
          <w:rFonts w:ascii="Times New Roman" w:hAnsi="Times New Roman" w:cs="Times New Roman"/>
          <w:color w:val="000000"/>
          <w:sz w:val="28"/>
          <w:szCs w:val="28"/>
        </w:rPr>
      </w:pPr>
      <w:r>
        <w:rPr>
          <w:rFonts w:cs="Times New Roman" w:ascii="Times New Roman" w:hAnsi="Times New Roman"/>
          <w:color w:val="000000"/>
          <w:sz w:val="28"/>
          <w:szCs w:val="28"/>
        </w:rPr>
        <w:t>Федеральная рабочая программа среднего общего образования. Г</w:t>
      </w:r>
      <w:r>
        <w:rPr>
          <w:rFonts w:cs="Times New Roman" w:ascii="Times New Roman" w:hAnsi="Times New Roman"/>
          <w:b/>
          <w:color w:val="000000"/>
          <w:sz w:val="28"/>
          <w:szCs w:val="28"/>
        </w:rPr>
        <w:t>еография</w:t>
      </w:r>
      <w:r>
        <w:rPr>
          <w:rFonts w:cs="Times New Roman" w:ascii="Times New Roman" w:hAnsi="Times New Roman"/>
          <w:color w:val="000000"/>
          <w:sz w:val="28"/>
          <w:szCs w:val="28"/>
        </w:rPr>
        <w:t xml:space="preserve"> (базовый уровень) (для 10–11 классов образовательных организаций) </w:t>
      </w:r>
      <w:hyperlink r:id="rId19" w:tgtFrame="_blank">
        <w:r>
          <w:rPr>
            <w:rStyle w:val="Hyperlink"/>
            <w:rFonts w:cs="Times New Roman" w:ascii="Times New Roman" w:hAnsi="Times New Roman"/>
            <w:bCs/>
            <w:sz w:val="28"/>
            <w:szCs w:val="28"/>
            <w:shd w:fill="FFFFFF" w:val="clear"/>
          </w:rPr>
          <w:t>http:/</w:t>
        </w:r>
        <w:r>
          <w:rPr>
            <w:rStyle w:val="Hyperlink"/>
            <w:rFonts w:cs="Times New Roman" w:ascii="Times New Roman" w:hAnsi="Times New Roman"/>
            <w:bCs/>
            <w:color w:val="2F5496"/>
            <w:sz w:val="28"/>
            <w:szCs w:val="28"/>
            <w:shd w:fill="FFFFFF" w:val="clear"/>
          </w:rPr>
          <w:t>/</w:t>
        </w:r>
        <w:r>
          <w:rPr>
            <w:rStyle w:val="Hyperlink"/>
            <w:rFonts w:cs="Times New Roman" w:ascii="Times New Roman" w:hAnsi="Times New Roman"/>
            <w:bCs/>
            <w:sz w:val="28"/>
            <w:szCs w:val="28"/>
            <w:shd w:fill="FFFFFF" w:val="clear"/>
          </w:rPr>
          <w:t>третьяшкола.рф</w:t>
        </w:r>
        <w:r>
          <w:rPr>
            <w:rStyle w:val="Hyperlink"/>
            <w:rFonts w:cs="Times New Roman" w:ascii="Times New Roman" w:hAnsi="Times New Roman"/>
            <w:sz w:val="28"/>
            <w:szCs w:val="28"/>
            <w:shd w:fill="FFFFFF" w:val="clear"/>
          </w:rPr>
          <w:t>›wp-content/uploads/2024/11/…</w:t>
        </w:r>
      </w:hyperlink>
    </w:p>
    <w:p>
      <w:pPr>
        <w:pStyle w:val="Normal"/>
        <w:numPr>
          <w:ilvl w:val="0"/>
          <w:numId w:val="8"/>
        </w:numPr>
        <w:tabs>
          <w:tab w:val="clear" w:pos="720"/>
          <w:tab w:val="left" w:pos="360" w:leader="none"/>
        </w:tabs>
        <w:bidi w:val="0"/>
        <w:spacing w:lineRule="auto" w:line="240" w:before="0" w:after="0"/>
        <w:ind w:firstLine="709" w:left="0" w:right="0"/>
        <w:jc w:val="both"/>
        <w:rPr>
          <w:rFonts w:ascii="Times New Roman" w:hAnsi="Times New Roman" w:cs="Times New Roman"/>
          <w:sz w:val="28"/>
          <w:szCs w:val="28"/>
        </w:rPr>
      </w:pPr>
      <w:r>
        <w:rPr>
          <w:rFonts w:cs="Times New Roman" w:ascii="Times New Roman" w:hAnsi="Times New Roman"/>
          <w:color w:val="000000"/>
          <w:sz w:val="28"/>
          <w:szCs w:val="28"/>
        </w:rPr>
        <w:t xml:space="preserve">Федеральная рабочая программа среднего общего образования. </w:t>
      </w:r>
      <w:r>
        <w:rPr>
          <w:rFonts w:cs="Times New Roman" w:ascii="Times New Roman" w:hAnsi="Times New Roman"/>
          <w:b/>
          <w:color w:val="000000"/>
          <w:sz w:val="28"/>
          <w:szCs w:val="28"/>
        </w:rPr>
        <w:t>география</w:t>
      </w:r>
      <w:r>
        <w:rPr>
          <w:rFonts w:cs="Times New Roman" w:ascii="Times New Roman" w:hAnsi="Times New Roman"/>
          <w:color w:val="000000"/>
          <w:sz w:val="28"/>
          <w:szCs w:val="28"/>
        </w:rPr>
        <w:t xml:space="preserve"> (углубленный уровень) (для 10–11 классов образовательных организаций) </w:t>
      </w:r>
      <w:hyperlink r:id="rId20" w:tgtFrame="_blank">
        <w:r>
          <w:rPr>
            <w:rStyle w:val="Hyperlink"/>
            <w:rFonts w:cs="Times New Roman" w:ascii="Times New Roman" w:hAnsi="Times New Roman"/>
            <w:bCs/>
            <w:sz w:val="28"/>
            <w:szCs w:val="28"/>
            <w:shd w:fill="FFFFFF" w:val="clear"/>
            <w:lang w:val="en-US"/>
          </w:rPr>
          <w:t>edsoo</w:t>
        </w:r>
        <w:r>
          <w:rPr>
            <w:rStyle w:val="Hyperlink"/>
            <w:rFonts w:cs="Times New Roman" w:ascii="Times New Roman" w:hAnsi="Times New Roman"/>
            <w:bCs/>
            <w:sz w:val="28"/>
            <w:szCs w:val="28"/>
            <w:shd w:fill="FFFFFF" w:val="clear"/>
          </w:rPr>
          <w:t>.</w:t>
        </w:r>
        <w:r>
          <w:rPr>
            <w:rStyle w:val="Hyperlink"/>
            <w:rFonts w:cs="Times New Roman" w:ascii="Times New Roman" w:hAnsi="Times New Roman"/>
            <w:bCs/>
            <w:sz w:val="28"/>
            <w:szCs w:val="28"/>
            <w:shd w:fill="FFFFFF" w:val="clear"/>
            <w:lang w:val="en-US"/>
          </w:rPr>
          <w:t>ru</w:t>
        </w:r>
        <w:r>
          <w:rPr>
            <w:rStyle w:val="Hyperlink"/>
            <w:rFonts w:cs="Times New Roman" w:ascii="Times New Roman" w:hAnsi="Times New Roman"/>
            <w:sz w:val="28"/>
            <w:szCs w:val="28"/>
            <w:shd w:fill="FFFFFF" w:val="clear"/>
          </w:rPr>
          <w:t>›</w:t>
        </w:r>
        <w:r>
          <w:rPr>
            <w:rStyle w:val="Hyperlink"/>
            <w:rFonts w:cs="Times New Roman" w:ascii="Times New Roman" w:hAnsi="Times New Roman"/>
            <w:sz w:val="28"/>
            <w:szCs w:val="28"/>
            <w:shd w:fill="FFFFFF" w:val="clear"/>
            <w:lang w:val="en-US"/>
          </w:rPr>
          <w:t>wp</w:t>
        </w:r>
        <w:r>
          <w:rPr>
            <w:rStyle w:val="Hyperlink"/>
            <w:rFonts w:cs="Times New Roman" w:ascii="Times New Roman" w:hAnsi="Times New Roman"/>
            <w:sz w:val="28"/>
            <w:szCs w:val="28"/>
            <w:shd w:fill="FFFFFF" w:val="clear"/>
          </w:rPr>
          <w:t>-</w:t>
        </w:r>
        <w:r>
          <w:rPr>
            <w:rStyle w:val="Hyperlink"/>
            <w:rFonts w:cs="Times New Roman" w:ascii="Times New Roman" w:hAnsi="Times New Roman"/>
            <w:sz w:val="28"/>
            <w:szCs w:val="28"/>
            <w:shd w:fill="FFFFFF" w:val="clear"/>
            <w:lang w:val="en-US"/>
          </w:rPr>
          <w:t>content</w:t>
        </w:r>
        <w:r>
          <w:rPr>
            <w:rStyle w:val="Hyperlink"/>
            <w:rFonts w:cs="Times New Roman" w:ascii="Times New Roman" w:hAnsi="Times New Roman"/>
            <w:sz w:val="28"/>
            <w:szCs w:val="28"/>
            <w:shd w:fill="FFFFFF" w:val="clear"/>
          </w:rPr>
          <w:t>/</w:t>
        </w:r>
        <w:r>
          <w:rPr>
            <w:rStyle w:val="Hyperlink"/>
            <w:rFonts w:cs="Times New Roman" w:ascii="Times New Roman" w:hAnsi="Times New Roman"/>
            <w:sz w:val="28"/>
            <w:szCs w:val="28"/>
            <w:shd w:fill="FFFFFF" w:val="clear"/>
            <w:lang w:val="en-US"/>
          </w:rPr>
          <w:t>uploads</w:t>
        </w:r>
        <w:r>
          <w:rPr>
            <w:rStyle w:val="Hyperlink"/>
            <w:rFonts w:cs="Times New Roman" w:ascii="Times New Roman" w:hAnsi="Times New Roman"/>
            <w:sz w:val="28"/>
            <w:szCs w:val="28"/>
            <w:shd w:fill="FFFFFF" w:val="clear"/>
          </w:rPr>
          <w:t>/2023/08/34_</w:t>
        </w:r>
        <w:r>
          <w:rPr>
            <w:rStyle w:val="Hyperlink"/>
            <w:rFonts w:cs="Times New Roman" w:ascii="Times New Roman" w:hAnsi="Times New Roman"/>
            <w:sz w:val="28"/>
            <w:szCs w:val="28"/>
            <w:shd w:fill="FFFFFF" w:val="clear"/>
            <w:lang w:val="en-US"/>
          </w:rPr>
          <w:t>frp</w:t>
        </w:r>
        <w:r>
          <w:rPr>
            <w:rStyle w:val="Hyperlink"/>
            <w:rFonts w:cs="Times New Roman" w:ascii="Times New Roman" w:hAnsi="Times New Roman"/>
            <w:sz w:val="28"/>
            <w:szCs w:val="28"/>
            <w:shd w:fill="FFFFFF" w:val="clear"/>
          </w:rPr>
          <w:t>_</w:t>
        </w:r>
        <w:r>
          <w:rPr>
            <w:rStyle w:val="Hyperlink"/>
            <w:rFonts w:cs="Times New Roman" w:ascii="Times New Roman" w:hAnsi="Times New Roman"/>
            <w:sz w:val="28"/>
            <w:szCs w:val="28"/>
            <w:shd w:fill="FFFFFF" w:val="clear"/>
            <w:lang w:val="en-US"/>
          </w:rPr>
          <w:t>geogr</w:t>
        </w:r>
        <w:r>
          <w:rPr>
            <w:rStyle w:val="Hyperlink"/>
            <w:rFonts w:cs="Times New Roman" w:ascii="Times New Roman" w:hAnsi="Times New Roman"/>
            <w:sz w:val="28"/>
            <w:szCs w:val="28"/>
            <w:shd w:fill="FFFFFF" w:val="clear"/>
          </w:rPr>
          <w:t>_…</w:t>
        </w:r>
      </w:hyperlink>
    </w:p>
    <w:p>
      <w:pPr>
        <w:pStyle w:val="Normal"/>
        <w:tabs>
          <w:tab w:val="clear" w:pos="720"/>
          <w:tab w:val="left" w:pos="360" w:leader="none"/>
        </w:tabs>
        <w:bidi w:val="0"/>
        <w:spacing w:lineRule="auto" w:line="240" w:before="0" w:after="0"/>
        <w:ind w:firstLine="709" w:right="0"/>
        <w:jc w:val="both"/>
        <w:rPr/>
      </w:pPr>
      <w:r>
        <w:rPr>
          <w:rFonts w:cs="Times New Roman" w:ascii="Times New Roman" w:hAnsi="Times New Roman"/>
          <w:sz w:val="28"/>
          <w:szCs w:val="28"/>
        </w:rPr>
        <w:t>Данные документы представлены на портале «Единое содержание общего образования»(</w:t>
      </w:r>
      <w:hyperlink r:id="rId21">
        <w:r>
          <w:rPr>
            <w:rStyle w:val="Hyperlink"/>
            <w:rFonts w:cs="Times New Roman" w:ascii="Times New Roman" w:hAnsi="Times New Roman"/>
            <w:sz w:val="28"/>
            <w:szCs w:val="28"/>
          </w:rPr>
          <w:t>https://edsoo.ru/</w:t>
        </w:r>
      </w:hyperlink>
      <w:r>
        <w:rPr>
          <w:rFonts w:cs="Times New Roman" w:ascii="Times New Roman" w:hAnsi="Times New Roman"/>
          <w:color w:val="2F5496"/>
          <w:sz w:val="28"/>
          <w:szCs w:val="28"/>
        </w:rPr>
        <w:t>)</w:t>
      </w:r>
      <w:r>
        <w:rPr>
          <w:rFonts w:cs="Times New Roman" w:ascii="Times New Roman" w:hAnsi="Times New Roman"/>
          <w:sz w:val="28"/>
          <w:szCs w:val="28"/>
        </w:rPr>
        <w:t xml:space="preserve"> в разделах: «Нормативные документы» </w:t>
      </w:r>
      <w:r>
        <w:rPr>
          <w:rFonts w:cs="Times New Roman" w:ascii="Times New Roman" w:hAnsi="Times New Roman"/>
          <w:color w:val="0000FF"/>
          <w:sz w:val="28"/>
          <w:szCs w:val="28"/>
        </w:rPr>
        <w:t>(</w:t>
      </w:r>
      <w:hyperlink r:id="rId22">
        <w:r>
          <w:rPr>
            <w:rStyle w:val="Hyperlink"/>
            <w:rFonts w:cs="Times New Roman" w:ascii="Times New Roman" w:hAnsi="Times New Roman"/>
            <w:sz w:val="28"/>
            <w:szCs w:val="28"/>
          </w:rPr>
          <w:t>https://edsoo.ru/normativnye-dokumenty/</w:t>
        </w:r>
      </w:hyperlink>
      <w:r>
        <w:rPr>
          <w:rFonts w:cs="Times New Roman" w:ascii="Times New Roman" w:hAnsi="Times New Roman"/>
          <w:color w:val="0000FF"/>
          <w:sz w:val="28"/>
          <w:szCs w:val="28"/>
        </w:rPr>
        <w:t xml:space="preserve">) </w:t>
      </w:r>
    </w:p>
    <w:p>
      <w:pPr>
        <w:pStyle w:val="Style66"/>
        <w:tabs>
          <w:tab w:val="clear" w:pos="720"/>
          <w:tab w:val="left" w:pos="0" w:leader="none"/>
          <w:tab w:val="left" w:pos="360" w:leader="none"/>
        </w:tabs>
        <w:bidi w:val="0"/>
        <w:spacing w:lineRule="auto" w:line="240" w:before="0" w:after="0"/>
        <w:ind w:firstLine="709" w:left="0" w:right="0"/>
        <w:contextualSpacing/>
        <w:jc w:val="both"/>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и «Рабочие программы» </w:t>
      </w:r>
      <w:r>
        <w:rPr>
          <w:rFonts w:cs="Times New Roman" w:ascii="Times New Roman" w:hAnsi="Times New Roman"/>
          <w:color w:val="0000FF"/>
          <w:sz w:val="28"/>
          <w:szCs w:val="28"/>
        </w:rPr>
        <w:t>(</w:t>
      </w:r>
      <w:hyperlink r:id="rId23">
        <w:r>
          <w:rPr>
            <w:rStyle w:val="Hyperlink"/>
            <w:rFonts w:cs="Times New Roman" w:ascii="Times New Roman" w:hAnsi="Times New Roman"/>
            <w:sz w:val="28"/>
            <w:szCs w:val="28"/>
          </w:rPr>
          <w:t>https://edsoo.ru/rabochie-programmy/</w:t>
        </w:r>
      </w:hyperlink>
      <w:r>
        <w:rPr>
          <w:rFonts w:cs="Times New Roman" w:ascii="Times New Roman" w:hAnsi="Times New Roman"/>
          <w:color w:val="0000FF"/>
          <w:sz w:val="28"/>
          <w:szCs w:val="28"/>
        </w:rPr>
        <w:t>)</w:t>
      </w:r>
    </w:p>
    <w:p>
      <w:pPr>
        <w:pStyle w:val="Style66"/>
        <w:tabs>
          <w:tab w:val="clear" w:pos="720"/>
          <w:tab w:val="left" w:pos="0" w:leader="none"/>
          <w:tab w:val="left" w:pos="360" w:leader="none"/>
        </w:tabs>
        <w:bidi w:val="0"/>
        <w:spacing w:lineRule="auto" w:line="240" w:before="0" w:after="0"/>
        <w:ind w:firstLine="709" w:left="0" w:right="0"/>
        <w:contextualSpacing/>
        <w:jc w:val="both"/>
        <w:rPr>
          <w:rFonts w:ascii="Times New Roman" w:hAnsi="Times New Roman" w:cs="Times New Roman"/>
          <w:i/>
          <w:i/>
          <w:sz w:val="28"/>
          <w:szCs w:val="28"/>
          <w:u w:val="single"/>
        </w:rPr>
      </w:pPr>
      <w:r>
        <w:rPr>
          <w:rFonts w:cs="Times New Roman" w:ascii="Times New Roman" w:hAnsi="Times New Roman"/>
          <w:i/>
          <w:sz w:val="28"/>
          <w:szCs w:val="28"/>
          <w:u w:val="single"/>
        </w:rPr>
        <w:t>Региональный уровень</w:t>
      </w:r>
    </w:p>
    <w:p>
      <w:pPr>
        <w:pStyle w:val="Normal"/>
        <w:numPr>
          <w:ilvl w:val="0"/>
          <w:numId w:val="15"/>
        </w:numPr>
        <w:tabs>
          <w:tab w:val="clear" w:pos="720"/>
          <w:tab w:val="left" w:pos="0" w:leader="none"/>
          <w:tab w:val="left" w:pos="360" w:leader="none"/>
        </w:tabs>
        <w:bidi w:val="0"/>
        <w:spacing w:lineRule="auto" w:line="240" w:before="0" w:after="0"/>
        <w:ind w:firstLine="709" w:left="0" w:right="0"/>
        <w:jc w:val="both"/>
        <w:rPr/>
      </w:pPr>
      <w:r>
        <w:rPr>
          <w:rFonts w:cs="Times New Roman" w:ascii="Times New Roman" w:hAnsi="Times New Roman"/>
          <w:sz w:val="28"/>
          <w:szCs w:val="28"/>
        </w:rPr>
        <w:t xml:space="preserve">Закон Кемеровской области от 05.07.2013 N 86-ОЗ "Об образовании" (принят Советом народных депутатов Кемеровской области 03.07.2013) </w:t>
      </w:r>
      <w:r>
        <w:rPr>
          <w:rFonts w:cs="Times New Roman" w:ascii="Times New Roman" w:hAnsi="Times New Roman"/>
          <w:color w:val="0000FF"/>
          <w:sz w:val="28"/>
          <w:szCs w:val="28"/>
        </w:rPr>
        <w:t>http://образование42.рф/</w:t>
      </w:r>
      <w:r>
        <w:rPr>
          <w:rFonts w:cs="Times New Roman" w:ascii="Times New Roman" w:hAnsi="Times New Roman"/>
          <w:strike/>
          <w:sz w:val="28"/>
          <w:szCs w:val="28"/>
        </w:rPr>
        <w:t xml:space="preserve"> </w:t>
      </w:r>
    </w:p>
    <w:p>
      <w:pPr>
        <w:pStyle w:val="Normal"/>
        <w:numPr>
          <w:ilvl w:val="0"/>
          <w:numId w:val="15"/>
        </w:numPr>
        <w:tabs>
          <w:tab w:val="clear" w:pos="720"/>
          <w:tab w:val="left" w:pos="0" w:leader="none"/>
          <w:tab w:val="left" w:pos="360" w:leader="none"/>
        </w:tabs>
        <w:bidi w:val="0"/>
        <w:spacing w:lineRule="auto" w:line="240" w:before="0" w:after="0"/>
        <w:ind w:firstLine="709" w:left="0" w:right="0"/>
        <w:jc w:val="both"/>
        <w:rPr/>
      </w:pPr>
      <w:r>
        <w:rPr>
          <w:rFonts w:cs="Times New Roman" w:ascii="Times New Roman" w:hAnsi="Times New Roman"/>
          <w:color w:val="000000"/>
          <w:sz w:val="28"/>
          <w:szCs w:val="28"/>
          <w:shd w:fill="FFFFFF" w:val="clear"/>
        </w:rPr>
        <w:t>Приказ Министерства образования Кузбасса от 9.06.2023 г. №1999 «О введении обновленных федеральных государственных образовательных стандартов основного общего и среднего общего образования и федеральных адаптированных образовательных программ начального общего, основного общего образования для обучающихся с ограниченными возможностями здоровья, федеральной адаптированной основной образовательной программы обучающихся с умственной отсталостью (интеллектуальными нарушениями) в образовательных организациях, расположенных на территории Кемеровской области – Кузбасса, в 2026/2027 учебном году, реализующих адаптированные образовательные программы»</w:t>
      </w:r>
      <w:r>
        <w:rPr>
          <w:rFonts w:cs="Times New Roman" w:ascii="Times New Roman" w:hAnsi="Times New Roman"/>
          <w:sz w:val="28"/>
          <w:szCs w:val="28"/>
        </w:rPr>
        <w:t xml:space="preserve"> </w:t>
      </w:r>
      <w:hyperlink r:id="rId24">
        <w:r>
          <w:rPr>
            <w:rStyle w:val="Hyperlink"/>
            <w:rFonts w:cs="Times New Roman" w:ascii="Times New Roman" w:hAnsi="Times New Roman"/>
            <w:sz w:val="28"/>
            <w:szCs w:val="28"/>
          </w:rPr>
          <w:t>https://ipk.kuz-edu.ru/files/must/fgos/prikaz%209.06.2023%201999.pdf</w:t>
        </w:r>
      </w:hyperlink>
    </w:p>
    <w:p>
      <w:pPr>
        <w:pStyle w:val="Normal"/>
        <w:tabs>
          <w:tab w:val="clear" w:pos="720"/>
          <w:tab w:val="left" w:pos="1636" w:leader="none"/>
        </w:tabs>
        <w:bidi w:val="0"/>
        <w:spacing w:lineRule="auto" w:line="240" w:before="0" w:after="0"/>
        <w:ind w:left="709" w:right="0"/>
        <w:jc w:val="both"/>
        <w:rPr>
          <w:rFonts w:ascii="Times New Roman" w:hAnsi="Times New Roman" w:cs="Times New Roman"/>
          <w:b/>
          <w:strike/>
          <w:color w:val="000000"/>
          <w:sz w:val="28"/>
          <w:szCs w:val="28"/>
        </w:rPr>
      </w:pPr>
      <w:r>
        <w:rPr>
          <w:rFonts w:cs="Times New Roman" w:ascii="Times New Roman" w:hAnsi="Times New Roman"/>
          <w:b/>
          <w:strike/>
          <w:color w:val="000000"/>
          <w:sz w:val="28"/>
          <w:szCs w:val="28"/>
        </w:rPr>
      </w:r>
    </w:p>
    <w:p>
      <w:pPr>
        <w:pStyle w:val="Normal"/>
        <w:numPr>
          <w:ilvl w:val="0"/>
          <w:numId w:val="4"/>
        </w:numPr>
        <w:tabs>
          <w:tab w:val="clear" w:pos="720"/>
          <w:tab w:val="left" w:pos="0" w:leader="none"/>
        </w:tabs>
        <w:bidi w:val="0"/>
        <w:spacing w:lineRule="auto" w:line="240" w:before="0" w:after="0"/>
        <w:jc w:val="center"/>
        <w:rPr>
          <w:rFonts w:ascii="Times New Roman" w:hAnsi="Times New Roman" w:cs="Times New Roman"/>
          <w:b/>
          <w:color w:val="000000"/>
          <w:sz w:val="28"/>
          <w:szCs w:val="28"/>
        </w:rPr>
      </w:pPr>
      <w:r>
        <w:rPr>
          <w:rFonts w:cs="Times New Roman" w:ascii="Times New Roman" w:hAnsi="Times New Roman"/>
          <w:b/>
          <w:color w:val="000000"/>
          <w:sz w:val="28"/>
          <w:szCs w:val="28"/>
        </w:rPr>
        <w:t xml:space="preserve">Особенности преподавания учебного предмета «География» </w:t>
      </w:r>
    </w:p>
    <w:p>
      <w:pPr>
        <w:pStyle w:val="Normal"/>
        <w:tabs>
          <w:tab w:val="clear" w:pos="720"/>
          <w:tab w:val="left" w:pos="0" w:leader="none"/>
        </w:tabs>
        <w:bidi w:val="0"/>
        <w:spacing w:lineRule="auto" w:line="240" w:before="0" w:after="0"/>
        <w:ind w:firstLine="709" w:right="0"/>
        <w:jc w:val="center"/>
        <w:rPr>
          <w:rFonts w:ascii="Times New Roman" w:hAnsi="Times New Roman" w:cs="Times New Roman"/>
          <w:b/>
          <w:color w:val="000000"/>
          <w:sz w:val="28"/>
          <w:szCs w:val="28"/>
        </w:rPr>
      </w:pPr>
      <w:r>
        <w:rPr>
          <w:rFonts w:cs="Times New Roman" w:ascii="Times New Roman" w:hAnsi="Times New Roman"/>
          <w:b/>
          <w:color w:val="000000"/>
          <w:sz w:val="28"/>
          <w:szCs w:val="28"/>
        </w:rPr>
        <w:t>в 2026/2027 году в основной школе</w:t>
      </w:r>
    </w:p>
    <w:p>
      <w:pPr>
        <w:pStyle w:val="Normal"/>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r>
    </w:p>
    <w:p>
      <w:pPr>
        <w:pStyle w:val="Normal"/>
        <w:bidi w:val="0"/>
        <w:spacing w:lineRule="auto" w:line="240" w:before="0" w:after="0"/>
        <w:ind w:firstLine="709" w:right="0"/>
        <w:jc w:val="both"/>
        <w:rPr/>
      </w:pPr>
      <w:r>
        <w:rPr>
          <w:rFonts w:eastAsia="Times New Roman" w:cs="Times New Roman" w:ascii="Times New Roman" w:hAnsi="Times New Roman"/>
          <w:color w:val="000000"/>
          <w:sz w:val="28"/>
          <w:szCs w:val="28"/>
          <w:lang w:eastAsia="ru-RU"/>
        </w:rPr>
        <w:t xml:space="preserve">Согласно приказу Министерства просвещения Российской Федерации от 09 октября 2024 г. № 704 «О внесении изменений в некоторые приказы Министерства просвещения Российской Федерации, касающиеся федеральных </w:t>
      </w:r>
      <w:r>
        <w:rPr>
          <w:rFonts w:eastAsia="Times New Roman" w:cs="Times New Roman" w:ascii="Times New Roman" w:hAnsi="Times New Roman"/>
          <w:sz w:val="28"/>
          <w:szCs w:val="28"/>
          <w:lang w:eastAsia="ru-RU"/>
        </w:rPr>
        <w:t>образовательных программ начального общего образования, основного общего образования и среднего общего образования»,</w:t>
      </w:r>
    </w:p>
    <w:p>
      <w:pPr>
        <w:pStyle w:val="Normal"/>
        <w:bidi w:val="0"/>
        <w:spacing w:lineRule="auto" w:line="240" w:before="0" w:after="0"/>
        <w:ind w:firstLine="709" w:right="0"/>
        <w:jc w:val="both"/>
        <w:rPr/>
      </w:pPr>
      <w:r>
        <w:rPr>
          <w:rFonts w:eastAsia="Times New Roman" w:cs="Times New Roman" w:ascii="Times New Roman" w:hAnsi="Times New Roman"/>
          <w:sz w:val="28"/>
          <w:szCs w:val="28"/>
          <w:lang w:eastAsia="ru-RU"/>
        </w:rPr>
        <w:t>1</w:t>
      </w:r>
      <w:r>
        <w:rPr>
          <w:rFonts w:eastAsia="Times New Roman" w:cs="Times New Roman" w:ascii="Times New Roman" w:hAnsi="Times New Roman"/>
          <w:i/>
          <w:sz w:val="28"/>
          <w:szCs w:val="28"/>
          <w:lang w:eastAsia="ru-RU"/>
        </w:rPr>
        <w:t xml:space="preserve">) </w:t>
      </w:r>
      <w:r>
        <w:rPr>
          <w:rFonts w:eastAsia="Times New Roman" w:cs="Times New Roman" w:ascii="Times New Roman" w:hAnsi="Times New Roman"/>
          <w:b/>
          <w:i/>
          <w:sz w:val="28"/>
          <w:szCs w:val="28"/>
          <w:lang w:eastAsia="ru-RU"/>
        </w:rPr>
        <w:t>в ФОП ООО включены следующие пункты:</w:t>
      </w:r>
      <w:r>
        <w:rPr>
          <w:rFonts w:eastAsia="Times New Roman" w:cs="Times New Roman" w:ascii="Times New Roman" w:hAnsi="Times New Roman"/>
          <w:sz w:val="28"/>
          <w:szCs w:val="28"/>
          <w:lang w:eastAsia="ru-RU"/>
        </w:rPr>
        <w:t xml:space="preserve"> </w:t>
      </w:r>
    </w:p>
    <w:p>
      <w:pPr>
        <w:pStyle w:val="Normal"/>
        <w:bidi w:val="0"/>
        <w:spacing w:lineRule="auto" w:line="240" w:before="0" w:after="0"/>
        <w:ind w:firstLine="709"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 xml:space="preserve">п. 152.9, в котором определено поурочное планирование с указанием в общем количестве уроков по программе тех, что отведены на контрольные работы, в том числе и всероссийскую проверочную работу (ВПР); </w:t>
      </w:r>
    </w:p>
    <w:p>
      <w:pPr>
        <w:pStyle w:val="Normal"/>
        <w:bidi w:val="0"/>
        <w:spacing w:lineRule="auto" w:line="240" w:before="0" w:after="0"/>
        <w:ind w:firstLine="709"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 xml:space="preserve">п. 152.10, который содержит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географии, который используется в федеральных и региональных процедурах качества образования; </w:t>
      </w:r>
    </w:p>
    <w:p>
      <w:pPr>
        <w:pStyle w:val="Normal"/>
        <w:bidi w:val="0"/>
        <w:spacing w:lineRule="auto" w:line="240" w:before="0" w:after="0"/>
        <w:ind w:firstLine="709"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 xml:space="preserve">п. 152.11, который содержит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 который целесообразно использовать при подготовке к ОГЭ. </w:t>
      </w:r>
    </w:p>
    <w:p>
      <w:pPr>
        <w:pStyle w:val="Normal"/>
        <w:bidi w:val="0"/>
        <w:spacing w:lineRule="auto" w:line="240" w:before="0" w:after="0"/>
        <w:ind w:firstLine="709"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Данные изменения в ФОП ООО должны найти соответствующее отражение в планировании и организации образовательного процесса учителями географии. </w:t>
      </w:r>
    </w:p>
    <w:p>
      <w:pPr>
        <w:pStyle w:val="Normal"/>
        <w:bidi w:val="0"/>
        <w:spacing w:lineRule="auto" w:line="240" w:before="0" w:after="0"/>
        <w:ind w:firstLine="709" w:right="0"/>
        <w:jc w:val="both"/>
        <w:rPr/>
      </w:pPr>
      <w:r>
        <w:rPr>
          <w:rFonts w:eastAsia="Times New Roman" w:cs="Times New Roman" w:ascii="Times New Roman" w:hAnsi="Times New Roman"/>
          <w:b/>
          <w:bCs/>
          <w:sz w:val="28"/>
          <w:szCs w:val="28"/>
          <w:lang w:eastAsia="ru-RU"/>
        </w:rPr>
        <w:t xml:space="preserve">2) </w:t>
      </w:r>
      <w:r>
        <w:rPr>
          <w:rFonts w:eastAsia="Times New Roman" w:cs="Times New Roman" w:ascii="Times New Roman" w:hAnsi="Times New Roman"/>
          <w:b/>
          <w:bCs/>
          <w:i/>
          <w:sz w:val="28"/>
          <w:szCs w:val="28"/>
          <w:lang w:eastAsia="ru-RU"/>
        </w:rPr>
        <w:t xml:space="preserve">в ФОП СОО </w:t>
      </w:r>
      <w:r>
        <w:rPr>
          <w:rFonts w:eastAsia="Times New Roman" w:cs="Times New Roman" w:ascii="Times New Roman" w:hAnsi="Times New Roman"/>
          <w:b/>
          <w:i/>
          <w:sz w:val="28"/>
          <w:szCs w:val="28"/>
          <w:lang w:eastAsia="ru-RU"/>
        </w:rPr>
        <w:t>включены следующие пункты:</w:t>
      </w:r>
      <w:r>
        <w:rPr>
          <w:rFonts w:eastAsia="Times New Roman" w:cs="Times New Roman" w:ascii="Times New Roman" w:hAnsi="Times New Roman"/>
          <w:i/>
          <w:sz w:val="28"/>
          <w:szCs w:val="28"/>
          <w:lang w:eastAsia="ru-RU"/>
        </w:rPr>
        <w:t xml:space="preserve"> </w:t>
      </w:r>
    </w:p>
    <w:p>
      <w:pPr>
        <w:pStyle w:val="Normal"/>
        <w:bidi w:val="0"/>
        <w:spacing w:lineRule="auto" w:line="240" w:before="0" w:after="0"/>
        <w:ind w:firstLine="709"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 xml:space="preserve">п. 125.6, в который включено поурочное планирование с указанием в общем количестве уроков по программе уроков, отведенных на контрольные работы; </w:t>
      </w:r>
    </w:p>
    <w:p>
      <w:pPr>
        <w:pStyle w:val="Normal"/>
        <w:bidi w:val="0"/>
        <w:spacing w:lineRule="auto" w:line="240" w:before="0" w:after="0"/>
        <w:ind w:firstLine="709"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 xml:space="preserve">п. 125.7, который содержит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 который используется в федеральных и региональных процедурах качества образования; </w:t>
      </w:r>
    </w:p>
    <w:p>
      <w:pPr>
        <w:pStyle w:val="Normal"/>
        <w:bidi w:val="0"/>
        <w:spacing w:lineRule="auto" w:line="240" w:before="0" w:after="0"/>
        <w:ind w:firstLine="709"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 xml:space="preserve">126.6, который содержит используемый для проведения единого государственного экзамена по географии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 который целесообразно использовать при подготовке к ЕГЭ. </w:t>
      </w:r>
    </w:p>
    <w:p>
      <w:pPr>
        <w:pStyle w:val="Normal"/>
        <w:widowControl w:val="false"/>
        <w:tabs>
          <w:tab w:val="clear" w:pos="720"/>
          <w:tab w:val="left" w:pos="0" w:leader="none"/>
        </w:tabs>
        <w:suppressAutoHyphens w:val="true"/>
        <w:overflowPunct w:val="false"/>
        <w:bidi w:val="0"/>
        <w:spacing w:lineRule="auto" w:line="240" w:before="0" w:after="0"/>
        <w:ind w:hanging="0" w:left="0" w:right="0"/>
        <w:jc w:val="left"/>
        <w:rPr/>
      </w:pPr>
      <w:r>
        <w:rPr>
          <w:rFonts w:eastAsia="Times New Roman" w:cs="Times New Roman" w:ascii="Times New Roman" w:hAnsi="Times New Roman"/>
          <w:sz w:val="28"/>
          <w:szCs w:val="28"/>
          <w:lang w:eastAsia="ru-RU"/>
        </w:rPr>
        <w:t xml:space="preserve">В результате ФРП ООО и ФРП СОО синхронизированы с кодификаторами для государственной итоговой аттестации по учебному предмету </w:t>
      </w:r>
      <w:r>
        <w:rPr>
          <w:rFonts w:eastAsia="Times New Roman" w:cs="Times New Roman" w:ascii="Times New Roman" w:hAnsi="Times New Roman"/>
          <w:b/>
          <w:sz w:val="28"/>
          <w:szCs w:val="28"/>
          <w:lang w:eastAsia="ru-RU"/>
        </w:rPr>
        <w:t xml:space="preserve">«География». </w:t>
      </w:r>
    </w:p>
    <w:p>
      <w:pPr>
        <w:pStyle w:val="Normal"/>
        <w:widowControl w:val="false"/>
        <w:tabs>
          <w:tab w:val="clear" w:pos="720"/>
          <w:tab w:val="left" w:pos="0" w:leader="none"/>
        </w:tabs>
        <w:suppressAutoHyphens w:val="true"/>
        <w:overflowPunct w:val="false"/>
        <w:bidi w:val="0"/>
        <w:spacing w:lineRule="auto" w:line="240" w:before="0" w:after="0"/>
        <w:ind w:hanging="0" w:left="0" w:right="0"/>
        <w:jc w:val="left"/>
        <w:rPr/>
      </w:pPr>
      <w:r>
        <w:rPr>
          <w:rFonts w:cs="Times New Roman" w:ascii="Times New Roman" w:hAnsi="Times New Roman"/>
          <w:color w:val="000000"/>
          <w:sz w:val="28"/>
          <w:szCs w:val="28"/>
        </w:rPr>
        <w:t xml:space="preserve">В 2026/2027 учебном году на уровне основного общего образования сохраняется структура преподавания учебного предмета «География» в соответствии с ФОП ООО и предполагает изучение учебных курсов в 5 и 6 классах в количестве </w:t>
      </w:r>
      <w:r>
        <w:rPr>
          <w:rFonts w:cs="Times New Roman" w:ascii="Times New Roman" w:hAnsi="Times New Roman"/>
          <w:b/>
          <w:color w:val="000000"/>
          <w:sz w:val="28"/>
          <w:szCs w:val="28"/>
        </w:rPr>
        <w:t>1 часа в неделю</w:t>
      </w:r>
      <w:r>
        <w:rPr>
          <w:rFonts w:cs="Times New Roman" w:ascii="Times New Roman" w:hAnsi="Times New Roman"/>
          <w:color w:val="000000"/>
          <w:sz w:val="28"/>
          <w:szCs w:val="28"/>
        </w:rPr>
        <w:t xml:space="preserve"> (всего 34 часа за год по каждому классу); в 7, 8, 9 классах – в количестве </w:t>
      </w:r>
      <w:r>
        <w:rPr>
          <w:rFonts w:cs="Times New Roman" w:ascii="Times New Roman" w:hAnsi="Times New Roman"/>
          <w:b/>
          <w:color w:val="000000"/>
          <w:sz w:val="28"/>
          <w:szCs w:val="28"/>
        </w:rPr>
        <w:t>2 часов в неделю</w:t>
      </w:r>
      <w:r>
        <w:rPr>
          <w:rFonts w:cs="Times New Roman" w:ascii="Times New Roman" w:hAnsi="Times New Roman"/>
          <w:color w:val="000000"/>
          <w:sz w:val="28"/>
          <w:szCs w:val="28"/>
        </w:rPr>
        <w:t xml:space="preserve"> (всего 68 часов за год по каждому классу).</w:t>
      </w:r>
    </w:p>
    <w:p>
      <w:pPr>
        <w:pStyle w:val="Normal"/>
        <w:tabs>
          <w:tab w:val="clear" w:pos="720"/>
          <w:tab w:val="left" w:pos="0" w:leader="none"/>
        </w:tabs>
        <w:bidi w:val="0"/>
        <w:spacing w:lineRule="auto" w:line="240" w:before="0" w:after="0"/>
        <w:ind w:firstLine="709" w:right="0"/>
        <w:jc w:val="both"/>
        <w:rPr>
          <w:rFonts w:ascii="Times New Roman" w:hAnsi="Times New Roman" w:cs="Times New Roman"/>
          <w:color w:val="000000"/>
          <w:sz w:val="28"/>
          <w:szCs w:val="28"/>
        </w:rPr>
      </w:pPr>
      <w:r>
        <w:rPr>
          <w:rFonts w:cs="Times New Roman" w:ascii="Times New Roman" w:hAnsi="Times New Roman"/>
          <w:color w:val="000000"/>
          <w:sz w:val="28"/>
          <w:szCs w:val="28"/>
        </w:rPr>
        <w:t>География – одна из наук, которая непосредственно связана с изменениями политической и экономической ситуации в стране и мире, с решением экологических, социальных проблем, проблем природопользования. Развитие технологий и цифровизация жизни общества также влияют на возможности решения задач, стоящих перед обществом и связанных с географическими науками. Возникает необходимость приведения содержания географического образования в соответствие с актуальными задачами общества, науки и личности. Актуализация отвечает запросам современного образования на усиление практико-ориентированной составляющей общего образования. Целесообразно обращаться к актуальной информации о вызовах, стоящих перед современным обществом, проблемах изменения климата, утраты биоразнообразия, сохранения экосистем суши и морских ресурсов и т. п.</w:t>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color w:val="000000"/>
          <w:sz w:val="28"/>
          <w:szCs w:val="28"/>
        </w:rPr>
        <w:t xml:space="preserve">Актуальной и значимой также должна быть информация, связанная с </w:t>
      </w:r>
      <w:r>
        <w:rPr>
          <w:rFonts w:cs="Times New Roman" w:ascii="Times New Roman" w:hAnsi="Times New Roman"/>
          <w:i/>
          <w:color w:val="000000"/>
          <w:sz w:val="28"/>
          <w:szCs w:val="28"/>
        </w:rPr>
        <w:t>географическим краеведением</w:t>
      </w:r>
      <w:r>
        <w:rPr>
          <w:rFonts w:cs="Times New Roman" w:ascii="Times New Roman" w:hAnsi="Times New Roman"/>
          <w:color w:val="000000"/>
          <w:sz w:val="28"/>
          <w:szCs w:val="28"/>
        </w:rPr>
        <w:t xml:space="preserve">. ФОП ООО предусматривает изучение вопросов краеведения при изучении практически всех разделов. Реализация краеведческого подхода осуществляется через изучение особенностей природы, населения, хозяйства своего края в отдельных темах курсов 5–9 классов, что предусмотрено ФОП ООО. </w:t>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i/>
          <w:color w:val="000000"/>
          <w:sz w:val="28"/>
          <w:szCs w:val="28"/>
        </w:rPr>
        <w:t>Краеведческий подход</w:t>
      </w:r>
      <w:r>
        <w:rPr>
          <w:rFonts w:cs="Times New Roman" w:ascii="Times New Roman" w:hAnsi="Times New Roman"/>
          <w:color w:val="000000"/>
          <w:sz w:val="28"/>
          <w:szCs w:val="28"/>
        </w:rPr>
        <w:t xml:space="preserve"> – ценный ресурс социализации обучающихся, который способствует формированию их мировоззрения, ценностного отношения к пространству своей малой Родины личной идентификации как ответственного гражданина. При преподавании курса «География России» при изучении вопросов краеведения учителю важно использовать актуальную информацию, примеры из современной жизни страны и своего региона.</w:t>
      </w:r>
    </w:p>
    <w:p>
      <w:pPr>
        <w:pStyle w:val="Normal"/>
        <w:tabs>
          <w:tab w:val="clear" w:pos="720"/>
          <w:tab w:val="left" w:pos="0" w:leader="none"/>
        </w:tabs>
        <w:bidi w:val="0"/>
        <w:spacing w:lineRule="auto" w:line="240" w:before="0" w:after="0"/>
        <w:ind w:firstLine="709" w:right="0"/>
        <w:jc w:val="both"/>
        <w:rPr>
          <w:rFonts w:ascii="Times New Roman" w:hAnsi="Times New Roman" w:cs="Times New Roman"/>
          <w:color w:val="000000"/>
          <w:sz w:val="28"/>
          <w:szCs w:val="28"/>
        </w:rPr>
      </w:pPr>
      <w:r>
        <w:rPr>
          <w:rFonts w:cs="Times New Roman" w:ascii="Times New Roman" w:hAnsi="Times New Roman"/>
          <w:color w:val="000000"/>
          <w:sz w:val="28"/>
          <w:szCs w:val="28"/>
        </w:rPr>
        <w:t>Для реализации целей и задач школьного географического образования необходимо применять разнообразные педагогические технологии (в т. ч. геоинформационные системы). Особенности работы в цифровой образовательной среде в условиях взаимодействия с искусственным интеллектом требуют от учителя и обучающихся совершенствования соответствующих компетенций.</w:t>
      </w:r>
    </w:p>
    <w:p>
      <w:pPr>
        <w:pStyle w:val="Normal"/>
        <w:tabs>
          <w:tab w:val="clear" w:pos="720"/>
          <w:tab w:val="left" w:pos="0" w:leader="none"/>
        </w:tabs>
        <w:bidi w:val="0"/>
        <w:spacing w:lineRule="auto" w:line="240" w:before="0" w:after="0"/>
        <w:ind w:firstLine="709" w:right="0"/>
        <w:jc w:val="both"/>
        <w:rPr>
          <w:rFonts w:ascii="Times New Roman" w:hAnsi="Times New Roman" w:cs="Times New Roman"/>
          <w:color w:val="000000"/>
          <w:sz w:val="28"/>
          <w:szCs w:val="28"/>
        </w:rPr>
      </w:pPr>
      <w:r>
        <w:rPr>
          <w:rFonts w:cs="Times New Roman" w:ascii="Times New Roman" w:hAnsi="Times New Roman"/>
          <w:color w:val="000000"/>
          <w:sz w:val="28"/>
          <w:szCs w:val="28"/>
        </w:rPr>
        <w:t>Следует обращать внимание на достижение метапредметных результатов обучения, так как многие трудности в овладении программой по географии, как показывает анализ практики преподавания и результатов ГИА, связаны с недостатками в формировании УУД и межпредметных понятий.</w:t>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color w:val="000000"/>
          <w:sz w:val="28"/>
          <w:szCs w:val="28"/>
        </w:rPr>
        <w:t xml:space="preserve">Важно формировать у обучающихся </w:t>
      </w:r>
      <w:r>
        <w:rPr>
          <w:rFonts w:cs="Times New Roman" w:ascii="Times New Roman" w:hAnsi="Times New Roman"/>
          <w:i/>
          <w:color w:val="000000"/>
          <w:sz w:val="28"/>
          <w:szCs w:val="28"/>
        </w:rPr>
        <w:t>умения работать с различной географической информацией:</w:t>
      </w:r>
      <w:r>
        <w:rPr>
          <w:rFonts w:cs="Times New Roman" w:ascii="Times New Roman" w:hAnsi="Times New Roman"/>
          <w:color w:val="000000"/>
          <w:sz w:val="28"/>
          <w:szCs w:val="28"/>
        </w:rPr>
        <w:t xml:space="preserve"> проверять надежность информации, выявлять ложную, противоречивую, научную и ненаучную информацию и т. п. Следует предусматривать в работе использование форм познавательной деятельности, которые дают обучающимся возможность оценить информацию с разных точек зрения. Обучающиеся должны учиться формулировать собственное мнение по тому или иному вопросу, связанному с географическими или экологическими проблемами, в том числе не имеющими однозначного решения на настоящий момент. Рекомендуется увеличить число заданий, направленных на организацию деятельности обучающихся по анализу источников географической информации, чтению географической карты, анализу статистических материалов.</w:t>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i/>
          <w:color w:val="000000"/>
          <w:sz w:val="28"/>
          <w:szCs w:val="28"/>
        </w:rPr>
        <w:t>Достижение предметных, метапредметных и личностных результатов на уроках географии</w:t>
      </w:r>
      <w:r>
        <w:rPr>
          <w:rFonts w:cs="Times New Roman" w:ascii="Times New Roman" w:hAnsi="Times New Roman"/>
          <w:color w:val="000000"/>
          <w:sz w:val="28"/>
          <w:szCs w:val="28"/>
        </w:rPr>
        <w:t xml:space="preserve"> может быть эффективнее при обращении к различным формам учебной деятельности и их оптимальном сочетании, использовании таких методов, как беседа, дискуссия, проблемное изложение, ролевая игра и т. д., а также включении в образовательный процесс заданий, требующих работы с географической информацией, предполагающих самостоятельное построение логических рассуждений для объяснения особенностей географических объектов, явлений, процессов и их размещения.  Целесообразно использовать в образовательном процессе задания по формированию метапредметных результатов на материале географии.</w:t>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sz w:val="28"/>
          <w:szCs w:val="28"/>
        </w:rPr>
        <w:t xml:space="preserve">Уровень достижения планируемых результатов, качество обучения по географии устанавливается педагогами </w:t>
      </w:r>
      <w:r>
        <w:rPr>
          <w:rFonts w:cs="Times New Roman" w:ascii="Times New Roman" w:hAnsi="Times New Roman"/>
          <w:i/>
          <w:sz w:val="28"/>
          <w:szCs w:val="28"/>
        </w:rPr>
        <w:t>по итогам оценочных процедур,</w:t>
      </w:r>
      <w:r>
        <w:rPr>
          <w:rFonts w:cs="Times New Roman" w:ascii="Times New Roman" w:hAnsi="Times New Roman"/>
          <w:b/>
          <w:i/>
          <w:sz w:val="28"/>
          <w:szCs w:val="28"/>
        </w:rPr>
        <w:t xml:space="preserve"> </w:t>
      </w:r>
      <w:r>
        <w:rPr>
          <w:rFonts w:cs="Times New Roman" w:ascii="Times New Roman" w:hAnsi="Times New Roman"/>
          <w:sz w:val="28"/>
          <w:szCs w:val="28"/>
        </w:rPr>
        <w:t xml:space="preserve">включая </w:t>
      </w:r>
      <w:r>
        <w:rPr>
          <w:rFonts w:cs="Times New Roman" w:ascii="Times New Roman" w:hAnsi="Times New Roman"/>
          <w:b/>
          <w:i/>
          <w:sz w:val="28"/>
          <w:szCs w:val="28"/>
        </w:rPr>
        <w:t>практические</w:t>
      </w:r>
      <w:r>
        <w:rPr>
          <w:rFonts w:cs="Times New Roman" w:ascii="Times New Roman" w:hAnsi="Times New Roman"/>
          <w:b/>
          <w:i/>
          <w:color w:val="000000"/>
          <w:sz w:val="28"/>
          <w:szCs w:val="28"/>
        </w:rPr>
        <w:t xml:space="preserve"> и контрольные работы по географии в соответствие с ФОП ООО и ФОП СОО</w:t>
      </w:r>
      <w:r>
        <w:rPr>
          <w:rFonts w:cs="Times New Roman" w:ascii="Times New Roman" w:hAnsi="Times New Roman"/>
          <w:b/>
          <w:color w:val="000000"/>
          <w:sz w:val="28"/>
          <w:szCs w:val="28"/>
        </w:rPr>
        <w:t>.</w:t>
      </w:r>
    </w:p>
    <w:p>
      <w:pPr>
        <w:pStyle w:val="Normal"/>
        <w:tabs>
          <w:tab w:val="clear" w:pos="720"/>
          <w:tab w:val="left" w:pos="0" w:leader="none"/>
        </w:tabs>
        <w:bidi w:val="0"/>
        <w:spacing w:lineRule="auto" w:line="240" w:before="0" w:after="0"/>
        <w:ind w:firstLine="709" w:right="0"/>
        <w:jc w:val="both"/>
        <w:rPr>
          <w:rFonts w:ascii="Times New Roman" w:hAnsi="Times New Roman" w:cs="Times New Roman"/>
          <w:sz w:val="28"/>
          <w:szCs w:val="28"/>
        </w:rPr>
      </w:pPr>
      <w:r>
        <w:rPr>
          <w:rFonts w:cs="Times New Roman" w:ascii="Times New Roman" w:hAnsi="Times New Roman"/>
          <w:sz w:val="28"/>
          <w:szCs w:val="28"/>
        </w:rPr>
        <w:t>Согласно Профстандарту и письму Минпросвещения России от 05.06.2025 года педагог обязан проводить системный анализ эффективности учебных занятий и подходов к обучению. Анализ контрольных и проверочных работ является исполнением должностного функционала.</w:t>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i/>
          <w:sz w:val="28"/>
          <w:szCs w:val="28"/>
        </w:rPr>
        <w:t>Стартовая диагностика</w:t>
      </w:r>
      <w:r>
        <w:rPr>
          <w:rFonts w:cs="Times New Roman" w:ascii="Times New Roman" w:hAnsi="Times New Roman"/>
          <w:sz w:val="28"/>
          <w:szCs w:val="28"/>
        </w:rPr>
        <w:t xml:space="preserve"> (входные контрольные работы) по географии проводятся в 5 и 10 классах. Доля контрольных работ (включая ВПР) не должна превышать 10% от общего объёма часов рабочей программы. </w:t>
        <w:tab/>
      </w:r>
      <w:r>
        <w:rPr>
          <w:rFonts w:cs="Times New Roman" w:ascii="Times New Roman" w:hAnsi="Times New Roman"/>
          <w:i/>
          <w:sz w:val="28"/>
          <w:szCs w:val="28"/>
        </w:rPr>
        <w:t>Проверочные работы</w:t>
      </w:r>
      <w:r>
        <w:rPr>
          <w:rFonts w:cs="Times New Roman" w:ascii="Times New Roman" w:hAnsi="Times New Roman"/>
          <w:sz w:val="28"/>
          <w:szCs w:val="28"/>
        </w:rPr>
        <w:t xml:space="preserve"> НЕ относятся к контрольным и НЕ учитываются при вычислении доли контрольных уроков в общем объёме РП (10%; норма действует с 01.09.2025 г.). Допускаются также иные (устные и др.) формы контроля.</w:t>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i/>
          <w:sz w:val="28"/>
          <w:szCs w:val="28"/>
        </w:rPr>
        <w:t>Практические работы,</w:t>
      </w:r>
      <w:r>
        <w:rPr>
          <w:rFonts w:cs="Times New Roman" w:ascii="Times New Roman" w:hAnsi="Times New Roman"/>
          <w:sz w:val="28"/>
          <w:szCs w:val="28"/>
        </w:rPr>
        <w:t xml:space="preserve"> предусмотренные рабочей программой, обязательны к проведению и оцениванию. Для оценивания тренировочных и обучающих практических работ возможно использование самооценки (по шаблону) и взаимооценки. Оценивание итоговых работ производится учителем по ранее разработанным и известных обучающимся критериям. Отметка за выполнение тренировочных и обучающих практических работ выставляется по желанию ученика, за выполнение итоговых практических работ отметка выставляется фронтально (Приложение 1).</w:t>
      </w:r>
    </w:p>
    <w:p>
      <w:pPr>
        <w:pStyle w:val="Normal"/>
        <w:tabs>
          <w:tab w:val="clear" w:pos="720"/>
          <w:tab w:val="left" w:pos="0" w:leader="none"/>
        </w:tabs>
        <w:bidi w:val="0"/>
        <w:spacing w:lineRule="auto" w:line="240" w:before="0" w:after="0"/>
        <w:ind w:firstLine="709" w:right="0"/>
        <w:jc w:val="both"/>
        <w:rPr>
          <w:rFonts w:ascii="Times New Roman" w:hAnsi="Times New Roman" w:eastAsia="Times New Roman" w:cs="Times New Roman"/>
          <w:b/>
          <w:color w:val="000000"/>
          <w:sz w:val="28"/>
          <w:szCs w:val="28"/>
        </w:rPr>
      </w:pPr>
      <w:r>
        <w:rPr>
          <w:rFonts w:eastAsia="Times New Roman" w:cs="Times New Roman" w:ascii="Times New Roman" w:hAnsi="Times New Roman"/>
          <w:b/>
          <w:color w:val="000000"/>
          <w:sz w:val="28"/>
          <w:szCs w:val="28"/>
        </w:rPr>
      </w:r>
    </w:p>
    <w:p>
      <w:pPr>
        <w:pStyle w:val="Normal"/>
        <w:numPr>
          <w:ilvl w:val="0"/>
          <w:numId w:val="4"/>
        </w:numPr>
        <w:tabs>
          <w:tab w:val="clear" w:pos="720"/>
          <w:tab w:val="left" w:pos="0" w:leader="none"/>
        </w:tabs>
        <w:bidi w:val="0"/>
        <w:spacing w:lineRule="auto" w:line="240" w:before="0" w:after="0"/>
        <w:jc w:val="center"/>
        <w:rPr>
          <w:rFonts w:ascii="Times New Roman" w:hAnsi="Times New Roman" w:cs="Times New Roman"/>
          <w:b/>
          <w:color w:val="000000"/>
          <w:sz w:val="28"/>
          <w:szCs w:val="28"/>
        </w:rPr>
      </w:pPr>
      <w:r>
        <w:rPr>
          <w:rFonts w:cs="Times New Roman" w:ascii="Times New Roman" w:hAnsi="Times New Roman"/>
          <w:b/>
          <w:color w:val="000000"/>
          <w:sz w:val="28"/>
          <w:szCs w:val="28"/>
        </w:rPr>
        <w:t>Особенности преподавания учебного предмета «География»</w:t>
      </w:r>
    </w:p>
    <w:p>
      <w:pPr>
        <w:pStyle w:val="Normal"/>
        <w:tabs>
          <w:tab w:val="clear" w:pos="720"/>
          <w:tab w:val="left" w:pos="1429" w:leader="none"/>
        </w:tabs>
        <w:bidi w:val="0"/>
        <w:spacing w:lineRule="auto" w:line="240" w:before="0" w:after="0"/>
        <w:ind w:left="1429" w:right="0"/>
        <w:jc w:val="center"/>
        <w:rPr>
          <w:rFonts w:ascii="Times New Roman" w:hAnsi="Times New Roman" w:cs="Times New Roman"/>
          <w:b/>
          <w:color w:val="000000"/>
          <w:sz w:val="28"/>
          <w:szCs w:val="28"/>
        </w:rPr>
      </w:pPr>
      <w:r>
        <w:rPr>
          <w:rFonts w:cs="Times New Roman" w:ascii="Times New Roman" w:hAnsi="Times New Roman"/>
          <w:b/>
          <w:color w:val="000000"/>
          <w:sz w:val="28"/>
          <w:szCs w:val="28"/>
        </w:rPr>
        <w:t>в 2026/2027 учебном году на уровне среднего общего образования</w:t>
      </w:r>
    </w:p>
    <w:p>
      <w:pPr>
        <w:pStyle w:val="Normal"/>
        <w:tabs>
          <w:tab w:val="clear" w:pos="720"/>
          <w:tab w:val="left" w:pos="0" w:leader="none"/>
        </w:tabs>
        <w:bidi w:val="0"/>
        <w:spacing w:lineRule="auto" w:line="240" w:before="0" w:after="0"/>
        <w:ind w:firstLine="709" w:right="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color w:val="000000"/>
          <w:sz w:val="28"/>
          <w:szCs w:val="28"/>
        </w:rPr>
        <w:t xml:space="preserve">В 2026/2027 учебном году на уровне среднего общего образования сохраняется структура преподавания учебного предмета «География» в соответствии с ФОП СОО. Общее число часов, рекомендованных для изучения географии на </w:t>
      </w:r>
      <w:r>
        <w:rPr>
          <w:rFonts w:cs="Times New Roman" w:ascii="Times New Roman" w:hAnsi="Times New Roman"/>
          <w:b/>
          <w:color w:val="000000"/>
          <w:sz w:val="28"/>
          <w:szCs w:val="28"/>
        </w:rPr>
        <w:t>базовом</w:t>
      </w:r>
      <w:r>
        <w:rPr>
          <w:rFonts w:cs="Times New Roman" w:ascii="Times New Roman" w:hAnsi="Times New Roman"/>
          <w:color w:val="000000"/>
          <w:sz w:val="28"/>
          <w:szCs w:val="28"/>
        </w:rPr>
        <w:t xml:space="preserve"> </w:t>
      </w:r>
      <w:r>
        <w:rPr>
          <w:rFonts w:cs="Times New Roman" w:ascii="Times New Roman" w:hAnsi="Times New Roman"/>
          <w:b/>
          <w:color w:val="000000"/>
          <w:sz w:val="28"/>
          <w:szCs w:val="28"/>
        </w:rPr>
        <w:t>уровне</w:t>
      </w:r>
      <w:r>
        <w:rPr>
          <w:rFonts w:cs="Times New Roman" w:ascii="Times New Roman" w:hAnsi="Times New Roman"/>
          <w:color w:val="000000"/>
          <w:sz w:val="28"/>
          <w:szCs w:val="28"/>
        </w:rPr>
        <w:t xml:space="preserve">, – 68 часов: по </w:t>
      </w:r>
      <w:r>
        <w:rPr>
          <w:rFonts w:cs="Times New Roman" w:ascii="Times New Roman" w:hAnsi="Times New Roman"/>
          <w:b/>
          <w:color w:val="000000"/>
          <w:sz w:val="28"/>
          <w:szCs w:val="28"/>
        </w:rPr>
        <w:t>одному часу</w:t>
      </w:r>
      <w:r>
        <w:rPr>
          <w:rFonts w:cs="Times New Roman" w:ascii="Times New Roman" w:hAnsi="Times New Roman"/>
          <w:color w:val="000000"/>
          <w:sz w:val="28"/>
          <w:szCs w:val="28"/>
        </w:rPr>
        <w:t xml:space="preserve"> в неделю в 10 классе (34 часа) и 11 классе (34 часа); на </w:t>
      </w:r>
      <w:r>
        <w:rPr>
          <w:rFonts w:cs="Times New Roman" w:ascii="Times New Roman" w:hAnsi="Times New Roman"/>
          <w:b/>
          <w:color w:val="000000"/>
          <w:sz w:val="28"/>
          <w:szCs w:val="28"/>
        </w:rPr>
        <w:t>углубленном уровне</w:t>
      </w:r>
      <w:r>
        <w:rPr>
          <w:rFonts w:cs="Times New Roman" w:ascii="Times New Roman" w:hAnsi="Times New Roman"/>
          <w:color w:val="000000"/>
          <w:sz w:val="28"/>
          <w:szCs w:val="28"/>
        </w:rPr>
        <w:t xml:space="preserve"> – 204 часа: </w:t>
      </w:r>
      <w:r>
        <w:rPr>
          <w:rFonts w:cs="Times New Roman" w:ascii="Times New Roman" w:hAnsi="Times New Roman"/>
          <w:b/>
          <w:color w:val="000000"/>
          <w:sz w:val="28"/>
          <w:szCs w:val="28"/>
        </w:rPr>
        <w:t>по три часа</w:t>
      </w:r>
      <w:r>
        <w:rPr>
          <w:rFonts w:cs="Times New Roman" w:ascii="Times New Roman" w:hAnsi="Times New Roman"/>
          <w:color w:val="000000"/>
          <w:sz w:val="28"/>
          <w:szCs w:val="28"/>
        </w:rPr>
        <w:t xml:space="preserve"> в неделю в 10 классе (102 часа) и 11классе (102 часа).</w:t>
      </w:r>
    </w:p>
    <w:p>
      <w:pPr>
        <w:pStyle w:val="Normal"/>
        <w:tabs>
          <w:tab w:val="clear" w:pos="720"/>
          <w:tab w:val="left" w:pos="0" w:leader="none"/>
        </w:tabs>
        <w:bidi w:val="0"/>
        <w:spacing w:lineRule="auto" w:line="240" w:before="0" w:after="0"/>
        <w:ind w:firstLine="709" w:right="0"/>
        <w:jc w:val="both"/>
        <w:rPr>
          <w:rFonts w:ascii="Times New Roman" w:hAnsi="Times New Roman" w:cs="Times New Roman"/>
          <w:color w:val="000000"/>
          <w:sz w:val="28"/>
          <w:szCs w:val="28"/>
        </w:rPr>
      </w:pPr>
      <w:r>
        <w:rPr>
          <w:rFonts w:cs="Times New Roman" w:ascii="Times New Roman" w:hAnsi="Times New Roman"/>
          <w:color w:val="000000"/>
          <w:sz w:val="28"/>
          <w:szCs w:val="28"/>
        </w:rPr>
        <w:t>Школьный курс географии 10 –11 классов призван отражать происходящие в мире события. При изучении тем раздела «Современная политическая карта» необходимо более полно раскрывать современную геополитическую и экономическую ситуацию в мире и роль России в мировой политике и экономике. В разделе «Мировое хозяйство», кроме изучения состава мирового хозяйства, следует обратить внимание на определение «мировое хозяйство».</w:t>
      </w:r>
    </w:p>
    <w:p>
      <w:pPr>
        <w:pStyle w:val="Normal"/>
        <w:tabs>
          <w:tab w:val="clear" w:pos="720"/>
          <w:tab w:val="left" w:pos="0" w:leader="none"/>
        </w:tabs>
        <w:bidi w:val="0"/>
        <w:spacing w:lineRule="auto" w:line="240" w:before="0" w:after="0"/>
        <w:ind w:firstLine="709" w:right="0"/>
        <w:jc w:val="both"/>
        <w:rPr>
          <w:rFonts w:ascii="Times New Roman" w:hAnsi="Times New Roman" w:cs="Times New Roman"/>
          <w:color w:val="000000"/>
          <w:sz w:val="28"/>
          <w:szCs w:val="28"/>
        </w:rPr>
      </w:pPr>
      <w:r>
        <w:rPr>
          <w:rFonts w:cs="Times New Roman" w:ascii="Times New Roman" w:hAnsi="Times New Roman"/>
          <w:color w:val="000000"/>
          <w:sz w:val="28"/>
          <w:szCs w:val="28"/>
        </w:rPr>
        <w:t>В целях более эффективного достижения планируемых предметных результатов в содержании темы также отражать текущие события: установление новых экономических связей между странами, изменение внешнеторгового баланса и т. д.</w:t>
      </w:r>
    </w:p>
    <w:p>
      <w:pPr>
        <w:pStyle w:val="Normal"/>
        <w:tabs>
          <w:tab w:val="clear" w:pos="720"/>
          <w:tab w:val="left" w:pos="0" w:leader="none"/>
        </w:tabs>
        <w:bidi w:val="0"/>
        <w:spacing w:lineRule="auto" w:line="240" w:before="0" w:after="0"/>
        <w:ind w:firstLine="709" w:right="0"/>
        <w:jc w:val="both"/>
        <w:rPr>
          <w:rFonts w:ascii="Times New Roman" w:hAnsi="Times New Roman" w:cs="Times New Roman"/>
          <w:color w:val="000000"/>
          <w:sz w:val="28"/>
          <w:szCs w:val="28"/>
        </w:rPr>
      </w:pPr>
      <w:r>
        <w:rPr>
          <w:rFonts w:cs="Times New Roman" w:ascii="Times New Roman" w:hAnsi="Times New Roman"/>
          <w:color w:val="000000"/>
          <w:sz w:val="28"/>
          <w:szCs w:val="28"/>
        </w:rPr>
        <w:t>При изучении географии мирового транспорта следует актуализировать знания, полученные обучающимися в основной школе, для выявления роли разных видов транспорта в современном мире и акцентировать внимание обучающихся на изменении направлений основных грузопотоков в соответствии с современными реалиями.</w:t>
      </w:r>
    </w:p>
    <w:p>
      <w:pPr>
        <w:pStyle w:val="Normal"/>
        <w:tabs>
          <w:tab w:val="clear" w:pos="720"/>
          <w:tab w:val="left" w:pos="0" w:leader="none"/>
        </w:tabs>
        <w:bidi w:val="0"/>
        <w:spacing w:lineRule="auto" w:line="240" w:before="0" w:after="0"/>
        <w:ind w:firstLine="709" w:right="0"/>
        <w:jc w:val="both"/>
        <w:rPr>
          <w:rFonts w:ascii="Times New Roman" w:hAnsi="Times New Roman" w:cs="Times New Roman"/>
          <w:color w:val="000000"/>
          <w:sz w:val="28"/>
          <w:szCs w:val="28"/>
        </w:rPr>
      </w:pPr>
      <w:r>
        <w:rPr>
          <w:rFonts w:cs="Times New Roman" w:ascii="Times New Roman" w:hAnsi="Times New Roman"/>
          <w:color w:val="000000"/>
          <w:sz w:val="28"/>
          <w:szCs w:val="28"/>
        </w:rPr>
        <w:t>При изучении вопросов международной экономической интеграции необходимо продемонстрировать расширение состава международных отраслевых и региональных интеграционных группировок в различных регионах мира, что позволит более полно показать разные аспекты сотрудничества стран, в том числе России, в сфере политики и экономики.</w:t>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color w:val="000000"/>
          <w:sz w:val="28"/>
          <w:szCs w:val="28"/>
        </w:rPr>
        <w:t xml:space="preserve">При изучении географии мирового хозяйства продуктивно демонстрировать различные аспекты </w:t>
      </w:r>
      <w:r>
        <w:rPr>
          <w:rFonts w:cs="Times New Roman" w:ascii="Times New Roman" w:hAnsi="Times New Roman"/>
          <w:b/>
          <w:color w:val="000000"/>
          <w:sz w:val="28"/>
          <w:szCs w:val="28"/>
        </w:rPr>
        <w:t>многополярности мира</w:t>
      </w:r>
      <w:r>
        <w:rPr>
          <w:rFonts w:cs="Times New Roman" w:ascii="Times New Roman" w:hAnsi="Times New Roman"/>
          <w:color w:val="000000"/>
          <w:sz w:val="28"/>
          <w:szCs w:val="28"/>
        </w:rPr>
        <w:t>, дать более полное представление о современных социально-экономических процессах в мировом масштабе, в том числе о функционировании мировых финансовых центров.</w:t>
      </w:r>
    </w:p>
    <w:p>
      <w:pPr>
        <w:pStyle w:val="Normal"/>
        <w:tabs>
          <w:tab w:val="clear" w:pos="720"/>
          <w:tab w:val="left" w:pos="0" w:leader="none"/>
        </w:tabs>
        <w:bidi w:val="0"/>
        <w:spacing w:lineRule="auto" w:line="240" w:before="0" w:after="0"/>
        <w:ind w:firstLine="709" w:right="0"/>
        <w:jc w:val="both"/>
        <w:rPr>
          <w:rFonts w:ascii="Times New Roman" w:hAnsi="Times New Roman" w:cs="Times New Roman"/>
          <w:color w:val="000000"/>
          <w:sz w:val="28"/>
          <w:szCs w:val="28"/>
        </w:rPr>
      </w:pPr>
      <w:r>
        <w:rPr>
          <w:rFonts w:cs="Times New Roman" w:ascii="Times New Roman" w:hAnsi="Times New Roman"/>
          <w:color w:val="000000"/>
          <w:sz w:val="28"/>
          <w:szCs w:val="28"/>
        </w:rPr>
        <w:t>При изучении регионального раздела курса в 10–11 классах в теме «Зарубежная Азия» особое место важно уделять изучению дружественных стран – стратегических партнеров: Китая, Индии, Ирана, а в теме «Африка» и «Латинская Америка» – акцентировать внимание обучающихся на расширении экономических и социальных связей России со странами регионов, стратегических партнеров.</w:t>
      </w:r>
    </w:p>
    <w:p>
      <w:pPr>
        <w:pStyle w:val="Normal"/>
        <w:tabs>
          <w:tab w:val="clear" w:pos="720"/>
          <w:tab w:val="left" w:pos="0" w:leader="none"/>
        </w:tabs>
        <w:bidi w:val="0"/>
        <w:spacing w:lineRule="auto" w:line="240" w:before="0" w:after="0"/>
        <w:ind w:firstLine="709" w:right="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Страны, на примере которых рассматриваются особенности экономико- географического положения, природно-ресурсного капитала, населения, хозяйства стран Африки, ЮАР, Египет, Алжир, Нигерия, которая становится одной из ключевых стран региона. </w:t>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i/>
          <w:color w:val="000000"/>
          <w:sz w:val="28"/>
          <w:szCs w:val="28"/>
        </w:rPr>
        <w:t>Изучение стран проводится по типовому плану. Учитель</w:t>
      </w:r>
      <w:r>
        <w:rPr>
          <w:rFonts w:cs="Times New Roman" w:ascii="Times New Roman" w:hAnsi="Times New Roman"/>
          <w:color w:val="000000"/>
          <w:sz w:val="28"/>
          <w:szCs w:val="28"/>
        </w:rPr>
        <w:t xml:space="preserve"> может использовать в образовательном процессе следующие методические приемы: сравнение стран, составление комплексных характеристик, выявление у стран типичных и нетипичных черт, характерных для стран региона в общем. В целом при изучении стран учителю следует освещать вопросы сотрудничества России с ними, использовать информацию о последних экономических и политических событиях.</w:t>
      </w:r>
    </w:p>
    <w:p>
      <w:pPr>
        <w:pStyle w:val="Normal"/>
        <w:tabs>
          <w:tab w:val="clear" w:pos="720"/>
          <w:tab w:val="left" w:pos="0" w:leader="none"/>
        </w:tabs>
        <w:bidi w:val="0"/>
        <w:spacing w:lineRule="auto" w:line="240" w:before="0" w:after="0"/>
        <w:ind w:firstLine="709" w:right="0"/>
        <w:jc w:val="both"/>
        <w:rPr/>
      </w:pPr>
      <w:r>
        <w:rPr>
          <w:rFonts w:eastAsia="Times New Roman" w:cs="Times New Roman" w:ascii="Times New Roman" w:hAnsi="Times New Roman"/>
          <w:color w:val="000000"/>
          <w:sz w:val="28"/>
          <w:szCs w:val="28"/>
        </w:rPr>
        <w:t xml:space="preserve"> </w:t>
      </w:r>
      <w:r>
        <w:rPr>
          <w:rFonts w:cs="Times New Roman" w:ascii="Times New Roman" w:hAnsi="Times New Roman"/>
          <w:color w:val="000000"/>
          <w:sz w:val="28"/>
          <w:szCs w:val="28"/>
        </w:rPr>
        <w:t>Содержание темы «Россия на геополитической, геоэкономической и геодемографической карте мира» необходимо дополнять актуальной современной информацией, особенно о «Роли и месте России в мировой политике, экономике, человеческом потенциале», с целью продолжения формирования целостного географического образа России в современных геоэкономических и геополитических условиях.</w:t>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i/>
          <w:color w:val="000000"/>
          <w:sz w:val="28"/>
          <w:szCs w:val="28"/>
        </w:rPr>
        <w:t>При изучении географии в 10–11 классах</w:t>
      </w:r>
      <w:r>
        <w:rPr>
          <w:rFonts w:cs="Times New Roman" w:ascii="Times New Roman" w:hAnsi="Times New Roman"/>
          <w:color w:val="000000"/>
          <w:sz w:val="28"/>
          <w:szCs w:val="28"/>
        </w:rPr>
        <w:t xml:space="preserve"> учителю рекомендуется использовать актуальную информацию, материалы новостей СМИ, органично сочетая их с изучаемым материалом. В курсе географии формируется современная картина постоянно изменяющегося мира. Обращение к актуальной информации </w:t>
      </w:r>
      <w:r>
        <w:rPr>
          <w:rFonts w:cs="Times New Roman" w:ascii="Times New Roman" w:hAnsi="Times New Roman"/>
          <w:i/>
          <w:color w:val="000000"/>
          <w:sz w:val="28"/>
          <w:szCs w:val="28"/>
        </w:rPr>
        <w:t>при решении контекстных задач</w:t>
      </w:r>
      <w:r>
        <w:rPr>
          <w:rFonts w:cs="Times New Roman" w:ascii="Times New Roman" w:hAnsi="Times New Roman"/>
          <w:color w:val="000000"/>
          <w:sz w:val="28"/>
          <w:szCs w:val="28"/>
        </w:rPr>
        <w:t xml:space="preserve"> способствует реализации связи географии с жизнью.</w:t>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b/>
          <w:i/>
          <w:color w:val="000000"/>
          <w:sz w:val="28"/>
          <w:szCs w:val="28"/>
        </w:rPr>
        <w:t>Изучение географии на углублённом уровне в 10–11 классах</w:t>
      </w:r>
      <w:r>
        <w:rPr>
          <w:rFonts w:cs="Times New Roman" w:ascii="Times New Roman" w:hAnsi="Times New Roman"/>
          <w:color w:val="000000"/>
          <w:sz w:val="28"/>
          <w:szCs w:val="28"/>
        </w:rPr>
        <w:t xml:space="preserve"> предусматривается в социально-гуманитарном и естественно-научном профилях. </w:t>
      </w:r>
      <w:r>
        <w:rPr>
          <w:rFonts w:cs="Times New Roman" w:ascii="Times New Roman" w:hAnsi="Times New Roman"/>
          <w:b/>
          <w:color w:val="000000"/>
          <w:sz w:val="28"/>
          <w:szCs w:val="28"/>
        </w:rPr>
        <w:t>Объём учебного времени – 204 часа: по 3 часа в неделю в 10 и 11 классах</w:t>
      </w:r>
      <w:r>
        <w:rPr>
          <w:rFonts w:cs="Times New Roman" w:ascii="Times New Roman" w:hAnsi="Times New Roman"/>
          <w:color w:val="000000"/>
          <w:sz w:val="28"/>
          <w:szCs w:val="28"/>
        </w:rPr>
        <w:t>. Изучение географии на углубленном уровне выбирают обучающиеся, имеющие повышенную мотивацию к изучению географии. Реализация содержания в логике системно-деятельностного подхода, формирование навыков использования географических знаний для решения широкого круга практических задач создает возможность сделать географию привлекательным предметом для каждого обучающегося, помочь сделать осознанный выбор в комплексе географических наук для формирования дальнейшей траектории образования.</w:t>
      </w:r>
    </w:p>
    <w:p>
      <w:pPr>
        <w:pStyle w:val="Normal"/>
        <w:tabs>
          <w:tab w:val="clear" w:pos="720"/>
          <w:tab w:val="left" w:pos="0" w:leader="none"/>
        </w:tabs>
        <w:bidi w:val="0"/>
        <w:spacing w:lineRule="auto" w:line="240" w:before="0" w:after="0"/>
        <w:ind w:firstLine="709" w:right="0"/>
        <w:jc w:val="both"/>
        <w:rPr>
          <w:rFonts w:ascii="Times New Roman" w:hAnsi="Times New Roman" w:cs="Times New Roman"/>
          <w:color w:val="000000"/>
          <w:sz w:val="28"/>
          <w:szCs w:val="28"/>
        </w:rPr>
      </w:pPr>
      <w:r>
        <w:rPr>
          <w:rFonts w:cs="Times New Roman" w:ascii="Times New Roman" w:hAnsi="Times New Roman"/>
          <w:color w:val="000000"/>
          <w:sz w:val="28"/>
          <w:szCs w:val="28"/>
        </w:rPr>
        <w:t>География – один из немногих учебных предметов, способных успешно выполнить задачу интеграции содержания образования в области естественных и общественных наук, что нашло отражение в структуре программы углубленного уровня. Формирование географической картины мира происходит во взаимодействии физико-географических наук, различных ветвей экономической и социальной географии, регионоведения. Это создает уникальные возможности для раскрытия причин возникновения глобальных проблем человечества, анализа особенностей их проявления на локальном и региональном уровнях, в том числе на территории России, всестороннего анализа путей их решения.</w:t>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i/>
          <w:color w:val="000000"/>
          <w:sz w:val="28"/>
          <w:szCs w:val="28"/>
        </w:rPr>
        <w:t>На заключительном этапе географического образования</w:t>
      </w:r>
      <w:r>
        <w:rPr>
          <w:rFonts w:cs="Times New Roman" w:ascii="Times New Roman" w:hAnsi="Times New Roman"/>
          <w:color w:val="000000"/>
          <w:sz w:val="28"/>
          <w:szCs w:val="28"/>
        </w:rPr>
        <w:t xml:space="preserve"> в средней школе происходит значительное расширение географического кругозора – знаний, составляющих современную географическую картину мира, завершается школьный этап формирования представлений о взаимоотношении общества и природы, путях развития человечества и окружающей среды. </w:t>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i/>
          <w:sz w:val="28"/>
          <w:szCs w:val="28"/>
        </w:rPr>
        <w:t>Содержание курса географии на углубленном уровне</w:t>
      </w:r>
      <w:r>
        <w:rPr>
          <w:rFonts w:cs="Times New Roman" w:ascii="Times New Roman" w:hAnsi="Times New Roman"/>
          <w:sz w:val="28"/>
          <w:szCs w:val="28"/>
        </w:rPr>
        <w:t xml:space="preserve"> ориентируется на запросы общества к географической грамотности населения, на подготовку специалистов различных географических специальностей. В содержании курса географии на углубленном уровне отражено повышение роли географии в решении глобальных проблем на разных территориальных уровнях, в достижении целей устойчивого развития, ее значение для развития мировой экономики и хозяйства России.</w:t>
      </w:r>
    </w:p>
    <w:p>
      <w:pPr>
        <w:pStyle w:val="Normal"/>
        <w:tabs>
          <w:tab w:val="clear" w:pos="720"/>
          <w:tab w:val="left" w:pos="0" w:leader="none"/>
        </w:tabs>
        <w:bidi w:val="0"/>
        <w:spacing w:lineRule="auto" w:line="240" w:before="0" w:after="0"/>
        <w:ind w:firstLine="709" w:right="0"/>
        <w:jc w:val="both"/>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В основе содержания углубленного курса – изучение единого и одновременно многополярного мира, что дает возможность формирования целостной современной географической картины мира. Включение в содержание курса материала о России способствует формированию у обучающихся углубленного представления о роли России в современном мире, в котором она рассматривается как часть мирового сообщества. Детальное изучение регионов мира в 11 классе дает возможность обучающимся в деятельности применить знания и умения для выявления и объяснения географических особенностей регионов мира, их сравнения, анализа перспектив их развития.</w:t>
      </w:r>
      <w:r>
        <w:rPr>
          <w:rFonts w:cs="Times New Roman" w:ascii="Times New Roman" w:hAnsi="Times New Roman"/>
          <w:color w:val="000000"/>
          <w:sz w:val="28"/>
          <w:szCs w:val="28"/>
        </w:rPr>
        <w:t xml:space="preserve"> </w:t>
      </w:r>
    </w:p>
    <w:p>
      <w:pPr>
        <w:pStyle w:val="Normal"/>
        <w:tabs>
          <w:tab w:val="clear" w:pos="720"/>
          <w:tab w:val="left" w:pos="0" w:leader="none"/>
        </w:tabs>
        <w:bidi w:val="0"/>
        <w:spacing w:lineRule="auto" w:line="240" w:before="0" w:after="0"/>
        <w:ind w:firstLine="709" w:right="0"/>
        <w:jc w:val="both"/>
        <w:rPr>
          <w:rFonts w:ascii="Times New Roman" w:hAnsi="Times New Roman" w:cs="Times New Roman"/>
          <w:color w:val="000000"/>
          <w:sz w:val="28"/>
          <w:szCs w:val="28"/>
        </w:rPr>
      </w:pPr>
      <w:r>
        <w:rPr>
          <w:rFonts w:cs="Times New Roman" w:ascii="Times New Roman" w:hAnsi="Times New Roman"/>
          <w:color w:val="000000"/>
          <w:sz w:val="28"/>
          <w:szCs w:val="28"/>
        </w:rPr>
        <w:t>Повышение уровня подготовки обучающихся на углубленном уровне обеспечивается различными путями: более глубоким изучением фактологического и теоретического материала, изучавшегося в основной школе, в том числе закономерностей, причинно-следственных связей географических процессов и явлений, расширением и углублением содержания, например, введением новых понятий; усложнением видов деятельности, включенных в предметные результаты на базовом уровне; включением в предметные результаты новых видов деятельности (например, составление прогнозов, выявление причинно-следственных связей, определение путей решения проблем, проведение географической экспертизы и т. п.)</w:t>
      </w:r>
    </w:p>
    <w:p>
      <w:pPr>
        <w:pStyle w:val="Normal"/>
        <w:tabs>
          <w:tab w:val="clear" w:pos="720"/>
          <w:tab w:val="left" w:pos="0" w:leader="none"/>
        </w:tabs>
        <w:bidi w:val="0"/>
        <w:spacing w:lineRule="auto" w:line="240" w:before="0" w:after="0"/>
        <w:ind w:firstLine="709" w:right="0"/>
        <w:jc w:val="both"/>
        <w:rPr>
          <w:rFonts w:ascii="Times New Roman" w:hAnsi="Times New Roman" w:cs="Times New Roman"/>
          <w:color w:val="000000"/>
          <w:sz w:val="28"/>
          <w:szCs w:val="28"/>
        </w:rPr>
      </w:pPr>
      <w:r>
        <w:rPr>
          <w:rFonts w:cs="Times New Roman" w:ascii="Times New Roman" w:hAnsi="Times New Roman"/>
          <w:color w:val="000000"/>
          <w:sz w:val="28"/>
          <w:szCs w:val="28"/>
        </w:rPr>
        <w:t>Углубленный уровень изучения предмета обеспечивается также за счет повышения уровня самостоятельности обучающихся при осуществлении необходимых видов деятельности, решении исследовательских задач и осуществлении проектной деятельности.</w:t>
      </w:r>
    </w:p>
    <w:p>
      <w:pPr>
        <w:pStyle w:val="Normal"/>
        <w:tabs>
          <w:tab w:val="clear" w:pos="720"/>
          <w:tab w:val="left" w:pos="0" w:leader="none"/>
        </w:tabs>
        <w:bidi w:val="0"/>
        <w:spacing w:lineRule="auto" w:line="240" w:before="0" w:after="0"/>
        <w:ind w:firstLine="709" w:right="0"/>
        <w:jc w:val="both"/>
        <w:rPr>
          <w:rFonts w:ascii="Times New Roman" w:hAnsi="Times New Roman" w:cs="Times New Roman"/>
          <w:color w:val="000000"/>
          <w:sz w:val="28"/>
          <w:szCs w:val="28"/>
        </w:rPr>
      </w:pPr>
      <w:r>
        <w:rPr>
          <w:rFonts w:cs="Times New Roman" w:ascii="Times New Roman" w:hAnsi="Times New Roman"/>
          <w:color w:val="000000"/>
          <w:sz w:val="28"/>
          <w:szCs w:val="28"/>
        </w:rPr>
        <w:t>В курсе географии 10-11 классов на углубленном уровне особое внимание уделено совершенствованию навыков работы с различными источниками географической информации, в том числе ресурсами геоинформационных систем, навыков учебного исследования и проектной деятельности, навыков систематизации и представления информации, полученной в их результате. Реализация этого аспекта углубления осуществляется за счет системы практических работ, которые представлены в каждой теме и предполагают развитие видов учебной деятельности.</w:t>
      </w:r>
    </w:p>
    <w:p>
      <w:pPr>
        <w:pStyle w:val="Normal"/>
        <w:tabs>
          <w:tab w:val="clear" w:pos="720"/>
          <w:tab w:val="left" w:pos="0" w:leader="none"/>
        </w:tabs>
        <w:bidi w:val="0"/>
        <w:spacing w:lineRule="auto" w:line="240" w:before="0" w:after="0"/>
        <w:ind w:firstLine="709" w:right="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numPr>
          <w:ilvl w:val="0"/>
          <w:numId w:val="4"/>
        </w:numPr>
        <w:tabs>
          <w:tab w:val="clear" w:pos="720"/>
          <w:tab w:val="left" w:pos="0" w:leader="none"/>
        </w:tabs>
        <w:bidi w:val="0"/>
        <w:spacing w:lineRule="auto" w:line="240" w:before="0" w:after="0"/>
        <w:jc w:val="both"/>
        <w:rPr>
          <w:rFonts w:ascii="Times New Roman" w:hAnsi="Times New Roman" w:cs="Times New Roman"/>
          <w:color w:val="000000"/>
          <w:sz w:val="28"/>
          <w:szCs w:val="28"/>
        </w:rPr>
      </w:pPr>
      <w:r>
        <w:rPr>
          <w:rFonts w:cs="Times New Roman" w:ascii="Times New Roman" w:hAnsi="Times New Roman"/>
          <w:b/>
          <w:sz w:val="28"/>
          <w:szCs w:val="28"/>
        </w:rPr>
        <w:t>УМК на уровне основного общего образования и среднего общего образования.</w:t>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color w:val="000000"/>
          <w:sz w:val="28"/>
          <w:szCs w:val="28"/>
        </w:rPr>
        <w:t>В 2026/2027 учебном году образовательная организация вправе использовать учебники из федерального перечня учебников, утвержденного приказ Минпросвещения России от 22 июня 2026 г. №436.</w:t>
      </w:r>
      <w:r>
        <w:rPr>
          <w:rFonts w:cs="Times New Roman" w:ascii="Times New Roman" w:hAnsi="Times New Roman"/>
          <w:sz w:val="28"/>
          <w:szCs w:val="28"/>
        </w:rPr>
        <w:t xml:space="preserve"> </w:t>
      </w:r>
      <w:hyperlink r:id="rId25">
        <w:r>
          <w:rPr>
            <w:rStyle w:val="Hyperlink"/>
            <w:rFonts w:cs="Times New Roman" w:ascii="Times New Roman" w:hAnsi="Times New Roman"/>
            <w:sz w:val="28"/>
            <w:szCs w:val="28"/>
          </w:rPr>
          <w:t>https://edsoo.ru/</w:t>
        </w:r>
      </w:hyperlink>
    </w:p>
    <w:p>
      <w:pPr>
        <w:pStyle w:val="Normal"/>
        <w:tabs>
          <w:tab w:val="clear" w:pos="720"/>
          <w:tab w:val="left" w:pos="-284" w:leader="none"/>
        </w:tabs>
        <w:bidi w:val="0"/>
        <w:spacing w:lineRule="auto" w:line="240" w:before="0" w:after="0"/>
        <w:ind w:firstLine="993" w:left="-284" w:right="0"/>
        <w:jc w:val="right"/>
        <w:rPr>
          <w:rFonts w:ascii="Times New Roman" w:hAnsi="Times New Roman" w:cs="Times New Roman"/>
          <w:sz w:val="28"/>
          <w:szCs w:val="28"/>
        </w:rPr>
      </w:pPr>
      <w:r>
        <w:rPr>
          <w:rFonts w:cs="Times New Roman" w:ascii="Times New Roman" w:hAnsi="Times New Roman"/>
          <w:sz w:val="28"/>
          <w:szCs w:val="28"/>
        </w:rPr>
        <w:t xml:space="preserve">Таблица 1 </w:t>
      </w:r>
    </w:p>
    <w:p>
      <w:pPr>
        <w:pStyle w:val="Normal"/>
        <w:tabs>
          <w:tab w:val="clear" w:pos="720"/>
          <w:tab w:val="left" w:pos="-284" w:leader="none"/>
        </w:tabs>
        <w:bidi w:val="0"/>
        <w:spacing w:lineRule="auto" w:line="240" w:before="0" w:after="0"/>
        <w:ind w:firstLine="993" w:left="-284" w:right="0"/>
        <w:jc w:val="center"/>
        <w:rPr>
          <w:rFonts w:ascii="Times New Roman" w:hAnsi="Times New Roman" w:cs="Times New Roman"/>
          <w:b/>
          <w:sz w:val="28"/>
          <w:szCs w:val="28"/>
        </w:rPr>
      </w:pPr>
      <w:r>
        <w:rPr>
          <w:rFonts w:cs="Times New Roman" w:ascii="Times New Roman" w:hAnsi="Times New Roman"/>
          <w:b/>
          <w:sz w:val="28"/>
          <w:szCs w:val="28"/>
        </w:rPr>
        <w:t>УМК по географии из Федерального перечня учебников. 5–9 кл.</w:t>
      </w:r>
    </w:p>
    <w:p>
      <w:pPr>
        <w:pStyle w:val="Normal"/>
        <w:tabs>
          <w:tab w:val="clear" w:pos="720"/>
          <w:tab w:val="left" w:pos="0" w:leader="none"/>
        </w:tabs>
        <w:bidi w:val="0"/>
        <w:spacing w:lineRule="auto" w:line="240" w:before="0" w:after="0"/>
        <w:ind w:firstLine="709" w:right="0"/>
        <w:jc w:val="center"/>
        <w:rPr>
          <w:rFonts w:ascii="Times New Roman" w:hAnsi="Times New Roman" w:cs="Times New Roman"/>
          <w:b/>
          <w:color w:val="000000"/>
          <w:sz w:val="28"/>
          <w:szCs w:val="28"/>
        </w:rPr>
      </w:pPr>
      <w:r>
        <w:rPr>
          <w:rFonts w:cs="Times New Roman" w:ascii="Times New Roman" w:hAnsi="Times New Roman"/>
          <w:b/>
          <w:color w:val="000000"/>
          <w:sz w:val="28"/>
          <w:szCs w:val="28"/>
        </w:rPr>
      </w:r>
    </w:p>
    <w:tbl>
      <w:tblPr>
        <w:tblW w:w="9781" w:type="dxa"/>
        <w:jc w:val="left"/>
        <w:tblInd w:w="137" w:type="dxa"/>
        <w:tblLayout w:type="fixed"/>
        <w:tblCellMar>
          <w:top w:w="0" w:type="dxa"/>
          <w:left w:w="108" w:type="dxa"/>
          <w:bottom w:w="0" w:type="dxa"/>
          <w:right w:w="108" w:type="dxa"/>
        </w:tblCellMar>
      </w:tblPr>
      <w:tblGrid>
        <w:gridCol w:w="1697"/>
        <w:gridCol w:w="1989"/>
        <w:gridCol w:w="2834"/>
        <w:gridCol w:w="983"/>
        <w:gridCol w:w="2278"/>
      </w:tblGrid>
      <w:tr>
        <w:trPr>
          <w:tblHeader w:val="true"/>
        </w:trPr>
        <w:tc>
          <w:tcPr>
            <w:tcW w:w="1697"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center"/>
              <w:rPr>
                <w:rFonts w:ascii="Times New Roman" w:hAnsi="Times New Roman" w:cs="Times New Roman"/>
                <w:b/>
                <w:color w:val="000000"/>
                <w:sz w:val="24"/>
                <w:szCs w:val="24"/>
              </w:rPr>
            </w:pPr>
            <w:r>
              <w:rPr>
                <w:rFonts w:cs="Times New Roman" w:ascii="Times New Roman" w:hAnsi="Times New Roman"/>
                <w:b/>
                <w:color w:val="000000"/>
                <w:sz w:val="24"/>
                <w:szCs w:val="24"/>
              </w:rPr>
              <w:t>Порядковый</w:t>
            </w:r>
          </w:p>
          <w:p>
            <w:pPr>
              <w:pStyle w:val="Normal"/>
              <w:tabs>
                <w:tab w:val="clear" w:pos="720"/>
                <w:tab w:val="left" w:pos="0" w:leader="none"/>
              </w:tabs>
              <w:bidi w:val="0"/>
              <w:spacing w:lineRule="auto" w:line="240" w:before="0" w:after="0"/>
              <w:jc w:val="center"/>
              <w:rPr>
                <w:rFonts w:ascii="Times New Roman" w:hAnsi="Times New Roman" w:cs="Times New Roman"/>
                <w:b/>
                <w:color w:val="000000"/>
                <w:sz w:val="24"/>
                <w:szCs w:val="24"/>
              </w:rPr>
            </w:pPr>
            <w:r>
              <w:rPr>
                <w:rFonts w:cs="Times New Roman" w:ascii="Times New Roman" w:hAnsi="Times New Roman"/>
                <w:b/>
                <w:color w:val="000000"/>
                <w:sz w:val="24"/>
                <w:szCs w:val="24"/>
              </w:rPr>
              <w:t>номер УМК</w:t>
            </w:r>
          </w:p>
        </w:tc>
        <w:tc>
          <w:tcPr>
            <w:tcW w:w="198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center"/>
              <w:rPr>
                <w:rFonts w:ascii="Times New Roman" w:hAnsi="Times New Roman" w:cs="Times New Roman"/>
                <w:b/>
                <w:color w:val="000000"/>
                <w:sz w:val="24"/>
                <w:szCs w:val="24"/>
              </w:rPr>
            </w:pPr>
            <w:r>
              <w:rPr>
                <w:rFonts w:cs="Times New Roman" w:ascii="Times New Roman" w:hAnsi="Times New Roman"/>
                <w:b/>
                <w:color w:val="000000"/>
                <w:sz w:val="24"/>
                <w:szCs w:val="24"/>
              </w:rPr>
              <w:t>Наименование</w:t>
            </w:r>
          </w:p>
          <w:p>
            <w:pPr>
              <w:pStyle w:val="Normal"/>
              <w:tabs>
                <w:tab w:val="clear" w:pos="720"/>
                <w:tab w:val="left" w:pos="0" w:leader="none"/>
              </w:tabs>
              <w:bidi w:val="0"/>
              <w:spacing w:lineRule="auto" w:line="240" w:before="0" w:after="0"/>
              <w:jc w:val="center"/>
              <w:rPr/>
            </w:pPr>
            <w:r>
              <w:rPr>
                <w:rFonts w:eastAsia="Times New Roman" w:cs="Times New Roman" w:ascii="Times New Roman" w:hAnsi="Times New Roman"/>
                <w:b/>
                <w:color w:val="000000"/>
                <w:sz w:val="24"/>
                <w:szCs w:val="24"/>
              </w:rPr>
              <w:t xml:space="preserve"> </w:t>
            </w:r>
            <w:r>
              <w:rPr>
                <w:rFonts w:cs="Times New Roman" w:ascii="Times New Roman" w:hAnsi="Times New Roman"/>
                <w:b/>
                <w:color w:val="000000"/>
                <w:sz w:val="24"/>
                <w:szCs w:val="24"/>
              </w:rPr>
              <w:t>учебника</w:t>
            </w:r>
          </w:p>
        </w:tc>
        <w:tc>
          <w:tcPr>
            <w:tcW w:w="283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both"/>
              <w:rPr>
                <w:rFonts w:ascii="Times New Roman" w:hAnsi="Times New Roman" w:cs="Times New Roman"/>
                <w:b/>
                <w:color w:val="000000"/>
                <w:sz w:val="24"/>
                <w:szCs w:val="24"/>
              </w:rPr>
            </w:pPr>
            <w:r>
              <w:rPr>
                <w:rFonts w:cs="Times New Roman" w:ascii="Times New Roman" w:hAnsi="Times New Roman"/>
                <w:b/>
                <w:color w:val="000000"/>
                <w:sz w:val="24"/>
                <w:szCs w:val="24"/>
              </w:rPr>
              <w:t>Автор (авторский</w:t>
            </w:r>
          </w:p>
          <w:p>
            <w:pPr>
              <w:pStyle w:val="Normal"/>
              <w:tabs>
                <w:tab w:val="clear" w:pos="720"/>
                <w:tab w:val="left" w:pos="0" w:leader="none"/>
              </w:tabs>
              <w:bidi w:val="0"/>
              <w:spacing w:lineRule="auto" w:line="240" w:before="0" w:after="0"/>
              <w:jc w:val="both"/>
              <w:rPr>
                <w:rFonts w:ascii="Times New Roman" w:hAnsi="Times New Roman" w:cs="Times New Roman"/>
                <w:b/>
                <w:color w:val="000000"/>
                <w:sz w:val="24"/>
                <w:szCs w:val="24"/>
              </w:rPr>
            </w:pPr>
            <w:r>
              <w:rPr>
                <w:rFonts w:cs="Times New Roman" w:ascii="Times New Roman" w:hAnsi="Times New Roman"/>
                <w:b/>
                <w:color w:val="000000"/>
                <w:sz w:val="24"/>
                <w:szCs w:val="24"/>
              </w:rPr>
              <w:t>коллектив)</w:t>
            </w:r>
          </w:p>
        </w:tc>
        <w:tc>
          <w:tcPr>
            <w:tcW w:w="98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center"/>
              <w:rPr>
                <w:rFonts w:ascii="Times New Roman" w:hAnsi="Times New Roman" w:cs="Times New Roman"/>
                <w:b/>
                <w:color w:val="000000"/>
                <w:sz w:val="24"/>
                <w:szCs w:val="24"/>
              </w:rPr>
            </w:pPr>
            <w:r>
              <w:rPr>
                <w:rFonts w:cs="Times New Roman" w:ascii="Times New Roman" w:hAnsi="Times New Roman"/>
                <w:b/>
                <w:color w:val="000000"/>
                <w:sz w:val="24"/>
                <w:szCs w:val="24"/>
              </w:rPr>
              <w:t>Класс</w:t>
            </w:r>
          </w:p>
        </w:tc>
        <w:tc>
          <w:tcPr>
            <w:tcW w:w="227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t>Наименование</w:t>
            </w:r>
          </w:p>
          <w:p>
            <w:pPr>
              <w:pStyle w:val="Normal"/>
              <w:tabs>
                <w:tab w:val="clear" w:pos="720"/>
                <w:tab w:val="left" w:pos="0" w:leader="none"/>
              </w:tabs>
              <w:bidi w:val="0"/>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t>издательства</w:t>
            </w:r>
          </w:p>
        </w:tc>
      </w:tr>
      <w:tr>
        <w:trPr/>
        <w:tc>
          <w:tcPr>
            <w:tcW w:w="1697"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1.1.2.5.3.1.1</w:t>
            </w:r>
          </w:p>
        </w:tc>
        <w:tc>
          <w:tcPr>
            <w:tcW w:w="198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География:</w:t>
            </w:r>
          </w:p>
          <w:p>
            <w:pPr>
              <w:pStyle w:val="Normal"/>
              <w:tabs>
                <w:tab w:val="clear" w:pos="720"/>
                <w:tab w:val="left" w:pos="0" w:leader="none"/>
              </w:tabs>
              <w:bidi w:val="0"/>
              <w:spacing w:lineRule="auto" w:line="240" w:before="0" w:after="0"/>
              <w:jc w:val="both"/>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5-6-е классы:</w:t>
            </w:r>
          </w:p>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учебник</w:t>
            </w:r>
          </w:p>
        </w:tc>
        <w:tc>
          <w:tcPr>
            <w:tcW w:w="283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Алексеев А. И.,</w:t>
            </w:r>
          </w:p>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Николина В.В.,</w:t>
            </w:r>
          </w:p>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Липкина Е. К.</w:t>
            </w:r>
          </w:p>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и др.</w:t>
            </w:r>
          </w:p>
        </w:tc>
        <w:tc>
          <w:tcPr>
            <w:tcW w:w="98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5–6</w:t>
            </w:r>
          </w:p>
        </w:tc>
        <w:tc>
          <w:tcPr>
            <w:tcW w:w="227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Акционерное</w:t>
            </w:r>
          </w:p>
          <w:p>
            <w:pPr>
              <w:pStyle w:val="Normal"/>
              <w:tabs>
                <w:tab w:val="clear" w:pos="720"/>
                <w:tab w:val="left" w:pos="0" w:leader="none"/>
              </w:tabs>
              <w:bidi w:val="0"/>
              <w:spacing w:lineRule="auto" w:line="240" w:before="0" w:after="0"/>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Общество</w:t>
            </w:r>
          </w:p>
          <w:p>
            <w:pPr>
              <w:pStyle w:val="Normal"/>
              <w:tabs>
                <w:tab w:val="clear" w:pos="720"/>
                <w:tab w:val="left" w:pos="0" w:leader="none"/>
              </w:tabs>
              <w:bidi w:val="0"/>
              <w:spacing w:lineRule="auto" w:line="240" w:before="0" w:after="0"/>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«Издательство</w:t>
            </w:r>
          </w:p>
          <w:p>
            <w:pPr>
              <w:pStyle w:val="Normal"/>
              <w:tabs>
                <w:tab w:val="clear" w:pos="720"/>
                <w:tab w:val="left" w:pos="0" w:leader="none"/>
              </w:tabs>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«Просвещение»</w:t>
            </w:r>
          </w:p>
        </w:tc>
      </w:tr>
      <w:tr>
        <w:trPr/>
        <w:tc>
          <w:tcPr>
            <w:tcW w:w="1697"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1.1.2.5.3.1.2</w:t>
            </w:r>
          </w:p>
        </w:tc>
        <w:tc>
          <w:tcPr>
            <w:tcW w:w="198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География:</w:t>
            </w:r>
          </w:p>
          <w:p>
            <w:pPr>
              <w:pStyle w:val="Normal"/>
              <w:tabs>
                <w:tab w:val="clear" w:pos="720"/>
                <w:tab w:val="left" w:pos="0" w:leader="none"/>
              </w:tabs>
              <w:bidi w:val="0"/>
              <w:spacing w:lineRule="auto" w:line="240" w:before="0" w:after="0"/>
              <w:jc w:val="both"/>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7-й класс:</w:t>
            </w:r>
          </w:p>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учебник</w:t>
            </w:r>
          </w:p>
        </w:tc>
        <w:tc>
          <w:tcPr>
            <w:tcW w:w="283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Алексеев А. И.,</w:t>
            </w:r>
          </w:p>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Николина В.В.,</w:t>
            </w:r>
          </w:p>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Липкина Е. К.</w:t>
            </w:r>
          </w:p>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и др.</w:t>
            </w:r>
          </w:p>
        </w:tc>
        <w:tc>
          <w:tcPr>
            <w:tcW w:w="98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center"/>
              <w:rPr>
                <w:rFonts w:ascii="Times New Roman" w:hAnsi="Times New Roman" w:cs="Times New Roman"/>
                <w:b/>
                <w:color w:val="000000"/>
                <w:sz w:val="24"/>
                <w:szCs w:val="24"/>
              </w:rPr>
            </w:pPr>
            <w:r>
              <w:rPr>
                <w:rFonts w:cs="Times New Roman" w:ascii="Times New Roman" w:hAnsi="Times New Roman"/>
                <w:b/>
                <w:color w:val="000000"/>
                <w:sz w:val="24"/>
                <w:szCs w:val="24"/>
              </w:rPr>
              <w:t>7</w:t>
            </w:r>
          </w:p>
        </w:tc>
        <w:tc>
          <w:tcPr>
            <w:tcW w:w="227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Акционерное</w:t>
            </w:r>
          </w:p>
          <w:p>
            <w:pPr>
              <w:pStyle w:val="Normal"/>
              <w:tabs>
                <w:tab w:val="clear" w:pos="720"/>
                <w:tab w:val="left" w:pos="0" w:leader="none"/>
              </w:tabs>
              <w:bidi w:val="0"/>
              <w:spacing w:lineRule="auto" w:line="240" w:before="0" w:after="0"/>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Общество</w:t>
            </w:r>
          </w:p>
          <w:p>
            <w:pPr>
              <w:pStyle w:val="Normal"/>
              <w:tabs>
                <w:tab w:val="clear" w:pos="720"/>
                <w:tab w:val="left" w:pos="0" w:leader="none"/>
              </w:tabs>
              <w:bidi w:val="0"/>
              <w:spacing w:lineRule="auto" w:line="240" w:before="0" w:after="0"/>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«Издательство</w:t>
            </w:r>
          </w:p>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«Просвещение»</w:t>
            </w:r>
          </w:p>
        </w:tc>
      </w:tr>
      <w:tr>
        <w:trPr/>
        <w:tc>
          <w:tcPr>
            <w:tcW w:w="1697"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1.1.2.5.3.1.3</w:t>
            </w:r>
          </w:p>
        </w:tc>
        <w:tc>
          <w:tcPr>
            <w:tcW w:w="198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География:</w:t>
            </w:r>
          </w:p>
          <w:p>
            <w:pPr>
              <w:pStyle w:val="Normal"/>
              <w:tabs>
                <w:tab w:val="clear" w:pos="720"/>
                <w:tab w:val="left" w:pos="0" w:leader="none"/>
              </w:tabs>
              <w:bidi w:val="0"/>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8-й класс : учебник</w:t>
            </w:r>
          </w:p>
        </w:tc>
        <w:tc>
          <w:tcPr>
            <w:tcW w:w="283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Алексеев А. И.,</w:t>
            </w:r>
          </w:p>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Николина В.В.,</w:t>
            </w:r>
          </w:p>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Липкина Е. К.</w:t>
            </w:r>
          </w:p>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и др.</w:t>
            </w:r>
          </w:p>
        </w:tc>
        <w:tc>
          <w:tcPr>
            <w:tcW w:w="98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8</w:t>
            </w:r>
          </w:p>
        </w:tc>
        <w:tc>
          <w:tcPr>
            <w:tcW w:w="227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Акционерное</w:t>
            </w:r>
          </w:p>
          <w:p>
            <w:pPr>
              <w:pStyle w:val="Normal"/>
              <w:tabs>
                <w:tab w:val="clear" w:pos="720"/>
                <w:tab w:val="left" w:pos="0" w:leader="none"/>
              </w:tabs>
              <w:bidi w:val="0"/>
              <w:spacing w:lineRule="auto" w:line="240" w:before="0" w:after="0"/>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Общество</w:t>
            </w:r>
          </w:p>
          <w:p>
            <w:pPr>
              <w:pStyle w:val="Normal"/>
              <w:tabs>
                <w:tab w:val="clear" w:pos="720"/>
                <w:tab w:val="left" w:pos="0" w:leader="none"/>
              </w:tabs>
              <w:bidi w:val="0"/>
              <w:spacing w:lineRule="auto" w:line="240" w:before="0" w:after="0"/>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«Издательство</w:t>
            </w:r>
          </w:p>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«Просвещение»</w:t>
            </w:r>
          </w:p>
        </w:tc>
      </w:tr>
      <w:tr>
        <w:trPr/>
        <w:tc>
          <w:tcPr>
            <w:tcW w:w="1697"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1.1.2.5.3.1.4</w:t>
            </w:r>
          </w:p>
        </w:tc>
        <w:tc>
          <w:tcPr>
            <w:tcW w:w="198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География:</w:t>
            </w:r>
          </w:p>
          <w:p>
            <w:pPr>
              <w:pStyle w:val="Normal"/>
              <w:tabs>
                <w:tab w:val="clear" w:pos="720"/>
                <w:tab w:val="left" w:pos="0" w:leader="none"/>
              </w:tabs>
              <w:bidi w:val="0"/>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9-й класс : учебник</w:t>
            </w:r>
          </w:p>
        </w:tc>
        <w:tc>
          <w:tcPr>
            <w:tcW w:w="283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Алексеев А. И.,</w:t>
            </w:r>
          </w:p>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Николина В.В.,</w:t>
            </w:r>
          </w:p>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Липкина Е. К.</w:t>
            </w:r>
          </w:p>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и др.</w:t>
            </w:r>
          </w:p>
        </w:tc>
        <w:tc>
          <w:tcPr>
            <w:tcW w:w="98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9</w:t>
            </w:r>
          </w:p>
        </w:tc>
        <w:tc>
          <w:tcPr>
            <w:tcW w:w="227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Акционерное</w:t>
            </w:r>
          </w:p>
          <w:p>
            <w:pPr>
              <w:pStyle w:val="Normal"/>
              <w:tabs>
                <w:tab w:val="clear" w:pos="720"/>
                <w:tab w:val="left" w:pos="0" w:leader="none"/>
              </w:tabs>
              <w:bidi w:val="0"/>
              <w:spacing w:lineRule="auto" w:line="240" w:before="0" w:after="0"/>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Общество</w:t>
            </w:r>
          </w:p>
          <w:p>
            <w:pPr>
              <w:pStyle w:val="Normal"/>
              <w:tabs>
                <w:tab w:val="clear" w:pos="720"/>
                <w:tab w:val="left" w:pos="0" w:leader="none"/>
              </w:tabs>
              <w:bidi w:val="0"/>
              <w:spacing w:lineRule="auto" w:line="240" w:before="0" w:after="0"/>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«Издательство</w:t>
            </w:r>
          </w:p>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«Просвещение»</w:t>
            </w:r>
          </w:p>
        </w:tc>
      </w:tr>
    </w:tbl>
    <w:p>
      <w:pPr>
        <w:pStyle w:val="Normal"/>
        <w:tabs>
          <w:tab w:val="clear" w:pos="720"/>
          <w:tab w:val="left" w:pos="0" w:leader="none"/>
        </w:tabs>
        <w:bidi w:val="0"/>
        <w:spacing w:lineRule="auto" w:line="240" w:before="0" w:after="0"/>
        <w:jc w:val="both"/>
        <w:rPr/>
      </w:pPr>
      <w:r>
        <w:rPr>
          <w:rFonts w:cs="Times New Roman" w:ascii="Times New Roman" w:hAnsi="Times New Roman"/>
          <w:sz w:val="28"/>
          <w:szCs w:val="28"/>
        </w:rPr>
        <w:tab/>
        <w:t xml:space="preserve">Для реализации федеральной рабочей программы по географии данные учебники могут быть использованы с некоторыми уточнениями и дополнениями. Необходимо чётко представлять, какое содержание есть в учебнике, а какой материал для уроков необходимо подбирать дополнительно. В настоящее время УМК включают в себя не только учебники, но и рабочие тетради для учащихся, методические рекомендации для учителя, электронные приложения и другие дополнительные пособия. Издательства проводят вебинары, мастер-классы и консультации, с расписанием которых можно ознакомиться на страницах официальных сайтов. </w:t>
      </w:r>
      <w:hyperlink r:id="rId26">
        <w:r>
          <w:rPr>
            <w:rStyle w:val="Hyperlink"/>
            <w:rFonts w:cs="Times New Roman" w:ascii="Times New Roman" w:hAnsi="Times New Roman"/>
            <w:sz w:val="28"/>
            <w:szCs w:val="28"/>
          </w:rPr>
          <w:t>https://uchitel.club/fgos/fgos-geografiya</w:t>
        </w:r>
      </w:hyperlink>
    </w:p>
    <w:p>
      <w:pPr>
        <w:pStyle w:val="Normal"/>
        <w:tabs>
          <w:tab w:val="clear" w:pos="720"/>
          <w:tab w:val="left" w:pos="0" w:leader="none"/>
        </w:tabs>
        <w:bidi w:val="0"/>
        <w:spacing w:lineRule="auto" w:line="360" w:before="0" w:after="0"/>
        <w:jc w:val="right"/>
        <w:rPr>
          <w:rFonts w:ascii="Times New Roman" w:hAnsi="Times New Roman" w:cs="Times New Roman"/>
          <w:color w:val="000000"/>
          <w:sz w:val="28"/>
          <w:szCs w:val="28"/>
        </w:rPr>
      </w:pPr>
      <w:r>
        <w:rPr>
          <w:rFonts w:cs="Times New Roman" w:ascii="Times New Roman" w:hAnsi="Times New Roman"/>
          <w:color w:val="000000"/>
          <w:sz w:val="28"/>
          <w:szCs w:val="28"/>
        </w:rPr>
        <w:t xml:space="preserve">Таблица 2 </w:t>
      </w:r>
    </w:p>
    <w:p>
      <w:pPr>
        <w:pStyle w:val="Normal"/>
        <w:tabs>
          <w:tab w:val="clear" w:pos="720"/>
          <w:tab w:val="left" w:pos="0" w:leader="none"/>
        </w:tabs>
        <w:bidi w:val="0"/>
        <w:spacing w:lineRule="auto" w:line="360" w:before="0" w:after="0"/>
        <w:jc w:val="center"/>
        <w:rPr/>
      </w:pPr>
      <w:r>
        <w:rPr>
          <w:rFonts w:cs="Times New Roman" w:ascii="Times New Roman" w:hAnsi="Times New Roman"/>
          <w:b/>
          <w:color w:val="000000"/>
          <w:sz w:val="28"/>
          <w:szCs w:val="28"/>
        </w:rPr>
        <w:t>УМК по географии из Федерального перечня учебников:</w:t>
      </w:r>
      <w:r>
        <w:rPr/>
        <w:t>10–11 кл.</w:t>
      </w:r>
    </w:p>
    <w:tbl>
      <w:tblPr>
        <w:tblW w:w="9781" w:type="dxa"/>
        <w:jc w:val="left"/>
        <w:tblInd w:w="137" w:type="dxa"/>
        <w:tblLayout w:type="fixed"/>
        <w:tblCellMar>
          <w:top w:w="0" w:type="dxa"/>
          <w:left w:w="108" w:type="dxa"/>
          <w:bottom w:w="0" w:type="dxa"/>
          <w:right w:w="108" w:type="dxa"/>
        </w:tblCellMar>
      </w:tblPr>
      <w:tblGrid>
        <w:gridCol w:w="1720"/>
        <w:gridCol w:w="1811"/>
        <w:gridCol w:w="2139"/>
        <w:gridCol w:w="1121"/>
        <w:gridCol w:w="2990"/>
      </w:tblGrid>
      <w:tr>
        <w:trPr>
          <w:tblHeader w:val="true"/>
        </w:trPr>
        <w:tc>
          <w:tcPr>
            <w:tcW w:w="172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center"/>
              <w:rPr>
                <w:rFonts w:ascii="Times New Roman" w:hAnsi="Times New Roman" w:cs="Times New Roman"/>
                <w:b/>
                <w:color w:val="000000"/>
              </w:rPr>
            </w:pPr>
            <w:r>
              <w:rPr>
                <w:rFonts w:cs="Times New Roman" w:ascii="Times New Roman" w:hAnsi="Times New Roman"/>
                <w:b/>
                <w:color w:val="000000"/>
              </w:rPr>
              <w:t>Порядковый</w:t>
            </w:r>
          </w:p>
          <w:p>
            <w:pPr>
              <w:pStyle w:val="Normal"/>
              <w:tabs>
                <w:tab w:val="clear" w:pos="720"/>
                <w:tab w:val="left" w:pos="0" w:leader="none"/>
              </w:tabs>
              <w:bidi w:val="0"/>
              <w:spacing w:lineRule="auto" w:line="240" w:before="0" w:after="0"/>
              <w:jc w:val="center"/>
              <w:rPr>
                <w:rFonts w:ascii="Times New Roman" w:hAnsi="Times New Roman" w:cs="Times New Roman"/>
                <w:b/>
                <w:color w:val="000000"/>
              </w:rPr>
            </w:pPr>
            <w:r>
              <w:rPr>
                <w:rFonts w:cs="Times New Roman" w:ascii="Times New Roman" w:hAnsi="Times New Roman"/>
                <w:b/>
                <w:color w:val="000000"/>
              </w:rPr>
              <w:t>номер УМК</w:t>
            </w:r>
          </w:p>
        </w:tc>
        <w:tc>
          <w:tcPr>
            <w:tcW w:w="181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center"/>
              <w:rPr>
                <w:rFonts w:ascii="Times New Roman" w:hAnsi="Times New Roman" w:cs="Times New Roman"/>
                <w:b/>
                <w:color w:val="000000"/>
              </w:rPr>
            </w:pPr>
            <w:r>
              <w:rPr>
                <w:rFonts w:cs="Times New Roman" w:ascii="Times New Roman" w:hAnsi="Times New Roman"/>
                <w:b/>
                <w:color w:val="000000"/>
              </w:rPr>
              <w:t>Наименование</w:t>
            </w:r>
          </w:p>
          <w:p>
            <w:pPr>
              <w:pStyle w:val="Normal"/>
              <w:tabs>
                <w:tab w:val="clear" w:pos="720"/>
                <w:tab w:val="left" w:pos="0" w:leader="none"/>
              </w:tabs>
              <w:bidi w:val="0"/>
              <w:spacing w:lineRule="auto" w:line="240" w:before="0" w:after="0"/>
              <w:jc w:val="center"/>
              <w:rPr>
                <w:rFonts w:ascii="Times New Roman" w:hAnsi="Times New Roman" w:cs="Times New Roman"/>
                <w:b/>
                <w:color w:val="000000"/>
              </w:rPr>
            </w:pPr>
            <w:r>
              <w:rPr>
                <w:rFonts w:cs="Times New Roman" w:ascii="Times New Roman" w:hAnsi="Times New Roman"/>
                <w:b/>
                <w:color w:val="000000"/>
              </w:rPr>
              <w:t>учебника</w:t>
            </w:r>
          </w:p>
        </w:tc>
        <w:tc>
          <w:tcPr>
            <w:tcW w:w="213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both"/>
              <w:rPr>
                <w:rFonts w:ascii="Times New Roman" w:hAnsi="Times New Roman" w:cs="Times New Roman"/>
                <w:b/>
                <w:color w:val="000000"/>
              </w:rPr>
            </w:pPr>
            <w:r>
              <w:rPr>
                <w:rFonts w:cs="Times New Roman" w:ascii="Times New Roman" w:hAnsi="Times New Roman"/>
                <w:b/>
                <w:color w:val="000000"/>
              </w:rPr>
              <w:t>Автор (авторский</w:t>
            </w:r>
          </w:p>
          <w:p>
            <w:pPr>
              <w:pStyle w:val="Normal"/>
              <w:tabs>
                <w:tab w:val="clear" w:pos="720"/>
                <w:tab w:val="left" w:pos="0" w:leader="none"/>
              </w:tabs>
              <w:bidi w:val="0"/>
              <w:spacing w:lineRule="auto" w:line="240" w:before="0" w:after="0"/>
              <w:jc w:val="both"/>
              <w:rPr>
                <w:rFonts w:ascii="Times New Roman" w:hAnsi="Times New Roman" w:cs="Times New Roman"/>
                <w:b/>
                <w:color w:val="000000"/>
              </w:rPr>
            </w:pPr>
            <w:r>
              <w:rPr>
                <w:rFonts w:cs="Times New Roman" w:ascii="Times New Roman" w:hAnsi="Times New Roman"/>
                <w:b/>
                <w:color w:val="000000"/>
              </w:rPr>
              <w:t>коллектив)</w:t>
            </w:r>
          </w:p>
        </w:tc>
        <w:tc>
          <w:tcPr>
            <w:tcW w:w="112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360" w:before="0" w:after="0"/>
              <w:jc w:val="center"/>
              <w:rPr>
                <w:rFonts w:ascii="Times New Roman" w:hAnsi="Times New Roman" w:cs="Times New Roman"/>
                <w:b/>
                <w:color w:val="000000"/>
              </w:rPr>
            </w:pPr>
            <w:r>
              <w:rPr>
                <w:rFonts w:cs="Times New Roman" w:ascii="Times New Roman" w:hAnsi="Times New Roman"/>
                <w:b/>
                <w:color w:val="000000"/>
              </w:rPr>
              <w:t>Класс</w:t>
            </w:r>
          </w:p>
        </w:tc>
        <w:tc>
          <w:tcPr>
            <w:tcW w:w="299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center"/>
              <w:rPr>
                <w:rFonts w:ascii="Times New Roman" w:hAnsi="Times New Roman" w:cs="Times New Roman"/>
                <w:b/>
              </w:rPr>
            </w:pPr>
            <w:r>
              <w:rPr>
                <w:rFonts w:cs="Times New Roman" w:ascii="Times New Roman" w:hAnsi="Times New Roman"/>
                <w:b/>
              </w:rPr>
              <w:t>Наименование</w:t>
            </w:r>
          </w:p>
          <w:p>
            <w:pPr>
              <w:pStyle w:val="Normal"/>
              <w:tabs>
                <w:tab w:val="clear" w:pos="720"/>
                <w:tab w:val="left" w:pos="0" w:leader="none"/>
              </w:tabs>
              <w:bidi w:val="0"/>
              <w:spacing w:lineRule="auto" w:line="240" w:before="0" w:after="0"/>
              <w:jc w:val="center"/>
              <w:rPr>
                <w:rFonts w:ascii="Times New Roman" w:hAnsi="Times New Roman" w:cs="Times New Roman"/>
                <w:b/>
              </w:rPr>
            </w:pPr>
            <w:r>
              <w:rPr>
                <w:rFonts w:cs="Times New Roman" w:ascii="Times New Roman" w:hAnsi="Times New Roman"/>
                <w:b/>
              </w:rPr>
              <w:t>издательства</w:t>
            </w:r>
          </w:p>
        </w:tc>
      </w:tr>
      <w:tr>
        <w:trPr/>
        <w:tc>
          <w:tcPr>
            <w:tcW w:w="172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1.1.3.4.2.1.1</w:t>
            </w:r>
          </w:p>
        </w:tc>
        <w:tc>
          <w:tcPr>
            <w:tcW w:w="181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География</w:t>
            </w:r>
          </w:p>
        </w:tc>
        <w:tc>
          <w:tcPr>
            <w:tcW w:w="213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Гладкий Ю. Н.,</w:t>
            </w:r>
          </w:p>
          <w:p>
            <w:pPr>
              <w:pStyle w:val="Normal"/>
              <w:tabs>
                <w:tab w:val="clear" w:pos="720"/>
                <w:tab w:val="left" w:pos="0" w:leader="none"/>
              </w:tabs>
              <w:bidi w:val="0"/>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Николина В.В.</w:t>
            </w:r>
          </w:p>
        </w:tc>
        <w:tc>
          <w:tcPr>
            <w:tcW w:w="112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36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10</w:t>
            </w:r>
          </w:p>
        </w:tc>
        <w:tc>
          <w:tcPr>
            <w:tcW w:w="299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rPr/>
            </w:pPr>
            <w:r>
              <w:rPr>
                <w:rFonts w:cs="Times New Roman" w:ascii="Times New Roman" w:hAnsi="Times New Roman"/>
                <w:sz w:val="24"/>
                <w:szCs w:val="24"/>
              </w:rPr>
              <w:t xml:space="preserve">Акционерное </w:t>
            </w:r>
            <w:r>
              <w:rPr>
                <w:rFonts w:eastAsia="Times New Roman" w:cs="Times New Roman" w:ascii="Times New Roman" w:hAnsi="Times New Roman"/>
                <w:sz w:val="24"/>
                <w:szCs w:val="24"/>
              </w:rPr>
              <w:t xml:space="preserve"> </w:t>
            </w:r>
            <w:r>
              <w:rPr>
                <w:rFonts w:cs="Times New Roman" w:ascii="Times New Roman" w:hAnsi="Times New Roman"/>
                <w:sz w:val="24"/>
                <w:szCs w:val="24"/>
              </w:rPr>
              <w:t>общество «Издательство «Просвещение»</w:t>
            </w:r>
          </w:p>
        </w:tc>
      </w:tr>
      <w:tr>
        <w:trPr/>
        <w:tc>
          <w:tcPr>
            <w:tcW w:w="172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1.1.3.4.2.1.2</w:t>
            </w:r>
          </w:p>
        </w:tc>
        <w:tc>
          <w:tcPr>
            <w:tcW w:w="181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География</w:t>
            </w:r>
          </w:p>
        </w:tc>
        <w:tc>
          <w:tcPr>
            <w:tcW w:w="213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Гладкий Ю. Н.,</w:t>
            </w:r>
          </w:p>
          <w:p>
            <w:pPr>
              <w:pStyle w:val="Normal"/>
              <w:tabs>
                <w:tab w:val="clear" w:pos="720"/>
                <w:tab w:val="left" w:pos="0" w:leader="none"/>
              </w:tabs>
              <w:bidi w:val="0"/>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Николина В.В.</w:t>
            </w:r>
          </w:p>
        </w:tc>
        <w:tc>
          <w:tcPr>
            <w:tcW w:w="112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36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11</w:t>
            </w:r>
          </w:p>
        </w:tc>
        <w:tc>
          <w:tcPr>
            <w:tcW w:w="299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rPr/>
            </w:pPr>
            <w:r>
              <w:rPr>
                <w:rFonts w:cs="Times New Roman" w:ascii="Times New Roman" w:hAnsi="Times New Roman"/>
                <w:sz w:val="24"/>
                <w:szCs w:val="24"/>
              </w:rPr>
              <w:t xml:space="preserve">Акционерное </w:t>
            </w:r>
            <w:r>
              <w:rPr>
                <w:rFonts w:eastAsia="Times New Roman" w:cs="Times New Roman" w:ascii="Times New Roman" w:hAnsi="Times New Roman"/>
                <w:sz w:val="24"/>
                <w:szCs w:val="24"/>
              </w:rPr>
              <w:t xml:space="preserve"> </w:t>
            </w:r>
            <w:r>
              <w:rPr>
                <w:rFonts w:cs="Times New Roman" w:ascii="Times New Roman" w:hAnsi="Times New Roman"/>
                <w:sz w:val="24"/>
                <w:szCs w:val="24"/>
              </w:rPr>
              <w:t>общество «Издательство «Просвещение»</w:t>
            </w:r>
          </w:p>
        </w:tc>
      </w:tr>
      <w:tr>
        <w:trPr/>
        <w:tc>
          <w:tcPr>
            <w:tcW w:w="172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1.1.3.4.2.2.1</w:t>
            </w:r>
          </w:p>
        </w:tc>
        <w:tc>
          <w:tcPr>
            <w:tcW w:w="181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География</w:t>
            </w:r>
          </w:p>
        </w:tc>
        <w:tc>
          <w:tcPr>
            <w:tcW w:w="213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Холина В. Н.</w:t>
            </w:r>
          </w:p>
        </w:tc>
        <w:tc>
          <w:tcPr>
            <w:tcW w:w="112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36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10</w:t>
            </w:r>
          </w:p>
        </w:tc>
        <w:tc>
          <w:tcPr>
            <w:tcW w:w="299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Акционерное </w:t>
            </w:r>
            <w:r>
              <w:rPr>
                <w:rFonts w:eastAsia="Times New Roman" w:cs="Times New Roman" w:ascii="Times New Roman" w:hAnsi="Times New Roman"/>
                <w:sz w:val="24"/>
                <w:szCs w:val="24"/>
              </w:rPr>
              <w:t>общество</w:t>
            </w:r>
          </w:p>
          <w:p>
            <w:pPr>
              <w:pStyle w:val="Normal"/>
              <w:tabs>
                <w:tab w:val="clear" w:pos="720"/>
                <w:tab w:val="left" w:pos="0" w:leader="none"/>
              </w:tabs>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«Издательство «Просвещение»</w:t>
            </w:r>
          </w:p>
        </w:tc>
      </w:tr>
      <w:tr>
        <w:trPr/>
        <w:tc>
          <w:tcPr>
            <w:tcW w:w="172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1.1.3.4.2.2.2</w:t>
            </w:r>
          </w:p>
        </w:tc>
        <w:tc>
          <w:tcPr>
            <w:tcW w:w="181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География</w:t>
            </w:r>
          </w:p>
        </w:tc>
        <w:tc>
          <w:tcPr>
            <w:tcW w:w="213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Холина В. Н.</w:t>
            </w:r>
          </w:p>
        </w:tc>
        <w:tc>
          <w:tcPr>
            <w:tcW w:w="112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36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11</w:t>
            </w:r>
          </w:p>
        </w:tc>
        <w:tc>
          <w:tcPr>
            <w:tcW w:w="299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Акционерное </w:t>
            </w:r>
            <w:r>
              <w:rPr>
                <w:rFonts w:eastAsia="Times New Roman" w:cs="Times New Roman" w:ascii="Times New Roman" w:hAnsi="Times New Roman"/>
                <w:sz w:val="24"/>
                <w:szCs w:val="24"/>
              </w:rPr>
              <w:t>общество</w:t>
            </w:r>
          </w:p>
          <w:p>
            <w:pPr>
              <w:pStyle w:val="Normal"/>
              <w:tabs>
                <w:tab w:val="clear" w:pos="720"/>
                <w:tab w:val="left" w:pos="0" w:leader="none"/>
              </w:tabs>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«Издательство «Просвещение»</w:t>
            </w:r>
          </w:p>
        </w:tc>
      </w:tr>
    </w:tbl>
    <w:p>
      <w:pPr>
        <w:pStyle w:val="Normal"/>
        <w:tabs>
          <w:tab w:val="clear" w:pos="720"/>
          <w:tab w:val="left" w:pos="0" w:leader="none"/>
        </w:tabs>
        <w:bidi w:val="0"/>
        <w:spacing w:lineRule="auto" w:line="240" w:before="0" w:after="0"/>
        <w:ind w:firstLine="709" w:right="0"/>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sz w:val="28"/>
          <w:szCs w:val="28"/>
        </w:rPr>
        <w:t xml:space="preserve">При реализации рабочей программы по географии следует учитывать требования ФОП </w:t>
      </w:r>
      <w:r>
        <w:rPr>
          <w:rFonts w:cs="Times New Roman" w:ascii="Times New Roman" w:hAnsi="Times New Roman"/>
          <w:color w:val="000000"/>
          <w:sz w:val="28"/>
          <w:szCs w:val="28"/>
        </w:rPr>
        <w:t xml:space="preserve">в части </w:t>
      </w:r>
      <w:r>
        <w:rPr>
          <w:rFonts w:cs="Times New Roman" w:ascii="Times New Roman" w:hAnsi="Times New Roman"/>
          <w:b/>
          <w:color w:val="000000"/>
          <w:sz w:val="28"/>
          <w:szCs w:val="28"/>
        </w:rPr>
        <w:t>соблюдения последовательности изучения содержания географии (разделов, тем), количества часов на изучение каждой темы</w:t>
      </w:r>
      <w:r>
        <w:rPr>
          <w:rFonts w:cs="Times New Roman" w:ascii="Times New Roman" w:hAnsi="Times New Roman"/>
          <w:color w:val="000000"/>
          <w:sz w:val="28"/>
          <w:szCs w:val="28"/>
        </w:rPr>
        <w:t xml:space="preserve"> и ориентироваться на поурочное планирование, которое включено в обновленные Федеральные рабочие программы и размещено в Конструкторе рабочих программ. Это важно для успешного выполнения оценочных процедур, включая ВПР, и в целом для сохранения единого образовательного пространства.</w:t>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sz w:val="28"/>
          <w:szCs w:val="28"/>
        </w:rPr>
        <w:t xml:space="preserve">В нашей стране использование </w:t>
      </w:r>
      <w:r>
        <w:rPr>
          <w:rFonts w:cs="Times New Roman" w:ascii="Times New Roman" w:hAnsi="Times New Roman"/>
          <w:b/>
          <w:sz w:val="28"/>
          <w:szCs w:val="28"/>
        </w:rPr>
        <w:t>электронной формы учебника –</w:t>
      </w:r>
      <w:r>
        <w:rPr>
          <w:rFonts w:cs="Times New Roman" w:ascii="Times New Roman" w:hAnsi="Times New Roman"/>
          <w:sz w:val="28"/>
          <w:szCs w:val="28"/>
        </w:rPr>
        <w:t xml:space="preserve"> это право школы, а не ее обязанность. Воспользоваться электронной формой учебника, которая облегчает ученикам движение по индивидуальным образовательным траекториям, хотят все больше родителей и учителей. Сегодня среди самых востребованных электронных учебников – учебники по географии. Использование электронных форм у школьников появляется возможность систематически работать с разными источниками информации, включая мультимедийные и интерактивные</w:t>
      </w:r>
      <w:r>
        <w:rPr>
          <w:rFonts w:cs="Times New Roman" w:ascii="Times New Roman" w:hAnsi="Times New Roman"/>
          <w:b/>
          <w:sz w:val="28"/>
          <w:szCs w:val="28"/>
        </w:rPr>
        <w:t xml:space="preserve"> и электронные образовательные ресурсы (ЭОР);</w:t>
      </w:r>
      <w:r>
        <w:rPr>
          <w:rFonts w:cs="Times New Roman" w:ascii="Times New Roman" w:hAnsi="Times New Roman"/>
          <w:sz w:val="28"/>
          <w:szCs w:val="28"/>
        </w:rPr>
        <w:t xml:space="preserve"> выполнять больше заданий в качестве тренировки; принимать участие в современных формах учебной деятельности (таких, как вебконкурсы и проекты), включая разные </w:t>
      </w:r>
      <w:r>
        <w:rPr>
          <w:rFonts w:cs="Times New Roman" w:ascii="Times New Roman" w:hAnsi="Times New Roman"/>
          <w:b/>
          <w:i/>
          <w:sz w:val="28"/>
          <w:szCs w:val="28"/>
        </w:rPr>
        <w:t>модели обучения</w:t>
      </w:r>
      <w:r>
        <w:rPr>
          <w:rFonts w:cs="Times New Roman" w:ascii="Times New Roman" w:hAnsi="Times New Roman"/>
          <w:sz w:val="28"/>
          <w:szCs w:val="28"/>
        </w:rPr>
        <w:t>:</w:t>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i/>
          <w:sz w:val="28"/>
          <w:szCs w:val="28"/>
        </w:rPr>
        <w:t>I модель</w:t>
      </w:r>
      <w:r>
        <w:rPr>
          <w:rFonts w:cs="Times New Roman" w:ascii="Times New Roman" w:hAnsi="Times New Roman"/>
          <w:sz w:val="28"/>
          <w:szCs w:val="28"/>
        </w:rPr>
        <w:t xml:space="preserve"> – индивидуальная, или мобильный класс. В данной модели можно работать, если у каждого ученика есть компьютер или любое другое мобильное устройство. </w:t>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i/>
          <w:sz w:val="28"/>
          <w:szCs w:val="28"/>
        </w:rPr>
        <w:t>II модель</w:t>
      </w:r>
      <w:r>
        <w:rPr>
          <w:rFonts w:cs="Times New Roman" w:ascii="Times New Roman" w:hAnsi="Times New Roman"/>
          <w:sz w:val="28"/>
          <w:szCs w:val="28"/>
        </w:rPr>
        <w:t xml:space="preserve"> – смешанная. Она применима тогда, когда у учителя есть возможность использовать свой рабочий компьютер или доску и экран, а у учащихся в классе есть несколько различных девайсов, которые позволят выполнить как фронтальную, так и индивидуальную работу.</w:t>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i/>
          <w:sz w:val="28"/>
          <w:szCs w:val="28"/>
        </w:rPr>
        <w:t>III модель</w:t>
      </w:r>
      <w:r>
        <w:rPr>
          <w:rFonts w:cs="Times New Roman" w:ascii="Times New Roman" w:hAnsi="Times New Roman"/>
          <w:sz w:val="28"/>
          <w:szCs w:val="28"/>
        </w:rPr>
        <w:t xml:space="preserve"> – фронтальная. Ее специфика в том, что для проведения уроков с использованием ЭОР достаточно одного компьютера учителя, на котором установлен учебник, и его содержание выводится на экран через мультимедийный проектор. </w:t>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i/>
          <w:sz w:val="28"/>
          <w:szCs w:val="28"/>
        </w:rPr>
        <w:t>IV модель</w:t>
      </w:r>
      <w:r>
        <w:rPr>
          <w:rFonts w:cs="Times New Roman" w:ascii="Times New Roman" w:hAnsi="Times New Roman"/>
          <w:sz w:val="28"/>
          <w:szCs w:val="28"/>
        </w:rPr>
        <w:t xml:space="preserve"> – групповая. Это такая модель, когда у большинства учащихся в классе есть ЭФУ и есть мультимедийная система с возможностью выведения содержания электронного устройства на экран. Учитель сам определяет, что конкретно он будет использовать на том или ином уроке.</w:t>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i/>
          <w:sz w:val="28"/>
          <w:szCs w:val="28"/>
        </w:rPr>
        <w:t>V модель</w:t>
      </w:r>
      <w:r>
        <w:rPr>
          <w:rFonts w:cs="Times New Roman" w:ascii="Times New Roman" w:hAnsi="Times New Roman"/>
          <w:sz w:val="28"/>
          <w:szCs w:val="28"/>
        </w:rPr>
        <w:t xml:space="preserve"> – дистанционная, набирающая в последнее время все больше последователей. Ее особенность заключается в том, что можно обучать ребят через Skype, используя ЭФУ. Наиболее применима она с детьми, которые заболели или по какой-то причине не могут посещать школу, или находятся на домашнем обучении.</w:t>
      </w:r>
    </w:p>
    <w:p>
      <w:pPr>
        <w:pStyle w:val="Normal"/>
        <w:tabs>
          <w:tab w:val="clear" w:pos="720"/>
          <w:tab w:val="left" w:pos="0" w:leader="none"/>
        </w:tabs>
        <w:bidi w:val="0"/>
        <w:spacing w:lineRule="auto" w:line="240" w:before="0" w:after="0"/>
        <w:ind w:firstLine="709" w:right="0"/>
        <w:jc w:val="both"/>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Согласно приказу Минпросвещения России от 02.08.2022 № 653 «Об утверждении федерального перечня электронных образовательных ресурсов.». </w:t>
      </w:r>
      <w:r>
        <w:rPr>
          <w:rFonts w:cs="Times New Roman" w:ascii="Times New Roman" w:hAnsi="Times New Roman"/>
          <w:color w:val="0000FF"/>
          <w:sz w:val="28"/>
          <w:szCs w:val="28"/>
          <w:u w:val="single"/>
        </w:rPr>
        <w:t>https://docs.cntd.ru/document/776751768,</w:t>
      </w:r>
      <w:r>
        <w:rPr>
          <w:rFonts w:cs="Times New Roman" w:ascii="Times New Roman" w:hAnsi="Times New Roman"/>
          <w:sz w:val="28"/>
          <w:szCs w:val="28"/>
        </w:rPr>
        <w:t xml:space="preserve"> продолжительность непрерывной работы с компьютером не должна превышать 30 минут для учащихся 5–11 классов. </w:t>
      </w:r>
    </w:p>
    <w:p>
      <w:pPr>
        <w:pStyle w:val="Normal"/>
        <w:tabs>
          <w:tab w:val="clear" w:pos="720"/>
          <w:tab w:val="left" w:pos="0" w:leader="none"/>
        </w:tabs>
        <w:bidi w:val="0"/>
        <w:spacing w:lineRule="auto" w:line="240" w:before="0" w:after="0"/>
        <w:ind w:firstLine="709" w:right="0"/>
        <w:jc w:val="both"/>
        <w:rPr>
          <w:rFonts w:ascii="Times New Roman" w:hAnsi="Times New Roman" w:cs="Times New Roman"/>
          <w:sz w:val="28"/>
          <w:szCs w:val="28"/>
        </w:rPr>
      </w:pPr>
      <w:r>
        <w:rPr>
          <w:rFonts w:cs="Times New Roman" w:ascii="Times New Roman" w:hAnsi="Times New Roman"/>
          <w:sz w:val="28"/>
          <w:szCs w:val="28"/>
        </w:rPr>
        <w:t>Что касается работы с интерактивной доской, то непрерывная продолжительность ее использования также не должна превышать 30 минут для 5–11 классов</w:t>
      </w:r>
    </w:p>
    <w:p>
      <w:pPr>
        <w:pStyle w:val="Normal"/>
        <w:tabs>
          <w:tab w:val="clear" w:pos="720"/>
          <w:tab w:val="left" w:pos="0" w:leader="none"/>
        </w:tabs>
        <w:bidi w:val="0"/>
        <w:spacing w:lineRule="auto" w:line="240" w:before="0" w:after="0"/>
        <w:ind w:firstLine="709" w:right="0"/>
        <w:jc w:val="both"/>
        <w:rPr/>
      </w:pPr>
      <w:r>
        <w:rPr>
          <w:rFonts w:cs="Times New Roman" w:ascii="Times New Roman" w:hAnsi="Times New Roman"/>
          <w:color w:val="000000"/>
          <w:sz w:val="28"/>
          <w:szCs w:val="28"/>
        </w:rPr>
        <w:t xml:space="preserve">На уроках, когда используется ЭФУ, ни в коем случае нельзя полностью заменять печатные учебники на электронные. От типа издания зависит, на каком этапе урока используется тот или иной ресурс. </w:t>
      </w:r>
      <w:hyperlink r:id="rId27">
        <w:r>
          <w:rPr>
            <w:rStyle w:val="Hyperlink"/>
            <w:rFonts w:cs="Times New Roman" w:ascii="Times New Roman" w:hAnsi="Times New Roman"/>
            <w:sz w:val="28"/>
            <w:szCs w:val="28"/>
          </w:rPr>
          <w:t>https://edsoo.ru/</w:t>
        </w:r>
      </w:hyperlink>
    </w:p>
    <w:p>
      <w:pPr>
        <w:pStyle w:val="Normal"/>
        <w:tabs>
          <w:tab w:val="clear" w:pos="720"/>
          <w:tab w:val="left" w:pos="0" w:leader="none"/>
        </w:tabs>
        <w:bidi w:val="0"/>
        <w:spacing w:lineRule="auto" w:line="240" w:before="0" w:after="0"/>
        <w:ind w:firstLine="709" w:right="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 </w:t>
      </w:r>
    </w:p>
    <w:p>
      <w:pPr>
        <w:pStyle w:val="Normal"/>
        <w:numPr>
          <w:ilvl w:val="0"/>
          <w:numId w:val="4"/>
        </w:numPr>
        <w:tabs>
          <w:tab w:val="clear" w:pos="720"/>
          <w:tab w:val="left" w:pos="0" w:leader="none"/>
        </w:tabs>
        <w:bidi w:val="0"/>
        <w:spacing w:lineRule="auto" w:line="240" w:before="0" w:after="0"/>
        <w:jc w:val="both"/>
        <w:rPr>
          <w:rFonts w:ascii="Times New Roman" w:hAnsi="Times New Roman" w:eastAsia="Montserrat;Times New Roman" w:cs="Times New Roman"/>
          <w:color w:val="000000"/>
          <w:sz w:val="28"/>
          <w:szCs w:val="28"/>
          <w:shd w:fill="FFFFFF" w:val="clear"/>
          <w:lang w:eastAsia="ru-RU"/>
        </w:rPr>
      </w:pPr>
      <w:r>
        <w:rPr>
          <w:rFonts w:cs="Times New Roman" w:ascii="Times New Roman" w:hAnsi="Times New Roman"/>
          <w:b/>
          <w:sz w:val="28"/>
          <w:szCs w:val="28"/>
        </w:rPr>
        <w:t>Внеурочная деятельность обучающихся по географии в рамках реализации ФГОС общего образования</w:t>
      </w:r>
    </w:p>
    <w:p>
      <w:pPr>
        <w:pStyle w:val="Normal"/>
        <w:shd w:val="clear" w:fill="FFFFFF"/>
        <w:bidi w:val="0"/>
        <w:spacing w:lineRule="auto" w:line="240" w:before="0" w:after="0"/>
        <w:ind w:firstLine="709" w:right="0"/>
        <w:jc w:val="both"/>
        <w:textAlignment w:val="baseline"/>
        <w:rPr>
          <w:rFonts w:ascii="Times New Roman" w:hAnsi="Times New Roman" w:eastAsia="Montserrat;Times New Roman" w:cs="Times New Roman"/>
          <w:color w:val="000000"/>
          <w:sz w:val="28"/>
          <w:szCs w:val="28"/>
          <w:shd w:fill="FFFFFF" w:val="clear"/>
          <w:lang w:eastAsia="ru-RU"/>
        </w:rPr>
      </w:pPr>
      <w:r>
        <w:rPr>
          <w:rFonts w:eastAsia="Montserrat;Times New Roman" w:cs="Times New Roman" w:ascii="Times New Roman" w:hAnsi="Times New Roman"/>
          <w:color w:val="000000"/>
          <w:sz w:val="28"/>
          <w:szCs w:val="28"/>
          <w:shd w:fill="FFFFFF" w:val="clear"/>
          <w:lang w:eastAsia="ru-RU"/>
        </w:rPr>
      </w:r>
    </w:p>
    <w:p>
      <w:pPr>
        <w:pStyle w:val="Normal"/>
        <w:shd w:val="clear" w:fill="FFFFFF"/>
        <w:bidi w:val="0"/>
        <w:spacing w:lineRule="auto" w:line="240" w:before="0" w:after="0"/>
        <w:ind w:firstLine="709" w:right="0"/>
        <w:jc w:val="both"/>
        <w:textAlignment w:val="baseline"/>
        <w:rPr/>
      </w:pPr>
      <w:r>
        <w:rPr>
          <w:rFonts w:eastAsia="Times New Roman" w:cs="Times New Roman" w:ascii="Times New Roman" w:hAnsi="Times New Roman"/>
          <w:color w:val="000000"/>
          <w:sz w:val="28"/>
          <w:szCs w:val="28"/>
          <w:shd w:fill="FFFFFF" w:val="clear"/>
          <w:lang w:eastAsia="ru-RU"/>
        </w:rPr>
        <w:t>Внеурочная деятельность в соответствии с ФГОС включена в основную образовательную программу. Время, отводимое на внеурочную деятельность, определяет образовательное учреждение самостоятельно, исходя из необходимости обеспечить достижение планируемых результатов реализации основной образовательной программы на основании запросов обучающихся, родителей (законных представителей), а также имеющихся кадровых, материально-технических и других условий. </w:t>
      </w:r>
      <w:r>
        <w:rPr>
          <w:rFonts w:eastAsia="Times New Roman" w:cs="Times New Roman" w:ascii="Times New Roman" w:hAnsi="Times New Roman"/>
          <w:color w:val="34343C"/>
          <w:sz w:val="28"/>
          <w:szCs w:val="28"/>
          <w:lang w:eastAsia="ru-RU"/>
        </w:rPr>
        <w:t>Максимально допустимая недельная нагрузка каждого учащегося школы не превышает 10 часов.</w:t>
      </w:r>
    </w:p>
    <w:p>
      <w:pPr>
        <w:pStyle w:val="Normal"/>
        <w:shd w:val="clear" w:fill="FFFFFF"/>
        <w:bidi w:val="0"/>
        <w:spacing w:lineRule="auto" w:line="240" w:before="0" w:after="0"/>
        <w:ind w:firstLine="709" w:right="0"/>
        <w:jc w:val="both"/>
        <w:textAlignment w:val="baseline"/>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w:t>
      </w:r>
      <w:r>
        <w:rPr>
          <w:rFonts w:eastAsia="Times New Roman" w:cs="Times New Roman" w:ascii="Times New Roman" w:hAnsi="Times New Roman"/>
          <w:color w:val="000000"/>
          <w:sz w:val="28"/>
          <w:szCs w:val="28"/>
          <w:lang w:eastAsia="ru-RU"/>
        </w:rPr>
        <w:t>Внеурочную работу по географии можно определить, как деятельность учащихся, осуществляемую на основе добровольного участия и самостоятельности, направляемую учителем и способствующую углублению знаний учащихся по предмету, развитию их познавательных интересов и способностей.</w:t>
      </w:r>
    </w:p>
    <w:p>
      <w:pPr>
        <w:pStyle w:val="Normal"/>
        <w:shd w:val="clear" w:fill="FFFFFF"/>
        <w:bidi w:val="0"/>
        <w:spacing w:lineRule="auto" w:line="240" w:before="0" w:after="0"/>
        <w:ind w:firstLine="709" w:right="0"/>
        <w:jc w:val="both"/>
        <w:textAlignment w:val="baseline"/>
        <w:rPr/>
      </w:pPr>
      <w:r>
        <w:rPr>
          <w:rFonts w:eastAsia="Times New Roman" w:cs="Times New Roman" w:ascii="Times New Roman" w:hAnsi="Times New Roman"/>
          <w:color w:val="000000"/>
          <w:sz w:val="28"/>
          <w:szCs w:val="28"/>
          <w:shd w:fill="FFFFFF" w:val="clear"/>
          <w:lang w:eastAsia="ru-RU"/>
        </w:rPr>
        <w:t>Целью внеурочной деятельности является достижение планируемых результатов освоения основной образовательной программы основного общего образования и среднего общего образования, а также развитие учащихся, их адаптация, оптимизация учебной нагрузки.</w:t>
      </w:r>
      <w:r>
        <w:rPr>
          <w:rFonts w:eastAsia="Times New Roman" w:cs="Times New Roman" w:ascii="Times New Roman" w:hAnsi="Times New Roman"/>
          <w:color w:val="000000"/>
          <w:sz w:val="28"/>
          <w:szCs w:val="28"/>
          <w:lang w:eastAsia="ru-RU"/>
        </w:rPr>
        <w:t xml:space="preserve"> </w:t>
      </w:r>
    </w:p>
    <w:p>
      <w:pPr>
        <w:pStyle w:val="Normal"/>
        <w:shd w:val="clear" w:fill="FFFFFF"/>
        <w:bidi w:val="0"/>
        <w:spacing w:lineRule="auto" w:line="240" w:before="0" w:after="0"/>
        <w:ind w:firstLine="709" w:right="0"/>
        <w:jc w:val="both"/>
        <w:textAlignment w:val="baseline"/>
        <w:rPr>
          <w:rFonts w:ascii="Times New Roman" w:hAnsi="Times New Roman" w:eastAsia="Times New Roman" w:cs="Times New Roman"/>
          <w:b/>
          <w:color w:val="000000"/>
          <w:sz w:val="28"/>
          <w:szCs w:val="28"/>
          <w:shd w:fill="FFFFFF" w:val="clear"/>
          <w:lang w:eastAsia="ru-RU"/>
        </w:rPr>
      </w:pPr>
      <w:r>
        <w:rPr>
          <w:rFonts w:eastAsia="Times New Roman" w:cs="Times New Roman" w:ascii="Times New Roman" w:hAnsi="Times New Roman"/>
          <w:b/>
          <w:color w:val="000000"/>
          <w:sz w:val="28"/>
          <w:szCs w:val="28"/>
          <w:shd w:fill="FFFFFF" w:val="clear"/>
          <w:lang w:eastAsia="ru-RU"/>
        </w:rPr>
        <w:t>Результат внеурочной деятельности- развитие УУД обучающихся.</w:t>
      </w:r>
    </w:p>
    <w:p>
      <w:pPr>
        <w:pStyle w:val="Normal"/>
        <w:shd w:val="clear" w:fill="FFFFFF"/>
        <w:bidi w:val="0"/>
        <w:spacing w:lineRule="auto" w:line="240" w:before="0" w:after="0"/>
        <w:ind w:firstLine="709" w:right="0"/>
        <w:jc w:val="both"/>
        <w:textAlignment w:val="baseline"/>
        <w:rPr/>
      </w:pPr>
      <w:r>
        <w:rPr>
          <w:rFonts w:eastAsia="Montserrat;Times New Roman" w:cs="Times New Roman" w:ascii="Times New Roman" w:hAnsi="Times New Roman"/>
          <w:b/>
          <w:color w:val="000000"/>
          <w:sz w:val="28"/>
          <w:szCs w:val="28"/>
          <w:lang w:eastAsia="ru-RU"/>
        </w:rPr>
        <w:tab/>
      </w:r>
      <w:r>
        <w:rPr>
          <w:rFonts w:eastAsia="Times New Roman" w:cs="Times New Roman" w:ascii="Times New Roman" w:hAnsi="Times New Roman"/>
          <w:color w:val="000000"/>
          <w:sz w:val="28"/>
          <w:szCs w:val="28"/>
          <w:shd w:fill="FFFFFF" w:val="clear"/>
          <w:lang w:eastAsia="ru-RU"/>
        </w:rPr>
        <w:t>Воспитательные результаты внеурочной деятельности распределяются по трем уровням:</w:t>
      </w:r>
    </w:p>
    <w:p>
      <w:pPr>
        <w:pStyle w:val="Normal"/>
        <w:shd w:val="clear" w:fill="FFFFFF"/>
        <w:bidi w:val="0"/>
        <w:spacing w:lineRule="auto" w:line="240" w:before="0" w:after="0"/>
        <w:ind w:firstLine="709" w:right="0"/>
        <w:jc w:val="both"/>
        <w:textAlignment w:val="baseline"/>
        <w:rPr/>
      </w:pPr>
      <w:r>
        <w:rPr>
          <w:rFonts w:eastAsia="Times New Roman" w:cs="Times New Roman" w:ascii="Times New Roman" w:hAnsi="Times New Roman"/>
          <w:color w:val="000000"/>
          <w:sz w:val="28"/>
          <w:szCs w:val="28"/>
          <w:lang w:eastAsia="ru-RU"/>
        </w:rPr>
        <w:tab/>
      </w:r>
      <w:r>
        <w:rPr>
          <w:rFonts w:eastAsia="Times New Roman" w:cs="Times New Roman" w:ascii="Times New Roman" w:hAnsi="Times New Roman"/>
          <w:color w:val="000000"/>
          <w:sz w:val="28"/>
          <w:szCs w:val="28"/>
          <w:shd w:fill="FFFFFF" w:val="clear"/>
          <w:lang w:eastAsia="ru-RU"/>
        </w:rPr>
        <w:t>1-й уровень – школьник знает и понимает общественную жизнь;</w:t>
      </w:r>
    </w:p>
    <w:p>
      <w:pPr>
        <w:pStyle w:val="Normal"/>
        <w:shd w:val="clear" w:fill="FFFFFF"/>
        <w:bidi w:val="0"/>
        <w:spacing w:lineRule="auto" w:line="240" w:before="0" w:after="0"/>
        <w:ind w:firstLine="709" w:right="0"/>
        <w:jc w:val="both"/>
        <w:textAlignment w:val="baseline"/>
        <w:rPr>
          <w:rFonts w:ascii="Times New Roman" w:hAnsi="Times New Roman" w:eastAsia="Times New Roman" w:cs="Times New Roman"/>
          <w:color w:val="000000"/>
          <w:sz w:val="28"/>
          <w:szCs w:val="28"/>
          <w:shd w:fill="FFFFFF" w:val="clear"/>
          <w:lang w:eastAsia="ru-RU"/>
        </w:rPr>
      </w:pPr>
      <w:r>
        <w:rPr>
          <w:rFonts w:eastAsia="Times New Roman" w:cs="Times New Roman" w:ascii="Times New Roman" w:hAnsi="Times New Roman"/>
          <w:color w:val="000000"/>
          <w:sz w:val="28"/>
          <w:szCs w:val="28"/>
          <w:shd w:fill="FFFFFF" w:val="clear"/>
          <w:lang w:eastAsia="ru-RU"/>
        </w:rPr>
        <w:tab/>
        <w:t>2-й уровень – школьник ценит общественную жизнь;</w:t>
      </w:r>
    </w:p>
    <w:p>
      <w:pPr>
        <w:pStyle w:val="Normal"/>
        <w:shd w:val="clear" w:fill="FFFFFF"/>
        <w:bidi w:val="0"/>
        <w:spacing w:lineRule="auto" w:line="240" w:before="0" w:after="0"/>
        <w:ind w:firstLine="709" w:right="0"/>
        <w:jc w:val="both"/>
        <w:textAlignment w:val="baseline"/>
        <w:rPr>
          <w:rFonts w:ascii="Times New Roman" w:hAnsi="Times New Roman" w:eastAsia="Times New Roman" w:cs="Times New Roman"/>
          <w:color w:val="000000"/>
          <w:sz w:val="28"/>
          <w:szCs w:val="28"/>
          <w:shd w:fill="FFFFFF" w:val="clear"/>
          <w:lang w:eastAsia="ru-RU"/>
        </w:rPr>
      </w:pPr>
      <w:r>
        <w:rPr>
          <w:rFonts w:eastAsia="Times New Roman" w:cs="Times New Roman" w:ascii="Times New Roman" w:hAnsi="Times New Roman"/>
          <w:color w:val="000000"/>
          <w:sz w:val="28"/>
          <w:szCs w:val="28"/>
          <w:shd w:fill="FFFFFF" w:val="clear"/>
          <w:lang w:eastAsia="ru-RU"/>
        </w:rPr>
        <w:t>3-й уровень – школьник самостоятельно действует в общественной жизни.</w:t>
      </w:r>
    </w:p>
    <w:p>
      <w:pPr>
        <w:pStyle w:val="Normal"/>
        <w:shd w:val="clear" w:fill="FFFFFF"/>
        <w:bidi w:val="0"/>
        <w:spacing w:lineRule="auto" w:line="240" w:before="0" w:after="0"/>
        <w:ind w:firstLine="709" w:right="0"/>
        <w:jc w:val="both"/>
        <w:textAlignment w:val="baseline"/>
        <w:rPr>
          <w:rFonts w:ascii="Times New Roman" w:hAnsi="Times New Roman" w:eastAsia="Times New Roman" w:cs="Times New Roman"/>
          <w:color w:val="000000"/>
          <w:sz w:val="28"/>
          <w:szCs w:val="28"/>
          <w:shd w:fill="FFFFFF" w:val="clear"/>
          <w:lang w:eastAsia="ru-RU"/>
        </w:rPr>
      </w:pPr>
      <w:r>
        <w:rPr>
          <w:rFonts w:eastAsia="Times New Roman" w:cs="Times New Roman" w:ascii="Times New Roman" w:hAnsi="Times New Roman"/>
          <w:color w:val="000000"/>
          <w:sz w:val="28"/>
          <w:szCs w:val="28"/>
          <w:shd w:fill="FFFFFF" w:val="clear"/>
          <w:lang w:eastAsia="ru-RU"/>
        </w:rPr>
        <w:t>Достижение всех трех уровней результатов внеурочной деятельности увеличивает вероятность появления образовательных эффектов этой деятельности (эффектов воспитания и социализации детей), в частности:</w:t>
      </w:r>
    </w:p>
    <w:p>
      <w:pPr>
        <w:pStyle w:val="Normal"/>
        <w:shd w:val="clear" w:fill="FFFFFF"/>
        <w:bidi w:val="0"/>
        <w:spacing w:lineRule="auto" w:line="240" w:before="0" w:after="0"/>
        <w:ind w:firstLine="709" w:right="0"/>
        <w:jc w:val="both"/>
        <w:textAlignment w:val="baseline"/>
        <w:rPr>
          <w:rFonts w:ascii="Times New Roman" w:hAnsi="Times New Roman" w:eastAsia="Times New Roman" w:cs="Times New Roman"/>
          <w:color w:val="000000"/>
          <w:sz w:val="28"/>
          <w:szCs w:val="28"/>
          <w:shd w:fill="FFFFFF" w:val="clear"/>
          <w:lang w:eastAsia="ru-RU"/>
        </w:rPr>
      </w:pPr>
      <w:r>
        <w:rPr>
          <w:rFonts w:eastAsia="Times New Roman" w:cs="Times New Roman" w:ascii="Times New Roman" w:hAnsi="Times New Roman"/>
          <w:color w:val="000000"/>
          <w:sz w:val="28"/>
          <w:szCs w:val="28"/>
          <w:shd w:fill="FFFFFF" w:val="clear"/>
          <w:lang w:eastAsia="ru-RU"/>
        </w:rPr>
        <w:t>- формирования коммуникативной, этической, социальной, гражданской компетентности школьников;</w:t>
      </w:r>
    </w:p>
    <w:p>
      <w:pPr>
        <w:pStyle w:val="Normal"/>
        <w:shd w:val="clear" w:fill="FFFFFF"/>
        <w:bidi w:val="0"/>
        <w:spacing w:lineRule="auto" w:line="240" w:before="0" w:after="0"/>
        <w:ind w:firstLine="709" w:right="0"/>
        <w:jc w:val="both"/>
        <w:textAlignment w:val="baseline"/>
        <w:rPr>
          <w:rFonts w:ascii="Times New Roman" w:hAnsi="Times New Roman" w:eastAsia="Times New Roman" w:cs="Times New Roman"/>
          <w:color w:val="000000"/>
          <w:sz w:val="28"/>
          <w:szCs w:val="28"/>
          <w:shd w:fill="FFFFFF" w:val="clear"/>
          <w:lang w:eastAsia="ru-RU"/>
        </w:rPr>
      </w:pPr>
      <w:r>
        <w:rPr>
          <w:rFonts w:eastAsia="Times New Roman" w:cs="Times New Roman" w:ascii="Times New Roman" w:hAnsi="Times New Roman"/>
          <w:color w:val="000000"/>
          <w:sz w:val="28"/>
          <w:szCs w:val="28"/>
          <w:shd w:fill="FFFFFF" w:val="clear"/>
          <w:lang w:eastAsia="ru-RU"/>
        </w:rPr>
        <w:t>- формирования у детей социокультурной идентичности: страновой (российской), этнической, культурной, гендерной и др.</w:t>
      </w:r>
    </w:p>
    <w:p>
      <w:pPr>
        <w:pStyle w:val="Normal"/>
        <w:shd w:val="clear" w:fill="FFFFFF"/>
        <w:bidi w:val="0"/>
        <w:spacing w:lineRule="auto" w:line="240" w:before="0" w:after="0"/>
        <w:ind w:firstLine="709" w:right="0"/>
        <w:jc w:val="both"/>
        <w:textAlignment w:val="baseline"/>
        <w:rPr/>
      </w:pPr>
      <w:r>
        <w:rPr>
          <w:rFonts w:eastAsia="Times New Roman" w:cs="Times New Roman" w:ascii="Times New Roman" w:hAnsi="Times New Roman"/>
          <w:iCs/>
          <w:color w:val="000000"/>
          <w:sz w:val="28"/>
          <w:szCs w:val="28"/>
          <w:lang w:eastAsia="ru-RU"/>
        </w:rPr>
        <w:t>Роль внеурочной работы по географии велика</w:t>
      </w:r>
      <w:r>
        <w:rPr>
          <w:rFonts w:eastAsia="Times New Roman" w:cs="Times New Roman" w:ascii="Times New Roman" w:hAnsi="Times New Roman"/>
          <w:color w:val="000000"/>
          <w:sz w:val="28"/>
          <w:szCs w:val="28"/>
          <w:lang w:eastAsia="ru-RU"/>
        </w:rPr>
        <w:t>.</w:t>
      </w:r>
    </w:p>
    <w:p>
      <w:pPr>
        <w:pStyle w:val="Normal"/>
        <w:shd w:val="clear" w:fill="FFFFFF"/>
        <w:bidi w:val="0"/>
        <w:spacing w:lineRule="auto" w:line="240" w:before="0" w:after="0"/>
        <w:ind w:firstLine="709" w:right="0"/>
        <w:jc w:val="both"/>
        <w:textAlignment w:val="baseline"/>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За пределами круга знаний, определенного школьными программами, остается немало интереснейших разделов географической науки. Знакомство с ними является источником умственного обогащения учащихся. Спецификой предмета является то, что именно география дает человеку наиболее полное представление о мире, в котором он живет. А познание окружающего мира требует использования таких методов, как наблюдения, работа на местности и т. д. В рамках урока трудно организовать и провести серию практических работ на местности, сделать это во внеурочное время гораздо проще. Экскурсии, походы по родному краю, путешествия по стране помогают ребятам лучше узнать природу нашей Родины, полюбить родную землю, научиться разумно использовать ее богатства, ценить их и беречь.</w:t>
      </w:r>
    </w:p>
    <w:p>
      <w:pPr>
        <w:pStyle w:val="Normal"/>
        <w:shd w:val="clear" w:fill="FFFFFF"/>
        <w:bidi w:val="0"/>
        <w:spacing w:lineRule="auto" w:line="240" w:before="0" w:after="0"/>
        <w:ind w:firstLine="709" w:right="0"/>
        <w:jc w:val="both"/>
        <w:textAlignment w:val="baseline"/>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Особенностью внеурочной работы по географии является осуществление межпредметных связей с различными школьными предметами: биологией, историей, физикой, химией, литературой, обществоведением и др. Реализация межпредметных связей во внеурочной работе приводит к интеграции и целостности, комплексности в содержании и организационных формах, позволяющих выразить общее в целях всестороннего развития личности. Интеграция форм и средств во внеурочной работе на базе крупных мероприятий, решающих не одну, а несколько воспитательных задач, позволяет формировать у учащихся обобщенные мировоззренческие идеи (например, о единстве и материальности мира и т. п.). Кроме того, реализация межпредметных связей на деятельностном уровне позволяет более успешно решать задачу формирования общеучебных умений.</w:t>
      </w:r>
    </w:p>
    <w:p>
      <w:pPr>
        <w:pStyle w:val="Normal"/>
        <w:shd w:val="clear" w:fill="FFFFFF"/>
        <w:bidi w:val="0"/>
        <w:spacing w:lineRule="auto" w:line="240" w:before="0" w:after="0"/>
        <w:ind w:firstLine="709" w:right="0"/>
        <w:jc w:val="both"/>
        <w:textAlignment w:val="baseline"/>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Доля самостоятельной работы учащихся на внеурочных занятиях должна быть значительна, но, чтобы не превратить внеурочную работу в подобие и продолжение уроков, надо заботиться о разнообразии форм и методов организации этих занятий: </w:t>
      </w:r>
    </w:p>
    <w:p>
      <w:pPr>
        <w:pStyle w:val="Normal"/>
        <w:numPr>
          <w:ilvl w:val="0"/>
          <w:numId w:val="16"/>
        </w:numPr>
        <w:shd w:val="clear" w:fill="FFFFFF"/>
        <w:bidi w:val="0"/>
        <w:spacing w:lineRule="auto" w:line="240" w:before="0" w:after="0"/>
        <w:jc w:val="both"/>
        <w:textAlignment w:val="baseline"/>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34343C"/>
          <w:sz w:val="28"/>
          <w:szCs w:val="28"/>
          <w:lang w:eastAsia="ru-RU"/>
        </w:rPr>
        <w:t>В</w:t>
      </w:r>
      <w:r>
        <w:rPr>
          <w:rFonts w:eastAsia="Times New Roman" w:cs="Times New Roman" w:ascii="Times New Roman" w:hAnsi="Times New Roman"/>
          <w:color w:val="000000"/>
          <w:sz w:val="28"/>
          <w:szCs w:val="28"/>
          <w:lang w:eastAsia="ru-RU"/>
        </w:rPr>
        <w:t>неурочная деятельность (ВУД) по формированию функциональной грамотности реализуется через программу "Функциональная грамотность: учимся для жизни;</w:t>
      </w:r>
    </w:p>
    <w:p>
      <w:pPr>
        <w:pStyle w:val="Normal"/>
        <w:numPr>
          <w:ilvl w:val="0"/>
          <w:numId w:val="16"/>
        </w:numPr>
        <w:shd w:val="clear" w:fill="FFFFFF"/>
        <w:bidi w:val="0"/>
        <w:spacing w:lineRule="auto" w:line="240" w:before="0" w:after="0"/>
        <w:ind w:firstLine="709"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ВУД по развитию личности, ее способностей, удовлетворению образовательных потребностей и интересов, самореализации обучающихся, в том числе одаренных реализуется через общественно-полезные практики «Юные инспектора движения», «Юные пожарные»;</w:t>
      </w:r>
    </w:p>
    <w:p>
      <w:pPr>
        <w:pStyle w:val="Normal"/>
        <w:numPr>
          <w:ilvl w:val="0"/>
          <w:numId w:val="17"/>
        </w:numPr>
        <w:shd w:val="clear" w:fill="FFFFFF"/>
        <w:bidi w:val="0"/>
        <w:spacing w:lineRule="auto" w:line="240" w:before="0" w:after="0"/>
        <w:ind w:firstLine="709"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ВУД, направленная на реализацию комплекса воспитательных мероприятий на уровне образовательной организации, класса реализуется через план воспитательных мероприятий класса "Школьный калейдоскоп";</w:t>
      </w:r>
    </w:p>
    <w:p>
      <w:pPr>
        <w:pStyle w:val="Normal"/>
        <w:numPr>
          <w:ilvl w:val="0"/>
          <w:numId w:val="17"/>
        </w:numPr>
        <w:shd w:val="clear" w:fill="FFFFFF"/>
        <w:bidi w:val="0"/>
        <w:spacing w:lineRule="auto" w:line="240" w:before="0" w:after="0"/>
        <w:ind w:firstLine="709"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ВУД по организации деятельности ученических сообществ (подростковых коллективов) реализуется через деятельность волонтерского объединения "Сделай свой выбор";</w:t>
      </w:r>
    </w:p>
    <w:p>
      <w:pPr>
        <w:pStyle w:val="Normal"/>
        <w:numPr>
          <w:ilvl w:val="0"/>
          <w:numId w:val="17"/>
        </w:numPr>
        <w:shd w:val="clear" w:fill="FFFFFF"/>
        <w:bidi w:val="0"/>
        <w:spacing w:lineRule="auto" w:line="240" w:before="0" w:after="0"/>
        <w:ind w:firstLine="709"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ВУД, направленная на организационное обеспечение   учебной деятельности, реализуется через еженедельные организационные линейки;</w:t>
      </w:r>
    </w:p>
    <w:p>
      <w:pPr>
        <w:pStyle w:val="Normal"/>
        <w:numPr>
          <w:ilvl w:val="0"/>
          <w:numId w:val="18"/>
        </w:numPr>
        <w:shd w:val="clear" w:fill="FFFFFF"/>
        <w:bidi w:val="0"/>
        <w:spacing w:lineRule="auto" w:line="240" w:before="0" w:after="0"/>
        <w:ind w:firstLine="709" w:left="0" w:right="0"/>
        <w:jc w:val="both"/>
        <w:rPr>
          <w:rFonts w:ascii="Times New Roman" w:hAnsi="Times New Roman" w:cs="Times New Roman"/>
          <w:color w:val="000000"/>
          <w:sz w:val="28"/>
          <w:szCs w:val="28"/>
          <w:shd w:fill="FFFFFF" w:val="clear"/>
        </w:rPr>
      </w:pPr>
      <w:r>
        <w:rPr>
          <w:rFonts w:eastAsia="Times New Roman" w:cs="Times New Roman" w:ascii="Times New Roman" w:hAnsi="Times New Roman"/>
          <w:color w:val="000000"/>
          <w:sz w:val="28"/>
          <w:szCs w:val="28"/>
          <w:lang w:eastAsia="ru-RU"/>
        </w:rPr>
        <w:t>ВУД, направленная на организацию педагогической поддержки обучающихся, реализуется через программу "В мире профессий», «Россия - мои горизонты";</w:t>
      </w:r>
    </w:p>
    <w:p>
      <w:pPr>
        <w:pStyle w:val="Normal"/>
        <w:numPr>
          <w:ilvl w:val="0"/>
          <w:numId w:val="18"/>
        </w:numPr>
        <w:shd w:val="clear" w:fill="FFFFFF"/>
        <w:bidi w:val="0"/>
        <w:spacing w:lineRule="auto" w:line="240" w:before="0" w:after="0"/>
        <w:ind w:firstLine="709" w:left="0" w:right="0"/>
        <w:jc w:val="both"/>
        <w:rPr>
          <w:rFonts w:ascii="Times New Roman" w:hAnsi="Times New Roman" w:eastAsia="Times New Roman" w:cs="Times New Roman"/>
          <w:i/>
          <w:i/>
          <w:color w:val="000000"/>
          <w:sz w:val="28"/>
          <w:szCs w:val="28"/>
          <w:lang w:eastAsia="ru-RU"/>
        </w:rPr>
      </w:pPr>
      <w:r>
        <w:rPr>
          <w:rFonts w:cs="Times New Roman" w:ascii="Times New Roman" w:hAnsi="Times New Roman"/>
          <w:color w:val="000000"/>
          <w:sz w:val="28"/>
          <w:szCs w:val="28"/>
          <w:shd w:fill="FFFFFF" w:val="clear"/>
        </w:rPr>
        <w:t>ВУД по развитию личности, ее способностей, удовлетворению</w:t>
      </w:r>
      <w:r>
        <w:rPr>
          <w:rFonts w:eastAsia="Times New Roman" w:cs="Times New Roman" w:ascii="Times New Roman" w:hAnsi="Times New Roman"/>
          <w:color w:val="000000"/>
          <w:sz w:val="28"/>
          <w:szCs w:val="28"/>
          <w:shd w:fill="FFFFFF" w:val="clear"/>
        </w:rPr>
        <w:t xml:space="preserve"> </w:t>
      </w:r>
      <w:r>
        <w:rPr>
          <w:rFonts w:cs="Times New Roman" w:ascii="Times New Roman" w:hAnsi="Times New Roman"/>
          <w:color w:val="000000"/>
          <w:sz w:val="28"/>
          <w:szCs w:val="28"/>
          <w:shd w:fill="FFFFFF" w:val="clear"/>
        </w:rPr>
        <w:t>образовательных потребностей и интересов, самореализации обучающихся, в том числе одаренных реализуется через школьный спортивный клуб "Спортивные резервы", цикл воспитательных мероприятий в классе, объединения "Школа волонтера", "Начальная военная подготовка";</w:t>
      </w:r>
    </w:p>
    <w:p>
      <w:pPr>
        <w:pStyle w:val="Normal"/>
        <w:shd w:val="clear" w:fill="FFFFFF"/>
        <w:tabs>
          <w:tab w:val="clear" w:pos="720"/>
          <w:tab w:val="right" w:pos="10065" w:leader="none"/>
        </w:tabs>
        <w:bidi w:val="0"/>
        <w:spacing w:lineRule="auto" w:line="240" w:before="0" w:after="0"/>
        <w:ind w:firstLine="709" w:right="0"/>
        <w:jc w:val="both"/>
        <w:rPr/>
      </w:pPr>
      <w:r>
        <w:rPr>
          <w:rFonts w:eastAsia="Times New Roman" w:cs="Times New Roman" w:ascii="Times New Roman" w:hAnsi="Times New Roman"/>
          <w:i/>
          <w:color w:val="000000"/>
          <w:sz w:val="28"/>
          <w:szCs w:val="28"/>
          <w:lang w:eastAsia="ru-RU"/>
        </w:rPr>
        <w:t>Формы проведения внеурочной деятельности школьников по географии-</w:t>
      </w:r>
      <w:r>
        <w:rPr>
          <w:rFonts w:cs="Times New Roman" w:ascii="Times New Roman" w:hAnsi="Times New Roman"/>
          <w:color w:val="000000"/>
          <w:sz w:val="28"/>
          <w:szCs w:val="28"/>
        </w:rPr>
        <w:t xml:space="preserve">  наблюдения и практические работы на местности, в том числе на пришкольном участке, на территории прилегающих к школе парков:</w:t>
      </w:r>
    </w:p>
    <w:p>
      <w:pPr>
        <w:pStyle w:val="Normal"/>
        <w:shd w:val="clear" w:fill="FFFFFF"/>
        <w:tabs>
          <w:tab w:val="clear" w:pos="720"/>
          <w:tab w:val="right" w:pos="10065" w:leader="none"/>
        </w:tabs>
        <w:bidi w:val="0"/>
        <w:spacing w:lineRule="auto" w:line="240" w:before="0" w:after="0"/>
        <w:ind w:firstLine="709" w:right="0"/>
        <w:jc w:val="both"/>
        <w:rPr/>
      </w:pPr>
      <w:r>
        <w:rPr>
          <w:rFonts w:eastAsia="Times New Roman" w:cs="Times New Roman" w:ascii="Times New Roman" w:hAnsi="Times New Roman"/>
          <w:color w:val="000000"/>
          <w:sz w:val="28"/>
          <w:szCs w:val="28"/>
        </w:rPr>
        <w:t xml:space="preserve"> </w:t>
      </w:r>
      <w:r>
        <w:rPr>
          <w:rFonts w:cs="Times New Roman" w:ascii="Times New Roman" w:hAnsi="Times New Roman"/>
          <w:color w:val="000000"/>
          <w:sz w:val="28"/>
          <w:szCs w:val="28"/>
        </w:rPr>
        <w:t>1)  на</w:t>
      </w:r>
      <w:r>
        <w:rPr>
          <w:rFonts w:eastAsia="Times New Roman" w:cs="Times New Roman" w:ascii="Times New Roman" w:hAnsi="Times New Roman"/>
          <w:color w:val="000000"/>
          <w:sz w:val="28"/>
          <w:szCs w:val="28"/>
          <w:lang w:eastAsia="ru-RU"/>
        </w:rPr>
        <w:t>блюдения в процессе изучения географии, учащиеся начинают вести при изучении начального курса географии и включают метеорологические и фенологические наблюдения, результаты которых фиксируются в специальных дневниках (материалы наблюдений используются в процессе изучения теоретического материала об атмосфере, гидросфере и биосфере);</w:t>
      </w:r>
    </w:p>
    <w:p>
      <w:pPr>
        <w:pStyle w:val="Normal"/>
        <w:shd w:val="clear" w:fill="FFFFFF"/>
        <w:tabs>
          <w:tab w:val="clear" w:pos="720"/>
          <w:tab w:val="right" w:pos="10065" w:leader="none"/>
        </w:tabs>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 старшеклассники участвуют в научных исследовательских географических обществах, географических конференциях и географических вечерах, экскурсиях, экспедициях и наконец, неделях географии.</w:t>
      </w:r>
    </w:p>
    <w:p>
      <w:pPr>
        <w:pStyle w:val="Normal"/>
        <w:shd w:val="clear" w:fill="FFFFFF"/>
        <w:bidi w:val="0"/>
        <w:spacing w:lineRule="auto" w:line="240" w:before="0" w:after="0"/>
        <w:ind w:firstLine="709" w:right="0"/>
        <w:jc w:val="both"/>
        <w:rPr/>
      </w:pPr>
      <w:r>
        <w:rPr>
          <w:rFonts w:eastAsia="Times New Roman" w:cs="Times New Roman" w:ascii="Times New Roman" w:hAnsi="Times New Roman"/>
          <w:color w:val="000000"/>
          <w:sz w:val="28"/>
          <w:szCs w:val="28"/>
          <w:lang w:eastAsia="ru-RU"/>
        </w:rPr>
        <w:t xml:space="preserve"> </w:t>
      </w:r>
      <w:r>
        <w:rPr>
          <w:rFonts w:cs="Times New Roman" w:ascii="Times New Roman" w:hAnsi="Times New Roman"/>
          <w:color w:val="000000"/>
          <w:sz w:val="28"/>
          <w:szCs w:val="28"/>
        </w:rPr>
        <w:t>Главной проблемой образования является ослабление мотивации к обучению. Именно внеурочная деятельность способствует развитию стремления к творчеству и в первую очередь у обучающихся с низкой мотивацией.</w:t>
      </w:r>
    </w:p>
    <w:p>
      <w:pPr>
        <w:pStyle w:val="western"/>
        <w:shd w:val="clear" w:fill="FFFFFF"/>
        <w:bidi w:val="0"/>
        <w:spacing w:before="0" w:after="0"/>
        <w:ind w:firstLine="709" w:right="0"/>
        <w:jc w:val="both"/>
        <w:rPr/>
      </w:pPr>
      <w:r>
        <w:rPr>
          <w:color w:val="000000"/>
          <w:sz w:val="28"/>
          <w:szCs w:val="28"/>
        </w:rPr>
        <w:t>Программы по внеурочной деятельности по географии размещены на портале «Единого содержания общего образования»</w:t>
      </w:r>
      <w:r>
        <w:rPr>
          <w:color w:val="4A4A4A"/>
          <w:sz w:val="28"/>
          <w:szCs w:val="28"/>
        </w:rPr>
        <w:t xml:space="preserve">  </w:t>
      </w:r>
      <w:hyperlink r:id="rId28">
        <w:r>
          <w:rPr>
            <w:rStyle w:val="Hyperlink"/>
            <w:rFonts w:eastAsia="Calibri"/>
            <w:sz w:val="28"/>
            <w:szCs w:val="28"/>
          </w:rPr>
          <w:t>https://edsoo.ru/Rabochie_programmi_po_uc.htm</w:t>
        </w:r>
      </w:hyperlink>
    </w:p>
    <w:p>
      <w:pPr>
        <w:pStyle w:val="Normal"/>
        <w:numPr>
          <w:ilvl w:val="0"/>
          <w:numId w:val="4"/>
        </w:numPr>
        <w:shd w:val="clear" w:fill="FFFFFF"/>
        <w:bidi w:val="0"/>
        <w:spacing w:lineRule="auto" w:line="240" w:before="0" w:after="0"/>
        <w:jc w:val="both"/>
        <w:rPr>
          <w:rFonts w:ascii="Times New Roman" w:hAnsi="Times New Roman" w:cs="Times New Roman"/>
          <w:b/>
          <w:sz w:val="28"/>
          <w:szCs w:val="28"/>
        </w:rPr>
      </w:pPr>
      <w:r>
        <w:rPr>
          <w:rFonts w:cs="Times New Roman" w:ascii="Times New Roman" w:hAnsi="Times New Roman"/>
          <w:b/>
          <w:bCs/>
          <w:sz w:val="28"/>
          <w:szCs w:val="28"/>
        </w:rPr>
        <w:t xml:space="preserve">Рекомендации по подготовке школьников к ГИА по географии </w:t>
      </w:r>
    </w:p>
    <w:p>
      <w:pPr>
        <w:pStyle w:val="Normal"/>
        <w:shd w:val="clear" w:fill="FFFFFF"/>
        <w:bidi w:val="0"/>
        <w:spacing w:lineRule="auto" w:line="240" w:before="0" w:after="0"/>
        <w:ind w:firstLine="709" w:right="0"/>
        <w:rPr/>
      </w:pPr>
      <w:r>
        <w:rPr>
          <w:rFonts w:cs="Times New Roman" w:ascii="Times New Roman" w:hAnsi="Times New Roman"/>
          <w:b/>
          <w:sz w:val="28"/>
          <w:szCs w:val="28"/>
        </w:rPr>
        <w:t>1)</w:t>
      </w:r>
      <w:r>
        <w:rPr>
          <w:rFonts w:cs="Times New Roman" w:ascii="Times New Roman" w:hAnsi="Times New Roman"/>
          <w:sz w:val="28"/>
          <w:szCs w:val="28"/>
        </w:rPr>
        <w:t xml:space="preserve">  </w:t>
      </w:r>
      <w:r>
        <w:rPr>
          <w:rFonts w:eastAsia="Times New Roman" w:cs="Times New Roman" w:ascii="Times New Roman" w:hAnsi="Times New Roman"/>
          <w:b/>
          <w:color w:val="34343C"/>
          <w:sz w:val="28"/>
          <w:szCs w:val="28"/>
          <w:lang w:eastAsia="ru-RU"/>
        </w:rPr>
        <w:t>Подготовка к ГИА в форме ОГЭ (9 класс)</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В</w:t>
      </w:r>
      <w:r>
        <w:rPr>
          <w:rFonts w:cs="Times New Roman" w:ascii="Times New Roman" w:hAnsi="Times New Roman"/>
          <w:color w:val="000000"/>
          <w:sz w:val="28"/>
          <w:szCs w:val="28"/>
        </w:rPr>
        <w:t xml:space="preserve"> федеральных и региональных процедурах оценки качества образования используется перечень (кодификатор) распределенных по классам проверяемых </w:t>
      </w:r>
      <w:r>
        <w:rPr>
          <w:rFonts w:cs="Times New Roman" w:ascii="Times New Roman" w:hAnsi="Times New Roman"/>
          <w:b/>
          <w:color w:val="000000"/>
          <w:sz w:val="28"/>
          <w:szCs w:val="28"/>
        </w:rPr>
        <w:t>требований к результатам</w:t>
      </w:r>
      <w:r>
        <w:rPr>
          <w:rFonts w:cs="Times New Roman" w:ascii="Times New Roman" w:hAnsi="Times New Roman"/>
          <w:color w:val="000000"/>
          <w:sz w:val="28"/>
          <w:szCs w:val="28"/>
        </w:rPr>
        <w:t xml:space="preserve"> освоения основной образовательной программы основного общего образования и </w:t>
      </w:r>
      <w:r>
        <w:rPr>
          <w:rFonts w:cs="Times New Roman" w:ascii="Times New Roman" w:hAnsi="Times New Roman"/>
          <w:b/>
          <w:sz w:val="28"/>
          <w:szCs w:val="28"/>
        </w:rPr>
        <w:t>элементов содержания по географии.</w:t>
      </w:r>
    </w:p>
    <w:p>
      <w:pPr>
        <w:pStyle w:val="Normal"/>
        <w:shd w:val="clear" w:fill="FFFFFF"/>
        <w:bidi w:val="0"/>
        <w:spacing w:lineRule="auto" w:line="240" w:before="0" w:after="0"/>
        <w:ind w:firstLine="709" w:right="0"/>
        <w:jc w:val="both"/>
        <w:textAlignment w:val="baseline"/>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Для проведения основного государственного экзамена по географии (</w:t>
      </w:r>
      <w:r>
        <w:rPr>
          <w:rFonts w:cs="Times New Roman" w:ascii="Times New Roman" w:hAnsi="Times New Roman"/>
          <w:b/>
          <w:sz w:val="28"/>
          <w:szCs w:val="28"/>
        </w:rPr>
        <w:t>далее - ОГЭ по географии</w:t>
      </w:r>
      <w:r>
        <w:rPr>
          <w:rFonts w:cs="Times New Roman" w:ascii="Times New Roman" w:hAnsi="Times New Roman"/>
          <w:sz w:val="28"/>
          <w:szCs w:val="28"/>
        </w:rPr>
        <w:t>)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r>
        <w:rPr>
          <w:rFonts w:eastAsia="Times New Roman" w:cs="Times New Roman" w:ascii="Times New Roman" w:hAnsi="Times New Roman"/>
          <w:b/>
          <w:color w:val="000000"/>
          <w:sz w:val="28"/>
          <w:szCs w:val="28"/>
          <w:lang w:eastAsia="ru-RU"/>
        </w:rPr>
        <w:t> (</w:t>
      </w:r>
      <w:r>
        <w:rPr>
          <w:rFonts w:cs="Times New Roman" w:ascii="Times New Roman" w:hAnsi="Times New Roman"/>
          <w:sz w:val="28"/>
          <w:szCs w:val="28"/>
        </w:rPr>
        <w:t>Приказ № 704 от 09.10.2024,</w:t>
      </w:r>
      <w:r>
        <w:rPr>
          <w:rFonts w:eastAsia="Times New Roman" w:cs="Times New Roman" w:ascii="Times New Roman" w:hAnsi="Times New Roman"/>
          <w:b/>
          <w:color w:val="000000"/>
          <w:sz w:val="28"/>
          <w:szCs w:val="28"/>
          <w:lang w:eastAsia="ru-RU"/>
        </w:rPr>
        <w:t xml:space="preserve"> пункт 152.11)</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color w:val="000000"/>
          <w:sz w:val="28"/>
          <w:szCs w:val="28"/>
        </w:rPr>
        <w:t>Структура и содержание экзаменационной работы ОГЭ по географии представлены в спецификации, кодификаторе и демонстрационном варианте</w:t>
      </w:r>
      <w:r>
        <w:rPr>
          <w:rFonts w:eastAsia="Times New Roman" w:cs="Times New Roman" w:ascii="Times New Roman" w:hAnsi="Times New Roman"/>
          <w:b/>
          <w:color w:val="000000"/>
          <w:sz w:val="28"/>
          <w:szCs w:val="28"/>
          <w:lang w:eastAsia="ru-RU"/>
        </w:rPr>
        <w:t>.</w:t>
      </w:r>
    </w:p>
    <w:p>
      <w:pPr>
        <w:pStyle w:val="Normal"/>
        <w:shd w:val="clear" w:fill="FFFFFF"/>
        <w:bidi w:val="0"/>
        <w:spacing w:lineRule="auto" w:line="240" w:before="0" w:after="0"/>
        <w:ind w:firstLine="709" w:right="0"/>
        <w:jc w:val="both"/>
        <w:textAlignment w:val="baseline"/>
        <w:rPr>
          <w:rFonts w:ascii="Times New Roman" w:hAnsi="Times New Roman" w:cs="Times New Roman"/>
          <w:color w:val="000000"/>
          <w:sz w:val="28"/>
          <w:szCs w:val="28"/>
        </w:rPr>
      </w:pPr>
      <w:r>
        <w:rPr>
          <w:rFonts w:cs="Times New Roman" w:ascii="Times New Roman" w:hAnsi="Times New Roman"/>
          <w:color w:val="000000"/>
          <w:sz w:val="28"/>
          <w:szCs w:val="28"/>
        </w:rPr>
        <w:t xml:space="preserve">Кодификатор составлен на основе ФГОС ООО и состоит из трёх разделов: </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color w:val="000000"/>
          <w:sz w:val="28"/>
          <w:szCs w:val="28"/>
        </w:rPr>
        <w:t>•</w:t>
      </w:r>
      <w:r>
        <w:rPr>
          <w:rFonts w:eastAsia="Times New Roman" w:cs="Times New Roman" w:ascii="Times New Roman" w:hAnsi="Times New Roman"/>
          <w:color w:val="000000"/>
          <w:sz w:val="28"/>
          <w:szCs w:val="28"/>
        </w:rPr>
        <w:t xml:space="preserve"> </w:t>
      </w:r>
      <w:r>
        <w:rPr>
          <w:rFonts w:cs="Times New Roman" w:ascii="Times New Roman" w:hAnsi="Times New Roman"/>
          <w:color w:val="000000"/>
          <w:sz w:val="28"/>
          <w:szCs w:val="28"/>
        </w:rPr>
        <w:t xml:space="preserve">раздел 1. «Перечень проверяемых требований к результатам освоения основной образовательной программы основного общего образования по географии»; </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color w:val="000000"/>
          <w:sz w:val="28"/>
          <w:szCs w:val="28"/>
        </w:rPr>
        <w:t>•</w:t>
      </w:r>
      <w:r>
        <w:rPr>
          <w:rFonts w:eastAsia="Times New Roman" w:cs="Times New Roman" w:ascii="Times New Roman" w:hAnsi="Times New Roman"/>
          <w:color w:val="000000"/>
          <w:sz w:val="28"/>
          <w:szCs w:val="28"/>
        </w:rPr>
        <w:t xml:space="preserve"> </w:t>
      </w:r>
      <w:r>
        <w:rPr>
          <w:rFonts w:cs="Times New Roman" w:ascii="Times New Roman" w:hAnsi="Times New Roman"/>
          <w:color w:val="000000"/>
          <w:sz w:val="28"/>
          <w:szCs w:val="28"/>
        </w:rPr>
        <w:t>раздел 2. «Перечень элементов содержания, проверяемых на основном государственном экзамене по географии»;</w:t>
      </w:r>
    </w:p>
    <w:p>
      <w:pPr>
        <w:pStyle w:val="Normal"/>
        <w:shd w:val="clear" w:fill="FFFFFF"/>
        <w:bidi w:val="0"/>
        <w:spacing w:lineRule="auto" w:line="240" w:before="0" w:after="0"/>
        <w:ind w:firstLine="709" w:right="0"/>
        <w:jc w:val="both"/>
        <w:textAlignment w:val="baseline"/>
        <w:rPr/>
      </w:pPr>
      <w:r>
        <w:rPr>
          <w:rFonts w:eastAsia="Times New Roman" w:cs="Times New Roman" w:ascii="Times New Roman" w:hAnsi="Times New Roman"/>
          <w:color w:val="000000"/>
          <w:sz w:val="28"/>
          <w:szCs w:val="28"/>
        </w:rPr>
        <w:t xml:space="preserve"> </w:t>
      </w:r>
      <w:r>
        <w:rPr>
          <w:rFonts w:cs="Times New Roman" w:ascii="Times New Roman" w:hAnsi="Times New Roman"/>
          <w:color w:val="000000"/>
          <w:sz w:val="28"/>
          <w:szCs w:val="28"/>
        </w:rPr>
        <w:t>•</w:t>
      </w:r>
      <w:r>
        <w:rPr>
          <w:rFonts w:eastAsia="Times New Roman" w:cs="Times New Roman" w:ascii="Times New Roman" w:hAnsi="Times New Roman"/>
          <w:color w:val="000000"/>
          <w:sz w:val="28"/>
          <w:szCs w:val="28"/>
        </w:rPr>
        <w:t xml:space="preserve"> </w:t>
      </w:r>
      <w:r>
        <w:rPr>
          <w:rFonts w:cs="Times New Roman" w:ascii="Times New Roman" w:hAnsi="Times New Roman"/>
          <w:color w:val="000000"/>
          <w:sz w:val="28"/>
          <w:szCs w:val="28"/>
        </w:rPr>
        <w:t>раздел 3. «Отражение в содержании контрольных измерительных материалов личностных результатов освоения основной образовательной программы основного общего образования»</w:t>
      </w:r>
    </w:p>
    <w:p>
      <w:pPr>
        <w:pStyle w:val="Normal"/>
        <w:shd w:val="clear" w:fill="FFFFFF"/>
        <w:bidi w:val="0"/>
        <w:spacing w:lineRule="auto" w:line="240" w:before="0" w:after="0"/>
        <w:ind w:firstLine="709" w:right="0"/>
        <w:jc w:val="both"/>
        <w:textAlignment w:val="baseline"/>
        <w:rPr/>
      </w:pPr>
      <w:r>
        <w:rPr>
          <w:rFonts w:eastAsia="Times New Roman" w:cs="Times New Roman" w:ascii="Times New Roman" w:hAnsi="Times New Roman"/>
          <w:b/>
          <w:color w:val="000000"/>
          <w:sz w:val="28"/>
          <w:szCs w:val="28"/>
          <w:lang w:eastAsia="ru-RU"/>
        </w:rPr>
        <w:tab/>
      </w:r>
      <w:r>
        <w:rPr>
          <w:rFonts w:cs="Times New Roman" w:ascii="Times New Roman" w:hAnsi="Times New Roman"/>
          <w:color w:val="000000"/>
          <w:sz w:val="28"/>
          <w:szCs w:val="28"/>
        </w:rPr>
        <w:t>В содержание экзаменационной работы включены все основные разделы школьного курса географии:</w:t>
      </w:r>
    </w:p>
    <w:p>
      <w:pPr>
        <w:pStyle w:val="Normal"/>
        <w:shd w:val="clear" w:fill="FFFFFF"/>
        <w:bidi w:val="0"/>
        <w:spacing w:lineRule="auto" w:line="240" w:before="0" w:after="0"/>
        <w:ind w:firstLine="709" w:right="0"/>
        <w:jc w:val="both"/>
        <w:textAlignment w:val="baseline"/>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географическое изучение Земли – 2 задания; </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изображения земной поверхности – 5 заданий;</w:t>
      </w:r>
    </w:p>
    <w:p>
      <w:pPr>
        <w:pStyle w:val="Normal"/>
        <w:shd w:val="clear" w:fill="FFFFFF"/>
        <w:bidi w:val="0"/>
        <w:spacing w:lineRule="auto" w:line="240" w:before="0" w:after="0"/>
        <w:ind w:firstLine="709" w:right="0"/>
        <w:jc w:val="both"/>
        <w:textAlignment w:val="baseline"/>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Земля – планета Солнечной системы – 1 задание;</w:t>
      </w:r>
    </w:p>
    <w:p>
      <w:pPr>
        <w:pStyle w:val="Normal"/>
        <w:shd w:val="clear" w:fill="FFFFFF"/>
        <w:bidi w:val="0"/>
        <w:spacing w:lineRule="auto" w:line="240" w:before="0" w:after="0"/>
        <w:ind w:firstLine="709" w:right="0"/>
        <w:jc w:val="both"/>
        <w:textAlignment w:val="baseline"/>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оболочки Земли – 6 заданий; </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человечество на Земле. Материки и страны – 3 задания; </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взаимодействие природы и общества – 3 задания;</w:t>
      </w:r>
    </w:p>
    <w:p>
      <w:pPr>
        <w:pStyle w:val="Normal"/>
        <w:shd w:val="clear" w:fill="FFFFFF"/>
        <w:bidi w:val="0"/>
        <w:spacing w:lineRule="auto" w:line="240" w:before="0" w:after="0"/>
        <w:ind w:firstLine="709" w:right="0"/>
        <w:jc w:val="both"/>
        <w:textAlignment w:val="baseline"/>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география России – 10 заданий</w:t>
      </w:r>
    </w:p>
    <w:p>
      <w:pPr>
        <w:pStyle w:val="Normal"/>
        <w:shd w:val="clear" w:fill="FFFFFF"/>
        <w:bidi w:val="0"/>
        <w:spacing w:lineRule="auto" w:line="240" w:before="0" w:after="0"/>
        <w:ind w:firstLine="709" w:right="0"/>
        <w:jc w:val="both"/>
        <w:textAlignment w:val="baseline"/>
        <w:rPr/>
      </w:pPr>
      <w:r>
        <w:rPr>
          <w:rFonts w:eastAsia="Times New Roman" w:cs="Times New Roman" w:ascii="Times New Roman" w:hAnsi="Times New Roman"/>
          <w:color w:val="000000"/>
          <w:sz w:val="28"/>
          <w:szCs w:val="28"/>
          <w:lang w:eastAsia="ru-RU"/>
        </w:rPr>
        <w:tab/>
        <w:t>Э</w:t>
      </w:r>
      <w:r>
        <w:rPr>
          <w:rFonts w:cs="Times New Roman" w:ascii="Times New Roman" w:hAnsi="Times New Roman"/>
          <w:sz w:val="28"/>
          <w:szCs w:val="28"/>
        </w:rPr>
        <w:t>кзаменационная работа состоит из 30 заданий. Работа содержит 27 заданий с записью краткого ответа: задания с ответом в виде одной цифры; задания с ответом в виде слова, словосочетания или числа; задания с ответом в виде последовательности цифр; задания на установление соответствия. Работа содержит 3 задания с развёрнутым ответом, в которых требуется записать полный обоснованный ответ на поставленный вопрос</w:t>
      </w:r>
    </w:p>
    <w:p>
      <w:pPr>
        <w:pStyle w:val="Normal"/>
        <w:shd w:val="clear" w:fill="FFFFFF"/>
        <w:bidi w:val="0"/>
        <w:spacing w:lineRule="auto" w:line="240" w:before="0" w:after="0"/>
        <w:ind w:firstLine="709" w:right="0"/>
        <w:jc w:val="both"/>
        <w:textAlignment w:val="baseline"/>
        <w:rPr>
          <w:rFonts w:ascii="Times New Roman" w:hAnsi="Times New Roman" w:cs="Times New Roman"/>
          <w:sz w:val="28"/>
          <w:szCs w:val="28"/>
        </w:rPr>
      </w:pPr>
      <w:r>
        <w:rPr>
          <w:rFonts w:cs="Times New Roman" w:ascii="Times New Roman" w:hAnsi="Times New Roman"/>
          <w:sz w:val="28"/>
          <w:szCs w:val="28"/>
        </w:rPr>
        <w:t xml:space="preserve">В экзаменационной работе представлены следующие разновидности заданий с кратким ответом. </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Задания, требующие записать ответ в виде одной цифры. </w:t>
      </w:r>
    </w:p>
    <w:p>
      <w:pPr>
        <w:pStyle w:val="Normal"/>
        <w:shd w:val="clear" w:fill="FFFFFF"/>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 xml:space="preserve">Какой из перечисленных населённых пунктов, показанных на карте, находится в зоне действия антициклона? </w:t>
      </w:r>
    </w:p>
    <w:p>
      <w:pPr>
        <w:pStyle w:val="Normal"/>
        <w:numPr>
          <w:ilvl w:val="0"/>
          <w:numId w:val="19"/>
        </w:numPr>
        <w:shd w:val="clear" w:fill="FFFFFF"/>
        <w:bidi w:val="0"/>
        <w:spacing w:lineRule="auto" w:line="240" w:before="0" w:after="0"/>
        <w:ind w:firstLine="709" w:left="0" w:right="0"/>
        <w:jc w:val="both"/>
        <w:textAlignment w:val="baseline"/>
        <w:rPr>
          <w:rFonts w:ascii="Times New Roman" w:hAnsi="Times New Roman" w:eastAsia="Times New Roman" w:cs="Times New Roman"/>
          <w:sz w:val="28"/>
          <w:szCs w:val="28"/>
        </w:rPr>
      </w:pPr>
      <w:r>
        <w:rPr>
          <w:rFonts w:cs="Times New Roman" w:ascii="Times New Roman" w:hAnsi="Times New Roman"/>
          <w:i/>
          <w:sz w:val="28"/>
          <w:szCs w:val="28"/>
        </w:rPr>
        <w:t>Зырянка 2) Магадан 3) Петропавловск-Камчатский 4) Мирный</w:t>
      </w:r>
    </w:p>
    <w:p>
      <w:pPr>
        <w:pStyle w:val="Normal"/>
        <w:shd w:val="clear" w:fill="FFFFFF"/>
        <w:bidi w:val="0"/>
        <w:spacing w:lineRule="auto" w:line="240" w:before="0" w:after="0"/>
        <w:ind w:firstLine="709" w:right="0"/>
        <w:jc w:val="both"/>
        <w:textAlignment w:val="baseline"/>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Задания, требующие записать ответ в виде числа.</w:t>
      </w:r>
    </w:p>
    <w:p>
      <w:pPr>
        <w:pStyle w:val="Normal"/>
        <w:shd w:val="clear" w:fill="FFFFFF"/>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Определите по карте расстояние на местности по прямой от родника до пункта государственной геодезической сети. Измерение проводите между центрами условных знаков.</w:t>
      </w:r>
    </w:p>
    <w:p>
      <w:pPr>
        <w:pStyle w:val="Normal"/>
        <w:shd w:val="clear" w:fill="FFFFFF"/>
        <w:bidi w:val="0"/>
        <w:spacing w:lineRule="auto" w:line="240" w:before="0" w:after="0"/>
        <w:ind w:firstLine="709" w:right="0"/>
        <w:jc w:val="both"/>
        <w:textAlignment w:val="baseline"/>
        <w:rPr/>
      </w:pPr>
      <w:r>
        <w:rPr>
          <w:rFonts w:eastAsia="Times New Roman" w:cs="Times New Roman" w:ascii="Times New Roman" w:hAnsi="Times New Roman"/>
          <w:i/>
          <w:sz w:val="28"/>
          <w:szCs w:val="28"/>
        </w:rPr>
        <w:t xml:space="preserve"> </w:t>
      </w:r>
      <w:r>
        <w:rPr>
          <w:rFonts w:cs="Times New Roman" w:ascii="Times New Roman" w:hAnsi="Times New Roman"/>
          <w:i/>
          <w:sz w:val="28"/>
          <w:szCs w:val="28"/>
        </w:rPr>
        <w:t xml:space="preserve">Полученный результат округлите до десятков метров. </w:t>
      </w:r>
    </w:p>
    <w:p>
      <w:pPr>
        <w:pStyle w:val="Normal"/>
        <w:shd w:val="clear" w:fill="FFFFFF"/>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Ответ запишите в виде числа. Ответ: ______ м.</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Задания, требующие записать ответ в виде последовательности цифр</w:t>
      </w:r>
    </w:p>
    <w:p>
      <w:pPr>
        <w:pStyle w:val="Normal"/>
        <w:shd w:val="clear" w:fill="FFFFFF"/>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Какие два из перечисленных видов хозяйственной деятельности служат примерами нерационального природопользования? Запишите в таблицу цифры, под которыми указаны выбранные виды хозяйственной деятельности.</w:t>
      </w:r>
    </w:p>
    <w:p>
      <w:pPr>
        <w:pStyle w:val="Normal"/>
        <w:shd w:val="clear" w:fill="FFFFFF"/>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1) рекультивация земель в районах добычи угля</w:t>
      </w:r>
    </w:p>
    <w:p>
      <w:pPr>
        <w:pStyle w:val="Normal"/>
        <w:shd w:val="clear" w:fill="FFFFFF"/>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2) комплексное использование добываемого сырья</w:t>
      </w:r>
    </w:p>
    <w:p>
      <w:pPr>
        <w:pStyle w:val="Normal"/>
        <w:shd w:val="clear" w:fill="FFFFFF"/>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3) заготовка древесины с последующими посадками леса</w:t>
      </w:r>
    </w:p>
    <w:p>
      <w:pPr>
        <w:pStyle w:val="Normal"/>
        <w:shd w:val="clear" w:fill="FFFFFF"/>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4) сплав леса по рекам отдельными брёвнами</w:t>
      </w:r>
    </w:p>
    <w:p>
      <w:pPr>
        <w:pStyle w:val="Normal"/>
        <w:shd w:val="clear" w:fill="FFFFFF"/>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5) создание терриконов в местах добычи угля</w:t>
      </w:r>
    </w:p>
    <w:p>
      <w:pPr>
        <w:pStyle w:val="Normal"/>
        <w:shd w:val="clear" w:fill="FFFFFF"/>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Ответ</w:t>
      </w:r>
    </w:p>
    <w:tbl>
      <w:tblPr>
        <w:tblpPr w:vertAnchor="text" w:horzAnchor="page" w:leftFromText="180" w:rightFromText="180" w:tblpX="1661" w:tblpY="-25"/>
        <w:tblW w:w="5000" w:type="pct"/>
        <w:jc w:val="left"/>
        <w:tblInd w:w="108" w:type="dxa"/>
        <w:tblLayout w:type="fixed"/>
        <w:tblCellMar>
          <w:top w:w="0" w:type="dxa"/>
          <w:left w:w="108" w:type="dxa"/>
          <w:bottom w:w="0" w:type="dxa"/>
          <w:right w:w="108" w:type="dxa"/>
        </w:tblCellMar>
      </w:tblPr>
      <w:tblGrid>
        <w:gridCol w:w="2361"/>
        <w:gridCol w:w="3189"/>
        <w:gridCol w:w="4655"/>
      </w:tblGrid>
      <w:tr>
        <w:trPr/>
        <w:tc>
          <w:tcPr>
            <w:tcW w:w="2361" w:type="dxa"/>
            <w:tcBorders>
              <w:top w:val="single" w:sz="4" w:space="0" w:color="000000"/>
              <w:left w:val="single" w:sz="4" w:space="0" w:color="000000"/>
              <w:bottom w:val="single" w:sz="4" w:space="0" w:color="000000"/>
              <w:right w:val="single" w:sz="4" w:space="0" w:color="000000"/>
            </w:tcBorders>
          </w:tcPr>
          <w:p>
            <w:pPr>
              <w:pStyle w:val="Normal"/>
              <w:bidi w:val="0"/>
              <w:snapToGrid w:val="false"/>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r>
          </w:p>
        </w:tc>
        <w:tc>
          <w:tcPr>
            <w:tcW w:w="3189" w:type="dxa"/>
            <w:tcBorders>
              <w:top w:val="single" w:sz="4" w:space="0" w:color="000000"/>
              <w:left w:val="single" w:sz="4" w:space="0" w:color="000000"/>
              <w:bottom w:val="single" w:sz="4" w:space="0" w:color="000000"/>
              <w:right w:val="single" w:sz="4" w:space="0" w:color="000000"/>
            </w:tcBorders>
          </w:tcPr>
          <w:p>
            <w:pPr>
              <w:pStyle w:val="Normal"/>
              <w:bidi w:val="0"/>
              <w:snapToGrid w:val="false"/>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r>
          </w:p>
        </w:tc>
        <w:tc>
          <w:tcPr>
            <w:tcW w:w="4655" w:type="dxa"/>
            <w:tcBorders>
              <w:top w:val="single" w:sz="4" w:space="0" w:color="000000"/>
              <w:left w:val="single" w:sz="4" w:space="0" w:color="000000"/>
              <w:bottom w:val="single" w:sz="4" w:space="0" w:color="000000"/>
              <w:right w:val="single" w:sz="4" w:space="0" w:color="000000"/>
            </w:tcBorders>
          </w:tcPr>
          <w:p>
            <w:pPr>
              <w:pStyle w:val="Normal"/>
              <w:bidi w:val="0"/>
              <w:snapToGrid w:val="false"/>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r>
          </w:p>
        </w:tc>
      </w:tr>
    </w:tbl>
    <w:p>
      <w:pPr>
        <w:pStyle w:val="Normal"/>
        <w:shd w:val="clear" w:fill="FFFFFF"/>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Задания на установление соответствия.</w:t>
      </w:r>
    </w:p>
    <w:p>
      <w:pPr>
        <w:pStyle w:val="Normal"/>
        <w:shd w:val="clear" w:fill="FFFFFF"/>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Туристические фирмы разных регионов России разработали слоганы (рекламные лозунги) для привлечения туристов. Установите соответствие между слоганами и регионами: к каждому элементу первого столбца подберите соответствующий элемент из второго столбца.</w:t>
      </w:r>
    </w:p>
    <w:p>
      <w:pPr>
        <w:pStyle w:val="Normal"/>
        <w:shd w:val="clear" w:fill="FFFFFF"/>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СЛОГАНЫ                                                                             РЕГИОНЫ</w:t>
      </w:r>
    </w:p>
    <w:p>
      <w:pPr>
        <w:pStyle w:val="Normal"/>
        <w:shd w:val="clear" w:fill="FFFFFF"/>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А) Полюбуйтесь суровой красотой Белого моря,       1) Архангельская обл.</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i/>
          <w:sz w:val="28"/>
          <w:szCs w:val="28"/>
        </w:rPr>
        <w:t>гранитными скалами Кий-острова –                           2) Ставропольский</w:t>
      </w:r>
      <w:r>
        <w:rPr>
          <w:rFonts w:cs="Times New Roman" w:ascii="Times New Roman" w:hAnsi="Times New Roman"/>
          <w:sz w:val="28"/>
          <w:szCs w:val="28"/>
        </w:rPr>
        <w:t xml:space="preserve"> </w:t>
      </w:r>
      <w:r>
        <w:rPr>
          <w:rFonts w:cs="Times New Roman" w:ascii="Times New Roman" w:hAnsi="Times New Roman"/>
          <w:i/>
          <w:sz w:val="28"/>
          <w:szCs w:val="28"/>
        </w:rPr>
        <w:t xml:space="preserve">край </w:t>
      </w:r>
    </w:p>
    <w:p>
      <w:pPr>
        <w:pStyle w:val="Normal"/>
        <w:shd w:val="clear" w:fill="FFFFFF"/>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уникального памятника природы в Онежской губе!   3) Ростовская обл.</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i/>
          <w:sz w:val="28"/>
          <w:szCs w:val="28"/>
        </w:rPr>
        <w:tab/>
        <w:tab/>
        <w:tab/>
        <w:tab/>
        <w:tab/>
        <w:tab/>
        <w:tab/>
        <w:tab/>
      </w:r>
      <w:r>
        <w:rPr>
          <w:rFonts w:eastAsia="Times New Roman" w:cs="Times New Roman" w:ascii="Times New Roman" w:hAnsi="Times New Roman"/>
          <w:i/>
          <w:sz w:val="28"/>
          <w:szCs w:val="28"/>
        </w:rPr>
        <w:t xml:space="preserve">           </w:t>
      </w:r>
      <w:r>
        <w:rPr>
          <w:rFonts w:cs="Times New Roman" w:ascii="Times New Roman" w:hAnsi="Times New Roman"/>
          <w:i/>
          <w:sz w:val="28"/>
          <w:szCs w:val="28"/>
        </w:rPr>
        <w:t>4) Приморский край</w:t>
      </w:r>
    </w:p>
    <w:p>
      <w:pPr>
        <w:pStyle w:val="Normal"/>
        <w:shd w:val="clear" w:fill="FFFFFF"/>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 xml:space="preserve">Б) Добро пожаловать в регион Кавказских </w:t>
      </w:r>
    </w:p>
    <w:p>
      <w:pPr>
        <w:pStyle w:val="Normal"/>
        <w:shd w:val="clear" w:fill="FFFFFF"/>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 xml:space="preserve">Минеральных Вод! Здесь можно насладиться обилием </w:t>
      </w:r>
    </w:p>
    <w:p>
      <w:pPr>
        <w:pStyle w:val="Normal"/>
        <w:shd w:val="clear" w:fill="FFFFFF"/>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 xml:space="preserve">солнечных дней, целебными минеральными водами, </w:t>
      </w:r>
    </w:p>
    <w:p>
      <w:pPr>
        <w:pStyle w:val="Normal"/>
        <w:shd w:val="clear" w:fill="FFFFFF"/>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 xml:space="preserve">прозрачным воздухом, наполненным ароматами </w:t>
      </w:r>
    </w:p>
    <w:p>
      <w:pPr>
        <w:pStyle w:val="Normal"/>
        <w:shd w:val="clear" w:fill="FFFFFF"/>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горной субальпийской и степной растительности</w:t>
      </w:r>
    </w:p>
    <w:p>
      <w:pPr>
        <w:pStyle w:val="Normal"/>
        <w:shd w:val="clear" w:fill="FFFFFF"/>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 xml:space="preserve">Запишите в таблицу выбранные цифры под соответствующими буквами. </w:t>
      </w:r>
    </w:p>
    <w:p>
      <w:pPr>
        <w:pStyle w:val="Normal"/>
        <w:shd w:val="clear" w:fill="FFFFFF"/>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 xml:space="preserve">Ответ: </w:t>
      </w:r>
    </w:p>
    <w:tbl>
      <w:tblPr>
        <w:tblpPr w:vertAnchor="text" w:horzAnchor="margin" w:rightFromText="180" w:tblpX="112" w:tblpY="125"/>
        <w:tblW w:w="5000" w:type="pct"/>
        <w:jc w:val="left"/>
        <w:tblInd w:w="108" w:type="dxa"/>
        <w:tblLayout w:type="fixed"/>
        <w:tblCellMar>
          <w:top w:w="0" w:type="dxa"/>
          <w:left w:w="108" w:type="dxa"/>
          <w:bottom w:w="0" w:type="dxa"/>
          <w:right w:w="108" w:type="dxa"/>
        </w:tblCellMar>
      </w:tblPr>
      <w:tblGrid>
        <w:gridCol w:w="5685"/>
        <w:gridCol w:w="4519"/>
      </w:tblGrid>
      <w:tr>
        <w:trPr>
          <w:trHeight w:val="298" w:hRule="atLeast"/>
        </w:trPr>
        <w:tc>
          <w:tcPr>
            <w:tcW w:w="5685"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А</w:t>
            </w:r>
          </w:p>
        </w:tc>
        <w:tc>
          <w:tcPr>
            <w:tcW w:w="451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t>Б</w:t>
            </w:r>
          </w:p>
        </w:tc>
      </w:tr>
      <w:tr>
        <w:trPr>
          <w:trHeight w:val="298" w:hRule="atLeast"/>
        </w:trPr>
        <w:tc>
          <w:tcPr>
            <w:tcW w:w="5685" w:type="dxa"/>
            <w:tcBorders>
              <w:top w:val="single" w:sz="4" w:space="0" w:color="000000"/>
              <w:left w:val="single" w:sz="4" w:space="0" w:color="000000"/>
              <w:bottom w:val="single" w:sz="4" w:space="0" w:color="000000"/>
              <w:right w:val="single" w:sz="4" w:space="0" w:color="000000"/>
            </w:tcBorders>
          </w:tcPr>
          <w:p>
            <w:pPr>
              <w:pStyle w:val="Normal"/>
              <w:bidi w:val="0"/>
              <w:snapToGrid w:val="false"/>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r>
          </w:p>
        </w:tc>
        <w:tc>
          <w:tcPr>
            <w:tcW w:w="4519" w:type="dxa"/>
            <w:tcBorders>
              <w:top w:val="single" w:sz="4" w:space="0" w:color="000000"/>
              <w:left w:val="single" w:sz="4" w:space="0" w:color="000000"/>
              <w:bottom w:val="single" w:sz="4" w:space="0" w:color="000000"/>
              <w:right w:val="single" w:sz="4" w:space="0" w:color="000000"/>
            </w:tcBorders>
          </w:tcPr>
          <w:p>
            <w:pPr>
              <w:pStyle w:val="Normal"/>
              <w:bidi w:val="0"/>
              <w:snapToGrid w:val="false"/>
              <w:spacing w:lineRule="auto" w:line="240" w:before="0" w:after="0"/>
              <w:ind w:firstLine="709" w:right="0"/>
              <w:jc w:val="both"/>
              <w:textAlignment w:val="baseline"/>
              <w:rPr>
                <w:rFonts w:ascii="Times New Roman" w:hAnsi="Times New Roman" w:cs="Times New Roman"/>
                <w:i/>
                <w:i/>
                <w:sz w:val="28"/>
                <w:szCs w:val="28"/>
              </w:rPr>
            </w:pPr>
            <w:r>
              <w:rPr>
                <w:rFonts w:cs="Times New Roman" w:ascii="Times New Roman" w:hAnsi="Times New Roman"/>
                <w:i/>
                <w:sz w:val="28"/>
                <w:szCs w:val="28"/>
              </w:rPr>
            </w:r>
          </w:p>
        </w:tc>
      </w:tr>
    </w:tbl>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 xml:space="preserve">На выполнение экзаменационной работы отводится 2 часа 30 минут (150 минут). </w:t>
      </w:r>
      <w:r>
        <w:rPr>
          <w:rFonts w:eastAsia="Times New Roman" w:cs="Times New Roman" w:ascii="Times New Roman" w:hAnsi="Times New Roman"/>
          <w:sz w:val="28"/>
          <w:szCs w:val="28"/>
        </w:rPr>
        <w:t xml:space="preserve"> </w:t>
      </w:r>
      <w:r>
        <w:rPr>
          <w:rFonts w:cs="Times New Roman" w:ascii="Times New Roman" w:hAnsi="Times New Roman"/>
          <w:sz w:val="28"/>
          <w:szCs w:val="28"/>
        </w:rPr>
        <w:t>Максимальный первичный балл за выполнение экзаменационной работы – 31.</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При этом максимальный первичный балл за полное выполнение заданий каждого из содержательных разделов составляет: </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географическое изучение Земли – 2 балла;</w:t>
      </w:r>
    </w:p>
    <w:p>
      <w:pPr>
        <w:pStyle w:val="Normal"/>
        <w:shd w:val="clear" w:fill="FFFFFF"/>
        <w:bidi w:val="0"/>
        <w:spacing w:lineRule="auto" w:line="240" w:before="0" w:after="0"/>
        <w:ind w:firstLine="709" w:right="0"/>
        <w:jc w:val="both"/>
        <w:textAlignment w:val="baseline"/>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изображения земной поверхности – 6 баллов; </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Земля – планета Солнечной системы – 1 балл;</w:t>
      </w:r>
    </w:p>
    <w:p>
      <w:pPr>
        <w:pStyle w:val="Normal"/>
        <w:shd w:val="clear" w:fill="FFFFFF"/>
        <w:bidi w:val="0"/>
        <w:spacing w:lineRule="auto" w:line="240" w:before="0" w:after="0"/>
        <w:ind w:firstLine="709" w:right="0"/>
        <w:jc w:val="both"/>
        <w:textAlignment w:val="baseline"/>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оболочки Земли – 6 баллов; </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человечество на Земле. Материки и страны – 3 балла;</w:t>
      </w:r>
    </w:p>
    <w:p>
      <w:pPr>
        <w:pStyle w:val="Normal"/>
        <w:shd w:val="clear" w:fill="FFFFFF"/>
        <w:bidi w:val="0"/>
        <w:spacing w:lineRule="auto" w:line="240" w:before="0" w:after="0"/>
        <w:ind w:firstLine="709" w:right="0"/>
        <w:jc w:val="both"/>
        <w:textAlignment w:val="baseline"/>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взаимодействие природы и общества – 3 балла;</w:t>
      </w:r>
    </w:p>
    <w:p>
      <w:pPr>
        <w:pStyle w:val="Normal"/>
        <w:shd w:val="clear" w:fill="FFFFFF"/>
        <w:bidi w:val="0"/>
        <w:spacing w:lineRule="auto" w:line="240" w:before="0" w:after="0"/>
        <w:ind w:firstLine="709" w:right="0"/>
        <w:jc w:val="both"/>
        <w:textAlignment w:val="baseline"/>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география России – 10 баллов. </w:t>
      </w:r>
    </w:p>
    <w:p>
      <w:pPr>
        <w:pStyle w:val="Normal"/>
        <w:shd w:val="clear" w:fill="FFFFFF"/>
        <w:bidi w:val="0"/>
        <w:spacing w:lineRule="auto" w:line="240" w:before="0" w:after="0"/>
        <w:ind w:firstLine="709" w:right="0"/>
        <w:jc w:val="both"/>
        <w:textAlignment w:val="baseline"/>
        <w:rPr>
          <w:rFonts w:ascii="Times New Roman" w:hAnsi="Times New Roman" w:cs="Times New Roman"/>
          <w:sz w:val="28"/>
          <w:szCs w:val="28"/>
        </w:rPr>
      </w:pPr>
      <w:r>
        <w:rPr>
          <w:rFonts w:cs="Times New Roman" w:ascii="Times New Roman" w:hAnsi="Times New Roman"/>
          <w:sz w:val="28"/>
          <w:szCs w:val="28"/>
        </w:rPr>
        <w:t>В работе используются задания базового (17 заданий), повышенного (11 заданий) и высокого (2 задания) уровней сложности. Максимальный первичный балл за выполнение заданий по уровням сложности: базовый – 17 баллов; повышенный – 12 баллов; высокий – 2 балла.</w:t>
      </w:r>
    </w:p>
    <w:p>
      <w:pPr>
        <w:pStyle w:val="Normal"/>
        <w:shd w:val="clear" w:fill="FFFFFF"/>
        <w:bidi w:val="0"/>
        <w:spacing w:lineRule="auto" w:line="240" w:before="0" w:after="0"/>
        <w:ind w:firstLine="709" w:right="0"/>
        <w:jc w:val="both"/>
        <w:textAlignment w:val="baseline"/>
        <w:rPr>
          <w:rFonts w:ascii="Times New Roman" w:hAnsi="Times New Roman" w:cs="Times New Roman"/>
          <w:b/>
          <w:sz w:val="28"/>
          <w:szCs w:val="28"/>
        </w:rPr>
      </w:pPr>
      <w:r>
        <w:rPr>
          <w:rFonts w:cs="Times New Roman" w:ascii="Times New Roman" w:hAnsi="Times New Roman"/>
          <w:b/>
          <w:sz w:val="28"/>
          <w:szCs w:val="28"/>
        </w:rPr>
        <w:t>Ресурсы ФИПИ для самоподготовки к ОГЭ по географии:</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color w:val="0000FF"/>
          <w:sz w:val="28"/>
          <w:szCs w:val="28"/>
        </w:rPr>
        <w:t>https://fipi.ru/ –</w:t>
      </w:r>
      <w:r>
        <w:rPr>
          <w:rFonts w:cs="Times New Roman" w:ascii="Times New Roman" w:hAnsi="Times New Roman"/>
          <w:color w:val="2F5496"/>
          <w:sz w:val="28"/>
          <w:szCs w:val="28"/>
        </w:rPr>
        <w:t xml:space="preserve"> </w:t>
      </w:r>
      <w:r>
        <w:rPr>
          <w:rFonts w:cs="Times New Roman" w:ascii="Times New Roman" w:hAnsi="Times New Roman"/>
          <w:sz w:val="28"/>
          <w:szCs w:val="28"/>
        </w:rPr>
        <w:t>Федеральное государственное бюджетное научное учреждение «Федеральный институт педагогических измерений».</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color w:val="0000FF"/>
          <w:sz w:val="28"/>
          <w:szCs w:val="28"/>
        </w:rPr>
        <w:t>https://fipi.ru/oge/normativno-pravovye-dokumenty</w:t>
      </w:r>
      <w:r>
        <w:rPr>
          <w:rFonts w:cs="Times New Roman" w:ascii="Times New Roman" w:hAnsi="Times New Roman"/>
          <w:color w:val="2F5496"/>
          <w:sz w:val="28"/>
          <w:szCs w:val="28"/>
        </w:rPr>
        <w:t xml:space="preserve"> –</w:t>
      </w:r>
      <w:r>
        <w:rPr>
          <w:rFonts w:cs="Times New Roman" w:ascii="Times New Roman" w:hAnsi="Times New Roman"/>
          <w:sz w:val="28"/>
          <w:szCs w:val="28"/>
        </w:rPr>
        <w:t>ФИПИ. ОГЭ. Нормативно-правовые документы.</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color w:val="0000FF"/>
          <w:sz w:val="28"/>
          <w:szCs w:val="28"/>
        </w:rPr>
        <w:t xml:space="preserve">https://fipi.ru/oge/demoversii-specifikacii-kodifikatory – </w:t>
      </w:r>
      <w:r>
        <w:rPr>
          <w:rFonts w:cs="Times New Roman" w:ascii="Times New Roman" w:hAnsi="Times New Roman"/>
          <w:sz w:val="28"/>
          <w:szCs w:val="28"/>
        </w:rPr>
        <w:t>ФИПИ. Демоверсии, спецификации, кодификаторы. Основной государственный экзамен по географии</w:t>
      </w:r>
    </w:p>
    <w:p>
      <w:pPr>
        <w:pStyle w:val="Normal"/>
        <w:shd w:val="clear" w:fill="FFFFFF"/>
        <w:bidi w:val="0"/>
        <w:spacing w:lineRule="auto" w:line="240" w:before="0" w:after="0"/>
        <w:ind w:firstLine="709" w:right="0"/>
        <w:jc w:val="both"/>
        <w:textAlignment w:val="baseline"/>
        <w:rPr/>
      </w:pPr>
      <w:hyperlink r:id="rId29">
        <w:r>
          <w:rPr>
            <w:rStyle w:val="Hyperlink"/>
            <w:rFonts w:cs="Times New Roman" w:ascii="Times New Roman" w:hAnsi="Times New Roman"/>
            <w:sz w:val="28"/>
            <w:szCs w:val="28"/>
            <w:u w:val="none"/>
          </w:rPr>
          <w:t>https://fipi.ru/oge/otkrytyy-bank-zadaniy-oge</w:t>
        </w:r>
      </w:hyperlink>
      <w:r>
        <w:rPr>
          <w:rFonts w:cs="Times New Roman" w:ascii="Times New Roman" w:hAnsi="Times New Roman"/>
          <w:color w:val="0000FF"/>
          <w:sz w:val="28"/>
          <w:szCs w:val="28"/>
          <w:u w:val="single"/>
        </w:rPr>
        <w:t xml:space="preserve"> - </w:t>
      </w:r>
      <w:r>
        <w:rPr>
          <w:rFonts w:cs="Times New Roman" w:ascii="Times New Roman" w:hAnsi="Times New Roman"/>
          <w:sz w:val="28"/>
          <w:szCs w:val="28"/>
        </w:rPr>
        <w:t>ФИПИ. Открытый банк заданий ОГЭ по географии</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color w:val="0000FF"/>
          <w:sz w:val="28"/>
          <w:szCs w:val="28"/>
        </w:rPr>
        <w:t>https://fipi.ru/navigator-podgotovki/navigator-oge#gg</w:t>
      </w:r>
      <w:r>
        <w:rPr>
          <w:rFonts w:cs="Times New Roman" w:ascii="Times New Roman" w:hAnsi="Times New Roman"/>
          <w:color w:val="0000FF"/>
          <w:sz w:val="28"/>
          <w:szCs w:val="28"/>
          <w:u w:val="single"/>
        </w:rPr>
        <w:t xml:space="preserve"> –</w:t>
      </w:r>
      <w:r>
        <w:rPr>
          <w:rFonts w:cs="Times New Roman" w:ascii="Times New Roman" w:hAnsi="Times New Roman"/>
          <w:sz w:val="28"/>
          <w:szCs w:val="28"/>
        </w:rPr>
        <w:t xml:space="preserve"> ФИПИ. Навигатор самостоятельной подготовки к ОГЭ по географии.</w:t>
      </w:r>
    </w:p>
    <w:p>
      <w:pPr>
        <w:pStyle w:val="Normal"/>
        <w:shd w:val="clear" w:fill="FFFFFF"/>
        <w:bidi w:val="0"/>
        <w:spacing w:lineRule="auto" w:line="240" w:before="0" w:after="0"/>
        <w:ind w:firstLine="709" w:right="0"/>
        <w:jc w:val="both"/>
        <w:rPr/>
      </w:pPr>
      <w:r>
        <w:rPr>
          <w:rFonts w:cs="Times New Roman" w:ascii="Times New Roman" w:hAnsi="Times New Roman"/>
          <w:b/>
          <w:sz w:val="28"/>
          <w:szCs w:val="28"/>
        </w:rPr>
        <w:t>2)</w:t>
      </w:r>
      <w:r>
        <w:rPr>
          <w:rFonts w:cs="Times New Roman" w:ascii="Times New Roman" w:hAnsi="Times New Roman"/>
          <w:sz w:val="28"/>
          <w:szCs w:val="28"/>
        </w:rPr>
        <w:t xml:space="preserve"> </w:t>
      </w:r>
      <w:r>
        <w:rPr>
          <w:rFonts w:eastAsia="Times New Roman" w:cs="Times New Roman" w:ascii="Times New Roman" w:hAnsi="Times New Roman"/>
          <w:b/>
          <w:color w:val="34343C"/>
          <w:sz w:val="28"/>
          <w:szCs w:val="28"/>
          <w:lang w:eastAsia="ru-RU"/>
        </w:rPr>
        <w:t>Подготовка к ГИА в форме ЕГЭ</w:t>
      </w:r>
      <w:r>
        <w:rPr>
          <w:rFonts w:cs="Times New Roman" w:ascii="Times New Roman" w:hAnsi="Times New Roman"/>
          <w:b/>
          <w:sz w:val="28"/>
          <w:szCs w:val="28"/>
        </w:rPr>
        <w:t xml:space="preserve"> (11 класс)</w:t>
      </w:r>
    </w:p>
    <w:p>
      <w:pPr>
        <w:pStyle w:val="Normal"/>
        <w:shd w:val="clear" w:fill="FFFFFF"/>
        <w:bidi w:val="0"/>
        <w:spacing w:lineRule="auto" w:line="240" w:before="0" w:after="0"/>
        <w:ind w:firstLine="709" w:right="0"/>
        <w:jc w:val="both"/>
        <w:textAlignment w:val="baseline"/>
        <w:rPr>
          <w:rFonts w:ascii="Times New Roman" w:hAnsi="Times New Roman" w:cs="Times New Roman"/>
          <w:sz w:val="28"/>
          <w:szCs w:val="28"/>
        </w:rPr>
      </w:pPr>
      <w:r>
        <w:rPr>
          <w:rFonts w:cs="Times New Roman" w:ascii="Times New Roman" w:hAnsi="Times New Roman"/>
          <w:sz w:val="28"/>
          <w:szCs w:val="28"/>
        </w:rPr>
        <w:t>Единый государственный экзамен проводится в соответствии с Федеральным законом от 29.12.2012 № 273-ФЗ «Об образовании в Российской Федерации» и Порядком проведения ГИА по образовательным программам среднего общего образования, утверждённым приказом Минпросвещения России и Рособрнадзора от 04.04.2023 № 233/552. Содержание КИМ ЕГЭ определяется на основе ФГОС СОО. При разработке КИМ ЕГЭ учитывается содержание ФОП СОО.</w:t>
      </w:r>
    </w:p>
    <w:p>
      <w:pPr>
        <w:pStyle w:val="Normal"/>
        <w:shd w:val="clear" w:fill="FFFFFF"/>
        <w:bidi w:val="0"/>
        <w:spacing w:lineRule="auto" w:line="240" w:before="0" w:after="0"/>
        <w:ind w:firstLine="709" w:right="0"/>
        <w:jc w:val="both"/>
        <w:textAlignment w:val="baseline"/>
        <w:rPr>
          <w:rFonts w:ascii="Times New Roman" w:hAnsi="Times New Roman" w:cs="Times New Roman"/>
          <w:sz w:val="28"/>
          <w:szCs w:val="28"/>
        </w:rPr>
      </w:pPr>
      <w:r>
        <w:rPr>
          <w:rFonts w:cs="Times New Roman" w:ascii="Times New Roman" w:hAnsi="Times New Roman"/>
          <w:sz w:val="28"/>
          <w:szCs w:val="28"/>
        </w:rPr>
        <w:t>Структура и содержание экзаменационной работы ЕГЭ по географии представлены в спецификации, кодификаторе и демонстрационном варианте.</w:t>
      </w:r>
    </w:p>
    <w:p>
      <w:pPr>
        <w:pStyle w:val="Normal"/>
        <w:shd w:val="clear" w:fill="FFFFFF"/>
        <w:bidi w:val="0"/>
        <w:spacing w:lineRule="auto" w:line="240" w:before="0" w:after="0"/>
        <w:ind w:firstLine="709" w:right="0"/>
        <w:jc w:val="both"/>
        <w:textAlignment w:val="baseline"/>
        <w:rPr>
          <w:rFonts w:ascii="Times New Roman" w:hAnsi="Times New Roman" w:cs="Times New Roman"/>
          <w:sz w:val="28"/>
          <w:szCs w:val="28"/>
        </w:rPr>
      </w:pPr>
      <w:r>
        <w:rPr>
          <w:rFonts w:cs="Times New Roman" w:ascii="Times New Roman" w:hAnsi="Times New Roman"/>
          <w:sz w:val="28"/>
          <w:szCs w:val="28"/>
        </w:rPr>
        <w:t xml:space="preserve">В содержание экзаменационной работы включены все основные разделы школьного курса географии: </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география в современном мире – 3 задания;</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географическая среда как сфера взаимодействия общества и природы – 5 заданий;</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население мира – 6 заданий;</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мировое хозяйство – 5 заданий;</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регионы и страны мира – 2 задания; </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место России в современном мире – 6 заданий; </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глобальные проблемы человечества – 2 задания.</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 xml:space="preserve">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ООП СОО и элементов содержания по географии </w:t>
      </w:r>
      <w:r>
        <w:rPr>
          <w:rFonts w:cs="Times New Roman" w:ascii="Times New Roman" w:hAnsi="Times New Roman"/>
          <w:b/>
          <w:sz w:val="28"/>
          <w:szCs w:val="28"/>
        </w:rPr>
        <w:t>(Приказ № 704 от 09.10.2024, пункт 12.5.7.)</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Для проведения</w:t>
      </w:r>
      <w:r>
        <w:rPr>
          <w:rFonts w:cs="Times New Roman" w:ascii="Times New Roman" w:hAnsi="Times New Roman"/>
          <w:b/>
          <w:sz w:val="28"/>
          <w:szCs w:val="28"/>
        </w:rPr>
        <w:t xml:space="preserve"> ЕГЭ по географии</w:t>
      </w:r>
      <w:r>
        <w:rPr>
          <w:rFonts w:cs="Times New Roman" w:ascii="Times New Roman" w:hAnsi="Times New Roman"/>
          <w:sz w:val="28"/>
          <w:szCs w:val="28"/>
        </w:rPr>
        <w:t xml:space="preserve"> используется перечень </w:t>
      </w:r>
      <w:r>
        <w:rPr>
          <w:rFonts w:cs="Times New Roman" w:ascii="Times New Roman" w:hAnsi="Times New Roman"/>
          <w:b/>
          <w:sz w:val="28"/>
          <w:szCs w:val="28"/>
        </w:rPr>
        <w:t>(кодификатор)</w:t>
      </w:r>
      <w:r>
        <w:rPr>
          <w:rFonts w:cs="Times New Roman" w:ascii="Times New Roman" w:hAnsi="Times New Roman"/>
          <w:sz w:val="28"/>
          <w:szCs w:val="28"/>
        </w:rPr>
        <w:t xml:space="preserve"> проверяемых требований к результатам освоения основной образовательной программы среднего общего образования и элементов содержания.</w:t>
      </w:r>
      <w:r>
        <w:rPr>
          <w:rFonts w:eastAsia="Times New Roman" w:cs="Times New Roman" w:ascii="Times New Roman" w:hAnsi="Times New Roman"/>
          <w:b/>
          <w:color w:val="000000"/>
          <w:sz w:val="28"/>
          <w:szCs w:val="28"/>
          <w:lang w:eastAsia="ru-RU"/>
        </w:rPr>
        <w:t xml:space="preserve"> (пункт 126).</w:t>
      </w:r>
    </w:p>
    <w:p>
      <w:pPr>
        <w:pStyle w:val="Normal"/>
        <w:shd w:val="clear" w:fill="FFFFFF"/>
        <w:bidi w:val="0"/>
        <w:spacing w:lineRule="auto" w:line="240" w:before="0" w:after="0"/>
        <w:ind w:firstLine="709" w:right="0"/>
        <w:jc w:val="both"/>
        <w:textAlignment w:val="baseline"/>
        <w:rPr>
          <w:rFonts w:ascii="Times New Roman" w:hAnsi="Times New Roman" w:eastAsia="Times New Roman" w:cs="Times New Roman"/>
          <w:b/>
          <w:color w:val="000000"/>
          <w:sz w:val="28"/>
          <w:szCs w:val="28"/>
          <w:lang w:eastAsia="ru-RU"/>
        </w:rPr>
      </w:pPr>
      <w:r>
        <w:rPr>
          <w:rFonts w:eastAsia="Times New Roman" w:cs="Times New Roman" w:ascii="Times New Roman" w:hAnsi="Times New Roman"/>
          <w:b/>
          <w:color w:val="000000"/>
          <w:sz w:val="28"/>
          <w:szCs w:val="28"/>
          <w:lang w:eastAsia="ru-RU"/>
        </w:rPr>
        <w:t>Рекомендуется обратить внимание при подготовке к ЕГЭ:</w:t>
      </w:r>
    </w:p>
    <w:p>
      <w:pPr>
        <w:pStyle w:val="Normal"/>
        <w:numPr>
          <w:ilvl w:val="0"/>
          <w:numId w:val="18"/>
        </w:numPr>
        <w:shd w:val="clear" w:fill="FFFFFF"/>
        <w:bidi w:val="0"/>
        <w:spacing w:lineRule="auto" w:line="240" w:before="0" w:after="0"/>
        <w:ind w:firstLine="709" w:left="0" w:right="0"/>
        <w:jc w:val="both"/>
        <w:textAlignment w:val="baseline"/>
        <w:rPr>
          <w:rFonts w:ascii="Times New Roman" w:hAnsi="Times New Roman" w:cs="Times New Roman"/>
          <w:sz w:val="28"/>
          <w:szCs w:val="28"/>
        </w:rPr>
      </w:pPr>
      <w:r>
        <w:rPr>
          <w:rFonts w:cs="Times New Roman" w:ascii="Times New Roman" w:hAnsi="Times New Roman"/>
          <w:sz w:val="28"/>
          <w:szCs w:val="28"/>
        </w:rPr>
        <w:t xml:space="preserve">ФРП по географии для 10‒11 классов (базовый и углубленный уровни) составлена с учётом изменений, внесённых ФОП СОО и современной геополитической и экономической ситуации в мире и роли России в мировой политике и экономике, которые необходимо учитывать при разработке рабочей программы, а именно: </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в теме 7 «Качество жизни населения» слова </w:t>
      </w:r>
      <w:r>
        <w:rPr>
          <w:rFonts w:cs="Times New Roman" w:ascii="Times New Roman" w:hAnsi="Times New Roman"/>
          <w:b/>
          <w:sz w:val="28"/>
          <w:szCs w:val="28"/>
        </w:rPr>
        <w:t>«гендерного неравенства»</w:t>
      </w:r>
      <w:r>
        <w:rPr>
          <w:rFonts w:cs="Times New Roman" w:ascii="Times New Roman" w:hAnsi="Times New Roman"/>
          <w:sz w:val="28"/>
          <w:szCs w:val="28"/>
        </w:rPr>
        <w:t xml:space="preserve"> заменено на «</w:t>
      </w:r>
      <w:r>
        <w:rPr>
          <w:rFonts w:cs="Times New Roman" w:ascii="Times New Roman" w:hAnsi="Times New Roman"/>
          <w:b/>
          <w:sz w:val="28"/>
          <w:szCs w:val="28"/>
        </w:rPr>
        <w:t>неравенства полов»;</w:t>
      </w:r>
    </w:p>
    <w:p>
      <w:pPr>
        <w:pStyle w:val="Normal"/>
        <w:shd w:val="clear" w:fill="FFFFFF"/>
        <w:bidi w:val="0"/>
        <w:spacing w:lineRule="auto" w:line="240" w:before="0" w:after="0"/>
        <w:ind w:firstLine="709" w:right="0"/>
        <w:jc w:val="both"/>
        <w:textAlignment w:val="baseline"/>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в раздел </w:t>
      </w:r>
      <w:r>
        <w:rPr>
          <w:rFonts w:cs="Times New Roman" w:ascii="Times New Roman" w:hAnsi="Times New Roman"/>
          <w:b/>
          <w:sz w:val="28"/>
          <w:szCs w:val="28"/>
        </w:rPr>
        <w:t>«Содержание обучения»</w:t>
      </w:r>
      <w:r>
        <w:rPr>
          <w:rFonts w:cs="Times New Roman" w:ascii="Times New Roman" w:hAnsi="Times New Roman"/>
          <w:sz w:val="28"/>
          <w:szCs w:val="28"/>
        </w:rPr>
        <w:t xml:space="preserve"> добавлены элементы содержания, которые более полно отражают современную геополитическую и экономическую ситуацию в мире и роль России в мировой политике и экономике; </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расширено и углублено содержание, например, введены новые понятия, например, </w:t>
      </w:r>
      <w:r>
        <w:rPr>
          <w:rFonts w:cs="Times New Roman" w:ascii="Times New Roman" w:hAnsi="Times New Roman"/>
          <w:b/>
          <w:sz w:val="28"/>
          <w:szCs w:val="28"/>
        </w:rPr>
        <w:t>«территориальные конфликты»,</w:t>
      </w:r>
      <w:r>
        <w:rPr>
          <w:rFonts w:cs="Times New Roman" w:ascii="Times New Roman" w:hAnsi="Times New Roman"/>
          <w:sz w:val="28"/>
          <w:szCs w:val="28"/>
        </w:rPr>
        <w:t xml:space="preserve"> </w:t>
      </w:r>
      <w:r>
        <w:rPr>
          <w:rFonts w:cs="Times New Roman" w:ascii="Times New Roman" w:hAnsi="Times New Roman"/>
          <w:b/>
          <w:sz w:val="28"/>
          <w:szCs w:val="28"/>
        </w:rPr>
        <w:t>«конфликтогенные факторы»</w:t>
      </w:r>
      <w:r>
        <w:rPr>
          <w:rFonts w:cs="Times New Roman" w:ascii="Times New Roman" w:hAnsi="Times New Roman"/>
          <w:sz w:val="28"/>
          <w:szCs w:val="28"/>
        </w:rPr>
        <w:t xml:space="preserve"> и т.д.;</w:t>
      </w:r>
    </w:p>
    <w:p>
      <w:pPr>
        <w:pStyle w:val="Normal"/>
        <w:shd w:val="clear" w:fill="FFFFFF"/>
        <w:bidi w:val="0"/>
        <w:spacing w:lineRule="auto" w:line="240" w:before="0" w:after="0"/>
        <w:ind w:firstLine="709" w:right="0"/>
        <w:jc w:val="both"/>
        <w:textAlignment w:val="baseline"/>
        <w:rPr>
          <w:rFonts w:ascii="Times New Roman" w:hAnsi="Times New Roman" w:cs="Times New Roman"/>
          <w:sz w:val="28"/>
          <w:szCs w:val="28"/>
        </w:rPr>
      </w:pPr>
      <w:r>
        <w:rPr>
          <w:rFonts w:cs="Times New Roman" w:ascii="Times New Roman" w:hAnsi="Times New Roman"/>
          <w:sz w:val="28"/>
          <w:szCs w:val="28"/>
        </w:rPr>
        <w:t>Кодификатор составлен на основе ФГОС СОО и состоит из трёх разделов:</w:t>
      </w:r>
    </w:p>
    <w:p>
      <w:pPr>
        <w:pStyle w:val="Normal"/>
        <w:shd w:val="clear" w:fill="FFFFFF"/>
        <w:bidi w:val="0"/>
        <w:spacing w:lineRule="auto" w:line="240" w:before="0" w:after="0"/>
        <w:ind w:firstLine="709" w:right="0"/>
        <w:jc w:val="both"/>
        <w:textAlignment w:val="baseline"/>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раздел 1. «Перечень проверяемых требований к результатам освоения основной образовательной программы основного общего образования по географии»; </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раздел 2. «Перечень элементов содержания, проверяемых на основном государственном экзамене по географии»; </w:t>
      </w:r>
    </w:p>
    <w:p>
      <w:pPr>
        <w:pStyle w:val="Normal"/>
        <w:shd w:val="clear" w:fill="FFFFFF"/>
        <w:bidi w:val="0"/>
        <w:spacing w:lineRule="auto" w:line="240" w:before="0" w:after="0"/>
        <w:ind w:firstLine="709" w:right="0"/>
        <w:jc w:val="both"/>
        <w:textAlignment w:val="baseline"/>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раздел 3. «Отражение в содержании контрольных измерительных материалов личностных результатов освоения основной образовательной программы основного общего образования». </w:t>
      </w:r>
    </w:p>
    <w:p>
      <w:pPr>
        <w:pStyle w:val="Normal"/>
        <w:shd w:val="clear" w:fill="FFFFFF"/>
        <w:bidi w:val="0"/>
        <w:spacing w:lineRule="auto" w:line="240" w:before="0" w:after="0"/>
        <w:ind w:firstLine="709" w:right="0"/>
        <w:jc w:val="both"/>
        <w:textAlignment w:val="baseline"/>
        <w:rPr>
          <w:rFonts w:ascii="Times New Roman" w:hAnsi="Times New Roman" w:cs="Times New Roman"/>
          <w:b/>
          <w:sz w:val="28"/>
          <w:szCs w:val="28"/>
        </w:rPr>
      </w:pPr>
      <w:r>
        <w:rPr>
          <w:rFonts w:cs="Times New Roman" w:ascii="Times New Roman" w:hAnsi="Times New Roman"/>
          <w:b/>
          <w:sz w:val="28"/>
          <w:szCs w:val="28"/>
        </w:rPr>
        <w:t>Рекомендации по выполнению заданий:</w:t>
      </w:r>
    </w:p>
    <w:p>
      <w:pPr>
        <w:pStyle w:val="Normal"/>
        <w:tabs>
          <w:tab w:val="clear" w:pos="720"/>
          <w:tab w:val="left" w:pos="3810" w:leader="none"/>
        </w:tabs>
        <w:bidi w:val="0"/>
        <w:spacing w:lineRule="auto" w:line="240" w:before="0" w:after="0"/>
        <w:ind w:firstLine="709" w:right="0"/>
        <w:jc w:val="both"/>
        <w:rPr>
          <w:rFonts w:ascii="Times New Roman" w:hAnsi="Times New Roman" w:cs="Times New Roman"/>
          <w:sz w:val="28"/>
          <w:szCs w:val="28"/>
        </w:rPr>
      </w:pPr>
      <w:r>
        <w:rPr>
          <w:rFonts w:cs="Times New Roman" w:ascii="Times New Roman" w:hAnsi="Times New Roman"/>
          <w:sz w:val="28"/>
          <w:szCs w:val="28"/>
        </w:rPr>
        <w:t>Каждый вариант экзаменационной работы включает в себя 29 заданий, которые различаются формой и уровнем сложности. Работа содержит 21 задание с кратким ответом в виде числа, последовательности цифр или слова (словосочетания). В экзаменационной работе такие задания представлены на позициях 1–21. В экзаменационной работе представлены разновидности заданий с кратким ответом.</w:t>
      </w:r>
    </w:p>
    <w:p>
      <w:pPr>
        <w:pStyle w:val="Normal"/>
        <w:tabs>
          <w:tab w:val="clear" w:pos="720"/>
          <w:tab w:val="left" w:pos="3810" w:leader="none"/>
        </w:tabs>
        <w:bidi w:val="0"/>
        <w:spacing w:lineRule="auto" w:line="240" w:before="0" w:after="0"/>
        <w:ind w:firstLine="709" w:right="0"/>
        <w:jc w:val="both"/>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Задания, требующие записать ответ в виде числа</w:t>
      </w:r>
    </w:p>
    <w:p>
      <w:pPr>
        <w:pStyle w:val="Normal"/>
        <w:tabs>
          <w:tab w:val="clear" w:pos="720"/>
          <w:tab w:val="left" w:pos="3810" w:leader="none"/>
        </w:tabs>
        <w:bidi w:val="0"/>
        <w:spacing w:lineRule="auto" w:line="240" w:before="0" w:after="0"/>
        <w:ind w:firstLine="709" w:right="0"/>
        <w:jc w:val="both"/>
        <w:rPr>
          <w:rFonts w:ascii="Times New Roman" w:hAnsi="Times New Roman" w:cs="Times New Roman"/>
          <w:i/>
          <w:i/>
          <w:sz w:val="28"/>
          <w:szCs w:val="28"/>
        </w:rPr>
      </w:pPr>
      <w:r>
        <w:rPr>
          <w:rFonts w:cs="Times New Roman" w:ascii="Times New Roman" w:hAnsi="Times New Roman"/>
          <w:i/>
          <w:sz w:val="28"/>
          <w:szCs w:val="28"/>
        </w:rPr>
        <w:t xml:space="preserve">Иран относится к числу крупных производителей природного газа. Определите показатель ресурсообеспеченности Ирана природным газом по состоянию на 2022 г., если известно, что величина разведанных запасов природного газа составляла 32 116 млрд м³, а объём добычи – 259 млрд м³. </w:t>
      </w:r>
    </w:p>
    <w:p>
      <w:pPr>
        <w:pStyle w:val="Normal"/>
        <w:tabs>
          <w:tab w:val="clear" w:pos="720"/>
          <w:tab w:val="left" w:pos="3810" w:leader="none"/>
        </w:tabs>
        <w:bidi w:val="0"/>
        <w:spacing w:lineRule="auto" w:line="240" w:before="0" w:after="0"/>
        <w:ind w:firstLine="709" w:right="0"/>
        <w:jc w:val="both"/>
        <w:rPr>
          <w:rFonts w:ascii="Times New Roman" w:hAnsi="Times New Roman" w:cs="Times New Roman"/>
          <w:i/>
          <w:i/>
          <w:sz w:val="28"/>
          <w:szCs w:val="28"/>
        </w:rPr>
      </w:pPr>
      <w:r>
        <w:rPr>
          <w:rFonts w:cs="Times New Roman" w:ascii="Times New Roman" w:hAnsi="Times New Roman"/>
          <w:i/>
          <w:sz w:val="28"/>
          <w:szCs w:val="28"/>
        </w:rPr>
        <w:t xml:space="preserve">Ответ запишите в виде числа. </w:t>
      </w:r>
    </w:p>
    <w:p>
      <w:pPr>
        <w:pStyle w:val="Normal"/>
        <w:tabs>
          <w:tab w:val="clear" w:pos="720"/>
          <w:tab w:val="left" w:pos="3810" w:leader="none"/>
        </w:tabs>
        <w:bidi w:val="0"/>
        <w:spacing w:lineRule="auto" w:line="240" w:before="0" w:after="0"/>
        <w:ind w:firstLine="709" w:right="0"/>
        <w:jc w:val="both"/>
        <w:rPr>
          <w:rFonts w:ascii="Times New Roman" w:hAnsi="Times New Roman" w:cs="Times New Roman"/>
          <w:i/>
          <w:i/>
          <w:sz w:val="28"/>
          <w:szCs w:val="28"/>
        </w:rPr>
      </w:pPr>
      <w:r>
        <w:rPr>
          <w:rFonts w:cs="Times New Roman" w:ascii="Times New Roman" w:hAnsi="Times New Roman"/>
          <w:i/>
          <w:sz w:val="28"/>
          <w:szCs w:val="28"/>
        </w:rPr>
        <w:t>Ответ: 124 лет/года.</w:t>
      </w:r>
    </w:p>
    <w:p>
      <w:pPr>
        <w:pStyle w:val="Normal"/>
        <w:tabs>
          <w:tab w:val="clear" w:pos="720"/>
          <w:tab w:val="left" w:pos="3810" w:leader="none"/>
        </w:tabs>
        <w:bidi w:val="0"/>
        <w:spacing w:lineRule="auto" w:line="240" w:before="0" w:after="0"/>
        <w:ind w:firstLine="709" w:right="0"/>
        <w:jc w:val="both"/>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Задания, требующие записать ответ в виде слова.</w:t>
      </w:r>
    </w:p>
    <w:p>
      <w:pPr>
        <w:pStyle w:val="Normal"/>
        <w:tabs>
          <w:tab w:val="clear" w:pos="720"/>
          <w:tab w:val="left" w:pos="3810" w:leader="none"/>
        </w:tabs>
        <w:bidi w:val="0"/>
        <w:spacing w:lineRule="auto" w:line="240" w:before="0" w:after="0"/>
        <w:ind w:firstLine="709" w:right="0"/>
        <w:jc w:val="both"/>
        <w:rPr>
          <w:rFonts w:ascii="Times New Roman" w:hAnsi="Times New Roman" w:cs="Times New Roman"/>
          <w:i/>
          <w:i/>
          <w:sz w:val="28"/>
          <w:szCs w:val="28"/>
        </w:rPr>
      </w:pPr>
      <w:r>
        <w:rPr>
          <w:rFonts w:cs="Times New Roman" w:ascii="Times New Roman" w:hAnsi="Times New Roman"/>
          <w:i/>
          <w:sz w:val="28"/>
          <w:szCs w:val="28"/>
        </w:rPr>
        <w:t>Определите регион России по его краткому описанию.</w:t>
      </w:r>
    </w:p>
    <w:p>
      <w:pPr>
        <w:pStyle w:val="Normal"/>
        <w:tabs>
          <w:tab w:val="clear" w:pos="720"/>
          <w:tab w:val="left" w:pos="3810" w:leader="none"/>
        </w:tabs>
        <w:bidi w:val="0"/>
        <w:spacing w:lineRule="auto" w:line="240" w:before="0" w:after="0"/>
        <w:ind w:firstLine="709" w:right="0"/>
        <w:jc w:val="both"/>
        <w:rPr>
          <w:rFonts w:ascii="Times New Roman" w:hAnsi="Times New Roman" w:cs="Times New Roman"/>
          <w:i/>
          <w:i/>
          <w:sz w:val="28"/>
          <w:szCs w:val="28"/>
        </w:rPr>
      </w:pPr>
      <w:r>
        <w:rPr>
          <w:rFonts w:cs="Times New Roman" w:ascii="Times New Roman" w:hAnsi="Times New Roman"/>
          <w:i/>
          <w:sz w:val="28"/>
          <w:szCs w:val="28"/>
        </w:rPr>
        <w:t>Особенность географического положения этой республики в составе Российской Федерации – наличие выхода к морю и Государственной границе. Бóльшую часть её территории занимают хвойные леса, в общем объёме промышленного производства значительна доля производства бумаги, картона и целлюлозы. Ведётся добыча железных руд, развито производство железорудного концентрата. Ведущее направление сельскохозяйственного производства – молочное и мясное животноводство.</w:t>
      </w:r>
    </w:p>
    <w:p>
      <w:pPr>
        <w:pStyle w:val="Normal"/>
        <w:tabs>
          <w:tab w:val="clear" w:pos="720"/>
          <w:tab w:val="left" w:pos="3810" w:leader="none"/>
        </w:tabs>
        <w:bidi w:val="0"/>
        <w:spacing w:lineRule="auto" w:line="240" w:before="0" w:after="0"/>
        <w:ind w:firstLine="709" w:right="0"/>
        <w:jc w:val="both"/>
        <w:rPr>
          <w:rFonts w:ascii="Times New Roman" w:hAnsi="Times New Roman" w:cs="Times New Roman"/>
          <w:i/>
          <w:i/>
          <w:sz w:val="28"/>
          <w:szCs w:val="28"/>
        </w:rPr>
      </w:pPr>
      <w:r>
        <w:rPr>
          <w:rFonts w:cs="Times New Roman" w:ascii="Times New Roman" w:hAnsi="Times New Roman"/>
          <w:i/>
          <w:sz w:val="28"/>
          <w:szCs w:val="28"/>
        </w:rPr>
        <w:t>Численность населения в республике в 2022 г. составляла около 600 тыс. человек. Доля городского населения в общей численности населения превышала 80 %. Средняя плотность населения составляла примерно 3,5 человек на км2.</w:t>
      </w:r>
    </w:p>
    <w:p>
      <w:pPr>
        <w:pStyle w:val="Normal"/>
        <w:tabs>
          <w:tab w:val="clear" w:pos="720"/>
          <w:tab w:val="left" w:pos="3810" w:leader="none"/>
        </w:tabs>
        <w:bidi w:val="0"/>
        <w:spacing w:lineRule="auto" w:line="240" w:before="0" w:after="0"/>
        <w:ind w:firstLine="709" w:right="0"/>
        <w:jc w:val="both"/>
        <w:rPr/>
      </w:pPr>
      <w:r>
        <w:rPr>
          <w:rFonts w:cs="Times New Roman" w:ascii="Times New Roman" w:hAnsi="Times New Roman"/>
          <w:i/>
          <w:sz w:val="28"/>
          <w:szCs w:val="28"/>
        </w:rPr>
        <w:t xml:space="preserve">Ответ: Республика </w:t>
      </w:r>
      <w:r>
        <w:rPr>
          <w:rFonts w:cs="Times New Roman" w:ascii="Times New Roman" w:hAnsi="Times New Roman"/>
          <w:i/>
          <w:sz w:val="28"/>
          <w:szCs w:val="28"/>
          <w:u w:val="single"/>
        </w:rPr>
        <w:t>Карелия</w:t>
      </w:r>
    </w:p>
    <w:p>
      <w:pPr>
        <w:pStyle w:val="Normal"/>
        <w:tabs>
          <w:tab w:val="clear" w:pos="720"/>
          <w:tab w:val="left" w:pos="3810" w:leader="none"/>
        </w:tabs>
        <w:bidi w:val="0"/>
        <w:spacing w:lineRule="auto" w:line="240" w:before="0" w:after="0"/>
        <w:ind w:firstLine="709" w:right="0"/>
        <w:jc w:val="both"/>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Задания на установление соответствия географических объектов и их характеристик.</w:t>
      </w:r>
    </w:p>
    <w:p>
      <w:pPr>
        <w:pStyle w:val="Normal"/>
        <w:tabs>
          <w:tab w:val="clear" w:pos="720"/>
          <w:tab w:val="left" w:pos="3810" w:leader="none"/>
        </w:tabs>
        <w:bidi w:val="0"/>
        <w:spacing w:lineRule="auto" w:line="240" w:before="0" w:after="0"/>
        <w:jc w:val="both"/>
        <w:rPr>
          <w:rFonts w:ascii="Times New Roman" w:hAnsi="Times New Roman" w:cs="Times New Roman"/>
          <w:i/>
          <w:i/>
          <w:sz w:val="28"/>
          <w:szCs w:val="28"/>
        </w:rPr>
      </w:pPr>
      <w:r>
        <w:rPr>
          <w:rFonts w:cs="Times New Roman" w:ascii="Times New Roman" w:hAnsi="Times New Roman"/>
          <w:i/>
          <w:sz w:val="28"/>
          <w:szCs w:val="28"/>
        </w:rPr>
        <w:t>Установите соответствие между страной и диаграммой, отражающей распределение её экономически активного населения по секторам экономики: к каждой позиции, данной в первом столбце, подберите соответствующую позицию из второго столбца.</w:t>
      </w:r>
    </w:p>
    <w:p>
      <w:pPr>
        <w:pStyle w:val="Normal"/>
        <w:tabs>
          <w:tab w:val="clear" w:pos="720"/>
          <w:tab w:val="left" w:pos="795" w:leader="none"/>
          <w:tab w:val="left" w:pos="1335" w:leader="none"/>
        </w:tabs>
        <w:bidi w:val="0"/>
        <w:spacing w:lineRule="auto" w:line="240" w:before="0" w:after="0"/>
        <w:rPr/>
      </w:pPr>
      <w:r>
        <w:rPr>
          <w:rFonts w:eastAsia="Times New Roman" w:cs="Times New Roman" w:ascii="Times New Roman" w:hAnsi="Times New Roman"/>
          <w:i/>
          <w:sz w:val="28"/>
          <w:szCs w:val="28"/>
        </w:rPr>
        <w:t xml:space="preserve"> </w:t>
      </w:r>
      <w:r>
        <w:rPr>
          <w:rFonts w:cs="Times New Roman" w:ascii="Times New Roman" w:hAnsi="Times New Roman"/>
          <w:i/>
          <w:sz w:val="28"/>
          <w:szCs w:val="28"/>
        </w:rPr>
        <w:t xml:space="preserve">Запишите в таблицу выбранные цифры под соответствующими буквами. </w:t>
      </w:r>
    </w:p>
    <w:p>
      <w:pPr>
        <w:pStyle w:val="Normal"/>
        <w:tabs>
          <w:tab w:val="clear" w:pos="720"/>
          <w:tab w:val="left" w:pos="795" w:leader="none"/>
          <w:tab w:val="left" w:pos="1335" w:leader="none"/>
        </w:tabs>
        <w:bidi w:val="0"/>
        <w:spacing w:lineRule="auto" w:line="240" w:before="0" w:after="0"/>
        <w:ind w:hanging="142" w:right="0"/>
        <w:rPr/>
      </w:pPr>
      <w:r>
        <w:rPr>
          <w:rFonts w:eastAsia="Times New Roman" w:cs="Times New Roman" w:ascii="Times New Roman" w:hAnsi="Times New Roman"/>
          <w:i/>
          <w:sz w:val="28"/>
          <w:szCs w:val="28"/>
        </w:rPr>
        <w:t xml:space="preserve"> </w:t>
      </w:r>
      <w:r>
        <w:rPr>
          <w:rFonts w:cs="Times New Roman" w:ascii="Times New Roman" w:hAnsi="Times New Roman"/>
          <w:i/>
          <w:sz w:val="28"/>
          <w:szCs w:val="28"/>
        </w:rPr>
        <w:t>Ответ:</w:t>
      </w:r>
    </w:p>
    <w:tbl>
      <w:tblPr>
        <w:tblpPr w:vertAnchor="text" w:horzAnchor="margin" w:rightFromText="180" w:tblpX="112" w:tblpY="191"/>
        <w:tblW w:w="5000" w:type="pct"/>
        <w:jc w:val="left"/>
        <w:tblInd w:w="108" w:type="dxa"/>
        <w:tblLayout w:type="fixed"/>
        <w:tblCellMar>
          <w:top w:w="0" w:type="dxa"/>
          <w:left w:w="108" w:type="dxa"/>
          <w:bottom w:w="0" w:type="dxa"/>
          <w:right w:w="108" w:type="dxa"/>
        </w:tblCellMar>
      </w:tblPr>
      <w:tblGrid>
        <w:gridCol w:w="3965"/>
        <w:gridCol w:w="3178"/>
        <w:gridCol w:w="3062"/>
      </w:tblGrid>
      <w:tr>
        <w:trPr>
          <w:trHeight w:val="135" w:hRule="atLeast"/>
        </w:trPr>
        <w:tc>
          <w:tcPr>
            <w:tcW w:w="3965"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ind w:firstLine="3810" w:right="0"/>
              <w:textAlignment w:val="baseline"/>
              <w:rPr>
                <w:rFonts w:ascii="Times New Roman" w:hAnsi="Times New Roman" w:cs="Times New Roman"/>
                <w:i/>
                <w:i/>
                <w:sz w:val="24"/>
                <w:szCs w:val="24"/>
              </w:rPr>
            </w:pPr>
            <w:r>
              <w:rPr>
                <w:rFonts w:cs="Times New Roman" w:ascii="Times New Roman" w:hAnsi="Times New Roman"/>
                <w:i/>
                <w:sz w:val="24"/>
                <w:szCs w:val="24"/>
              </w:rPr>
              <w:t>А</w:t>
            </w:r>
          </w:p>
        </w:tc>
        <w:tc>
          <w:tcPr>
            <w:tcW w:w="3178"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ind w:firstLine="3810" w:right="0"/>
              <w:textAlignment w:val="baseline"/>
              <w:rPr>
                <w:rFonts w:ascii="Times New Roman" w:hAnsi="Times New Roman" w:cs="Times New Roman"/>
                <w:i/>
                <w:i/>
                <w:sz w:val="24"/>
                <w:szCs w:val="24"/>
              </w:rPr>
            </w:pPr>
            <w:r>
              <w:rPr>
                <w:rFonts w:cs="Times New Roman" w:ascii="Times New Roman" w:hAnsi="Times New Roman"/>
                <w:i/>
                <w:sz w:val="24"/>
                <w:szCs w:val="24"/>
              </w:rPr>
              <w:t>Б</w:t>
            </w:r>
          </w:p>
        </w:tc>
        <w:tc>
          <w:tcPr>
            <w:tcW w:w="306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ind w:firstLine="3810" w:right="0"/>
              <w:textAlignment w:val="baseline"/>
              <w:rPr>
                <w:rFonts w:ascii="Times New Roman" w:hAnsi="Times New Roman" w:cs="Times New Roman"/>
                <w:i/>
                <w:i/>
                <w:sz w:val="24"/>
                <w:szCs w:val="24"/>
              </w:rPr>
            </w:pPr>
            <w:r>
              <w:rPr>
                <w:rFonts w:cs="Times New Roman" w:ascii="Times New Roman" w:hAnsi="Times New Roman"/>
                <w:i/>
                <w:sz w:val="24"/>
                <w:szCs w:val="24"/>
              </w:rPr>
              <w:t>В</w:t>
            </w:r>
          </w:p>
        </w:tc>
      </w:tr>
      <w:tr>
        <w:trPr/>
        <w:tc>
          <w:tcPr>
            <w:tcW w:w="3965"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ind w:firstLine="3810" w:right="0"/>
              <w:textAlignment w:val="baseline"/>
              <w:rPr>
                <w:rFonts w:ascii="Times New Roman" w:hAnsi="Times New Roman" w:cs="Times New Roman"/>
                <w:i/>
                <w:i/>
                <w:sz w:val="24"/>
                <w:szCs w:val="24"/>
              </w:rPr>
            </w:pPr>
            <w:r>
              <w:rPr>
                <w:rFonts w:cs="Times New Roman" w:ascii="Times New Roman" w:hAnsi="Times New Roman"/>
                <w:i/>
                <w:sz w:val="24"/>
                <w:szCs w:val="24"/>
              </w:rPr>
              <w:t>2</w:t>
            </w:r>
          </w:p>
        </w:tc>
        <w:tc>
          <w:tcPr>
            <w:tcW w:w="3178"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ind w:firstLine="3810" w:right="0"/>
              <w:textAlignment w:val="baseline"/>
              <w:rPr>
                <w:rFonts w:ascii="Times New Roman" w:hAnsi="Times New Roman" w:cs="Times New Roman"/>
                <w:i/>
                <w:i/>
                <w:sz w:val="24"/>
                <w:szCs w:val="24"/>
              </w:rPr>
            </w:pPr>
            <w:r>
              <w:rPr>
                <w:rFonts w:cs="Times New Roman" w:ascii="Times New Roman" w:hAnsi="Times New Roman"/>
                <w:i/>
                <w:sz w:val="24"/>
                <w:szCs w:val="24"/>
              </w:rPr>
              <w:t>3</w:t>
            </w:r>
          </w:p>
        </w:tc>
        <w:tc>
          <w:tcPr>
            <w:tcW w:w="306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ind w:firstLine="3810" w:right="0"/>
              <w:textAlignment w:val="baseline"/>
              <w:rPr>
                <w:rFonts w:ascii="Times New Roman" w:hAnsi="Times New Roman" w:cs="Times New Roman"/>
                <w:i/>
                <w:i/>
                <w:sz w:val="24"/>
                <w:szCs w:val="24"/>
              </w:rPr>
            </w:pPr>
            <w:r>
              <w:rPr>
                <w:rFonts w:cs="Times New Roman" w:ascii="Times New Roman" w:hAnsi="Times New Roman"/>
                <w:i/>
                <w:sz w:val="24"/>
                <w:szCs w:val="24"/>
              </w:rPr>
              <w:t>1</w:t>
            </w:r>
          </w:p>
        </w:tc>
      </w:tr>
    </w:tbl>
    <w:p>
      <w:pPr>
        <w:pStyle w:val="Normal"/>
        <w:bidi w:val="0"/>
        <w:spacing w:lineRule="auto" w:line="240" w:before="0" w:after="0"/>
        <w:jc w:val="both"/>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Задания, требующие вписать в текст на местах пропусков ответы из предложенного списка.</w:t>
      </w:r>
    </w:p>
    <w:p>
      <w:pPr>
        <w:pStyle w:val="Normal"/>
        <w:bidi w:val="0"/>
        <w:spacing w:lineRule="auto" w:line="240" w:before="0" w:after="0"/>
        <w:jc w:val="both"/>
        <w:rPr>
          <w:rFonts w:ascii="Times New Roman" w:hAnsi="Times New Roman" w:cs="Times New Roman"/>
          <w:i/>
          <w:i/>
          <w:sz w:val="28"/>
          <w:szCs w:val="28"/>
        </w:rPr>
      </w:pPr>
      <w:r>
        <w:rPr>
          <w:rFonts w:cs="Times New Roman" w:ascii="Times New Roman" w:hAnsi="Times New Roman"/>
          <w:i/>
          <w:sz w:val="28"/>
          <w:szCs w:val="28"/>
        </w:rPr>
        <w:t>Прочитайте приведённый ниже текст, в котором пропущен ряд слов (словосочетаний). Выберите из предлагаемого списка слова (словосочетания), которые необходимо вставить на места пропусков.</w:t>
      </w:r>
    </w:p>
    <w:p>
      <w:pPr>
        <w:pStyle w:val="Normal"/>
        <w:bidi w:val="0"/>
        <w:spacing w:lineRule="auto" w:line="240" w:before="0" w:after="0"/>
        <w:jc w:val="both"/>
        <w:rPr>
          <w:rFonts w:ascii="Times New Roman" w:hAnsi="Times New Roman" w:cs="Times New Roman"/>
          <w:i/>
          <w:i/>
          <w:sz w:val="28"/>
          <w:szCs w:val="28"/>
        </w:rPr>
      </w:pPr>
      <w:r>
        <w:rPr>
          <w:rFonts w:cs="Times New Roman" w:ascii="Times New Roman" w:hAnsi="Times New Roman"/>
          <w:i/>
          <w:sz w:val="28"/>
          <w:szCs w:val="28"/>
        </w:rPr>
        <w:t>Демографические особенности Вьетнама По официальным данным в 2022 г. численность населения Вьетнама составляла 98,1 млн человек. В стране наблюдается миграционная убыль населения: число выезжающих из страны людей – _________ (А) – превышает число въезжающих в страну на постоянное место жительства. Население страны увеличивается за счёт превышения числа родившихся над числом умерших людей, которое компенсирует миграционную убыль. На протяжении последних десятилетий рождаемость во Вьетнаме постепенно снижается, что в сочетании с ростом __________ (Б) приводит к увеличению доли лиц в возрасте __________ (В) лет. Выбирайте последовательно одно слово (словосочетание) за другим, мысленно вставляя на места пропусков слова (словосочетания) из списка в нужной форме. Обратите внимание на то, что слов (словосочетаний) в списке больше, чем Вам потребуется для заполнения пропусков. Каждое слово (словосочетание) может быть использовано только один раз</w:t>
      </w:r>
    </w:p>
    <w:p>
      <w:pPr>
        <w:pStyle w:val="Normal"/>
        <w:bidi w:val="0"/>
        <w:spacing w:lineRule="auto" w:line="240" w:before="0" w:after="0"/>
        <w:jc w:val="both"/>
        <w:rPr>
          <w:rFonts w:ascii="Times New Roman" w:hAnsi="Times New Roman" w:eastAsia="Times New Roman" w:cs="Times New Roman"/>
          <w:i/>
          <w:i/>
          <w:color w:val="000000"/>
          <w:sz w:val="28"/>
          <w:szCs w:val="28"/>
          <w:lang w:eastAsia="ru-RU"/>
        </w:rPr>
      </w:pPr>
      <w:r>
        <w:rPr>
          <w:rFonts w:eastAsia="Times New Roman" w:cs="Times New Roman" w:ascii="Times New Roman" w:hAnsi="Times New Roman"/>
          <w:i/>
          <w:color w:val="000000"/>
          <w:sz w:val="28"/>
          <w:szCs w:val="28"/>
          <w:lang w:eastAsia="ru-RU"/>
        </w:rPr>
        <w:t>Список слов (чисел, словосочетаний):</w:t>
      </w:r>
    </w:p>
    <w:p>
      <w:pPr>
        <w:pStyle w:val="Normal"/>
        <w:bidi w:val="0"/>
        <w:spacing w:lineRule="auto" w:line="240" w:before="0" w:after="0"/>
        <w:jc w:val="both"/>
        <w:rPr>
          <w:rFonts w:ascii="Times New Roman" w:hAnsi="Times New Roman" w:eastAsia="Times New Roman" w:cs="Times New Roman"/>
          <w:i/>
          <w:i/>
          <w:color w:val="000000"/>
          <w:sz w:val="28"/>
          <w:szCs w:val="28"/>
          <w:lang w:eastAsia="ru-RU"/>
        </w:rPr>
      </w:pPr>
      <w:r>
        <w:rPr>
          <w:rFonts w:eastAsia="Times New Roman" w:cs="Times New Roman" w:ascii="Times New Roman" w:hAnsi="Times New Roman"/>
          <w:i/>
          <w:color w:val="000000"/>
          <w:sz w:val="28"/>
          <w:szCs w:val="28"/>
          <w:lang w:eastAsia="ru-RU"/>
        </w:rPr>
        <w:t>1) младше 15</w:t>
      </w:r>
    </w:p>
    <w:p>
      <w:pPr>
        <w:pStyle w:val="Normal"/>
        <w:bidi w:val="0"/>
        <w:spacing w:lineRule="auto" w:line="240" w:before="0" w:after="0"/>
        <w:jc w:val="both"/>
        <w:rPr>
          <w:rFonts w:ascii="Times New Roman" w:hAnsi="Times New Roman" w:eastAsia="Times New Roman" w:cs="Times New Roman"/>
          <w:i/>
          <w:i/>
          <w:color w:val="000000"/>
          <w:sz w:val="28"/>
          <w:szCs w:val="28"/>
          <w:lang w:eastAsia="ru-RU"/>
        </w:rPr>
      </w:pPr>
      <w:r>
        <w:rPr>
          <w:rFonts w:eastAsia="Times New Roman" w:cs="Times New Roman" w:ascii="Times New Roman" w:hAnsi="Times New Roman"/>
          <w:i/>
          <w:color w:val="000000"/>
          <w:sz w:val="28"/>
          <w:szCs w:val="28"/>
          <w:lang w:eastAsia="ru-RU"/>
        </w:rPr>
        <w:t>2) иммигранты</w:t>
      </w:r>
    </w:p>
    <w:p>
      <w:pPr>
        <w:pStyle w:val="Normal"/>
        <w:bidi w:val="0"/>
        <w:spacing w:lineRule="auto" w:line="240" w:before="0" w:after="0"/>
        <w:jc w:val="both"/>
        <w:rPr>
          <w:rFonts w:ascii="Times New Roman" w:hAnsi="Times New Roman" w:eastAsia="Times New Roman" w:cs="Times New Roman"/>
          <w:i/>
          <w:i/>
          <w:color w:val="000000"/>
          <w:sz w:val="28"/>
          <w:szCs w:val="28"/>
          <w:lang w:eastAsia="ru-RU"/>
        </w:rPr>
      </w:pPr>
      <w:r>
        <w:rPr>
          <w:rFonts w:eastAsia="Times New Roman" w:cs="Times New Roman" w:ascii="Times New Roman" w:hAnsi="Times New Roman"/>
          <w:i/>
          <w:color w:val="000000"/>
          <w:sz w:val="28"/>
          <w:szCs w:val="28"/>
          <w:lang w:eastAsia="ru-RU"/>
        </w:rPr>
        <w:t>3) эмигранты</w:t>
      </w:r>
    </w:p>
    <w:p>
      <w:pPr>
        <w:pStyle w:val="Normal"/>
        <w:bidi w:val="0"/>
        <w:spacing w:lineRule="auto" w:line="240" w:before="0" w:after="0"/>
        <w:jc w:val="both"/>
        <w:rPr>
          <w:rFonts w:ascii="Times New Roman" w:hAnsi="Times New Roman" w:eastAsia="Times New Roman" w:cs="Times New Roman"/>
          <w:i/>
          <w:i/>
          <w:color w:val="000000"/>
          <w:sz w:val="28"/>
          <w:szCs w:val="28"/>
          <w:lang w:eastAsia="ru-RU"/>
        </w:rPr>
      </w:pPr>
      <w:r>
        <w:rPr>
          <w:rFonts w:eastAsia="Times New Roman" w:cs="Times New Roman" w:ascii="Times New Roman" w:hAnsi="Times New Roman"/>
          <w:i/>
          <w:color w:val="000000"/>
          <w:sz w:val="28"/>
          <w:szCs w:val="28"/>
          <w:lang w:eastAsia="ru-RU"/>
        </w:rPr>
        <w:t>4) средняя продолжительность жизни</w:t>
      </w:r>
    </w:p>
    <w:p>
      <w:pPr>
        <w:pStyle w:val="Normal"/>
        <w:bidi w:val="0"/>
        <w:spacing w:lineRule="auto" w:line="240" w:before="0" w:after="0"/>
        <w:jc w:val="both"/>
        <w:rPr>
          <w:rFonts w:ascii="Times New Roman" w:hAnsi="Times New Roman" w:eastAsia="Times New Roman" w:cs="Times New Roman"/>
          <w:i/>
          <w:i/>
          <w:color w:val="000000"/>
          <w:sz w:val="28"/>
          <w:szCs w:val="28"/>
          <w:lang w:eastAsia="ru-RU"/>
        </w:rPr>
      </w:pPr>
      <w:r>
        <w:rPr>
          <w:rFonts w:eastAsia="Times New Roman" w:cs="Times New Roman" w:ascii="Times New Roman" w:hAnsi="Times New Roman"/>
          <w:i/>
          <w:color w:val="000000"/>
          <w:sz w:val="28"/>
          <w:szCs w:val="28"/>
          <w:lang w:eastAsia="ru-RU"/>
        </w:rPr>
        <w:t>5) старше 65</w:t>
      </w:r>
    </w:p>
    <w:p>
      <w:pPr>
        <w:pStyle w:val="Normal"/>
        <w:bidi w:val="0"/>
        <w:spacing w:lineRule="auto" w:line="240" w:before="0" w:after="0"/>
        <w:jc w:val="both"/>
        <w:rPr>
          <w:rFonts w:ascii="Times New Roman" w:hAnsi="Times New Roman" w:eastAsia="Times New Roman" w:cs="Times New Roman"/>
          <w:i/>
          <w:i/>
          <w:color w:val="000000"/>
          <w:sz w:val="28"/>
          <w:szCs w:val="28"/>
          <w:lang w:eastAsia="ru-RU"/>
        </w:rPr>
      </w:pPr>
      <w:r>
        <w:rPr>
          <w:rFonts w:eastAsia="Times New Roman" w:cs="Times New Roman" w:ascii="Times New Roman" w:hAnsi="Times New Roman"/>
          <w:i/>
          <w:color w:val="000000"/>
          <w:sz w:val="28"/>
          <w:szCs w:val="28"/>
          <w:lang w:eastAsia="ru-RU"/>
        </w:rPr>
        <w:t>6) смертность</w:t>
      </w:r>
    </w:p>
    <w:p>
      <w:pPr>
        <w:pStyle w:val="Normal"/>
        <w:bidi w:val="0"/>
        <w:spacing w:lineRule="auto" w:line="240" w:before="0" w:after="0"/>
        <w:jc w:val="both"/>
        <w:rPr/>
      </w:pPr>
      <w:r>
        <w:rPr>
          <w:rFonts w:eastAsia="Times New Roman" w:cs="Times New Roman" w:ascii="Times New Roman" w:hAnsi="Times New Roman"/>
          <w:i/>
          <w:color w:val="000000"/>
          <w:sz w:val="28"/>
          <w:szCs w:val="28"/>
          <w:lang w:eastAsia="ru-RU"/>
        </w:rPr>
        <w:t>В данной ниже таблице приведены буквы, обозначающие пропущенные слова (словосочетания). Запишите в таблицу под каждой буквой номер выбранного Вами слова (словосочетания).  От</w:t>
      </w:r>
      <w:r>
        <w:rPr/>
        <w:t>вет:</w:t>
      </w:r>
    </w:p>
    <w:tbl>
      <w:tblPr>
        <w:tblW w:w="5000" w:type="pct"/>
        <w:jc w:val="left"/>
        <w:tblInd w:w="-113" w:type="dxa"/>
        <w:tblLayout w:type="fixed"/>
        <w:tblCellMar>
          <w:top w:w="0" w:type="dxa"/>
          <w:left w:w="108" w:type="dxa"/>
          <w:bottom w:w="0" w:type="dxa"/>
          <w:right w:w="108" w:type="dxa"/>
        </w:tblCellMar>
      </w:tblPr>
      <w:tblGrid>
        <w:gridCol w:w="3937"/>
        <w:gridCol w:w="3134"/>
        <w:gridCol w:w="3134"/>
      </w:tblGrid>
      <w:tr>
        <w:trPr/>
        <w:tc>
          <w:tcPr>
            <w:tcW w:w="3937"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ind w:firstLine="794" w:right="0"/>
              <w:textAlignment w:val="baseline"/>
              <w:rPr>
                <w:rFonts w:ascii="Times New Roman" w:hAnsi="Times New Roman" w:cs="Times New Roman"/>
                <w:i/>
                <w:i/>
                <w:sz w:val="28"/>
                <w:szCs w:val="28"/>
              </w:rPr>
            </w:pPr>
            <w:r>
              <w:rPr>
                <w:rFonts w:cs="Times New Roman" w:ascii="Times New Roman" w:hAnsi="Times New Roman"/>
                <w:i/>
                <w:sz w:val="28"/>
                <w:szCs w:val="28"/>
              </w:rPr>
              <w:t>А</w:t>
            </w:r>
          </w:p>
        </w:tc>
        <w:tc>
          <w:tcPr>
            <w:tcW w:w="3134"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ind w:firstLine="794" w:right="0"/>
              <w:textAlignment w:val="baseline"/>
              <w:rPr>
                <w:rFonts w:ascii="Times New Roman" w:hAnsi="Times New Roman" w:cs="Times New Roman"/>
                <w:i/>
                <w:i/>
                <w:sz w:val="28"/>
                <w:szCs w:val="28"/>
              </w:rPr>
            </w:pPr>
            <w:r>
              <w:rPr>
                <w:rFonts w:cs="Times New Roman" w:ascii="Times New Roman" w:hAnsi="Times New Roman"/>
                <w:i/>
                <w:sz w:val="28"/>
                <w:szCs w:val="28"/>
              </w:rPr>
              <w:t>Б</w:t>
            </w:r>
          </w:p>
        </w:tc>
        <w:tc>
          <w:tcPr>
            <w:tcW w:w="3134"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ind w:firstLine="794" w:right="0"/>
              <w:textAlignment w:val="baseline"/>
              <w:rPr>
                <w:rFonts w:ascii="Times New Roman" w:hAnsi="Times New Roman" w:cs="Times New Roman"/>
                <w:i/>
                <w:i/>
                <w:sz w:val="28"/>
                <w:szCs w:val="28"/>
              </w:rPr>
            </w:pPr>
            <w:r>
              <w:rPr>
                <w:rFonts w:cs="Times New Roman" w:ascii="Times New Roman" w:hAnsi="Times New Roman"/>
                <w:i/>
                <w:sz w:val="28"/>
                <w:szCs w:val="28"/>
              </w:rPr>
              <w:t>В</w:t>
            </w:r>
          </w:p>
        </w:tc>
      </w:tr>
      <w:tr>
        <w:trPr/>
        <w:tc>
          <w:tcPr>
            <w:tcW w:w="3937"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ind w:firstLine="794" w:right="0"/>
              <w:textAlignment w:val="baseline"/>
              <w:rPr>
                <w:rFonts w:ascii="Times New Roman" w:hAnsi="Times New Roman" w:cs="Times New Roman"/>
                <w:i/>
                <w:i/>
                <w:sz w:val="28"/>
                <w:szCs w:val="28"/>
              </w:rPr>
            </w:pPr>
            <w:r>
              <w:rPr>
                <w:rFonts w:cs="Times New Roman" w:ascii="Times New Roman" w:hAnsi="Times New Roman"/>
                <w:i/>
                <w:sz w:val="28"/>
                <w:szCs w:val="28"/>
              </w:rPr>
              <w:t>3</w:t>
            </w:r>
          </w:p>
        </w:tc>
        <w:tc>
          <w:tcPr>
            <w:tcW w:w="3134"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ind w:firstLine="794" w:right="0"/>
              <w:textAlignment w:val="baseline"/>
              <w:rPr>
                <w:rFonts w:ascii="Times New Roman" w:hAnsi="Times New Roman" w:cs="Times New Roman"/>
                <w:i/>
                <w:i/>
                <w:sz w:val="28"/>
                <w:szCs w:val="28"/>
              </w:rPr>
            </w:pPr>
            <w:r>
              <w:rPr>
                <w:rFonts w:cs="Times New Roman" w:ascii="Times New Roman" w:hAnsi="Times New Roman"/>
                <w:i/>
                <w:sz w:val="28"/>
                <w:szCs w:val="28"/>
              </w:rPr>
              <w:t>4</w:t>
            </w:r>
          </w:p>
        </w:tc>
        <w:tc>
          <w:tcPr>
            <w:tcW w:w="3134"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ind w:firstLine="794" w:right="0"/>
              <w:textAlignment w:val="baseline"/>
              <w:rPr>
                <w:rFonts w:ascii="Times New Roman" w:hAnsi="Times New Roman" w:cs="Times New Roman"/>
                <w:i/>
                <w:i/>
                <w:sz w:val="28"/>
                <w:szCs w:val="28"/>
              </w:rPr>
            </w:pPr>
            <w:r>
              <w:rPr>
                <w:rFonts w:cs="Times New Roman" w:ascii="Times New Roman" w:hAnsi="Times New Roman"/>
                <w:i/>
                <w:sz w:val="28"/>
                <w:szCs w:val="28"/>
              </w:rPr>
              <w:t>5</w:t>
            </w:r>
          </w:p>
        </w:tc>
      </w:tr>
    </w:tbl>
    <w:p>
      <w:pPr>
        <w:pStyle w:val="Normal"/>
        <w:bidi w:val="0"/>
        <w:spacing w:lineRule="auto" w:line="240" w:before="0" w:after="0"/>
        <w:ind w:firstLine="794" w:right="0"/>
        <w:jc w:val="both"/>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Задания с выбором нескольких правильных ответов из предложенного списка.</w:t>
      </w:r>
    </w:p>
    <w:p>
      <w:pPr>
        <w:pStyle w:val="Normal"/>
        <w:bidi w:val="0"/>
        <w:spacing w:lineRule="auto" w:line="240" w:before="0" w:after="0"/>
        <w:ind w:firstLine="794" w:right="0"/>
        <w:jc w:val="both"/>
        <w:rPr>
          <w:rFonts w:ascii="Times New Roman" w:hAnsi="Times New Roman" w:eastAsia="Times New Roman" w:cs="Times New Roman"/>
          <w:i/>
          <w:i/>
          <w:color w:val="000000"/>
          <w:sz w:val="28"/>
          <w:szCs w:val="28"/>
          <w:lang w:eastAsia="ru-RU"/>
        </w:rPr>
      </w:pPr>
      <w:r>
        <w:rPr>
          <w:rFonts w:eastAsia="Times New Roman" w:cs="Times New Roman" w:ascii="Times New Roman" w:hAnsi="Times New Roman"/>
          <w:i/>
          <w:color w:val="000000"/>
          <w:sz w:val="28"/>
          <w:szCs w:val="28"/>
          <w:lang w:eastAsia="ru-RU"/>
        </w:rPr>
        <w:t>Россия входит в число крупнейших мировых производителей угля.  В каких трёх из перечисленных регионов России ведётся добыча каменного угля?</w:t>
      </w:r>
    </w:p>
    <w:p>
      <w:pPr>
        <w:pStyle w:val="Normal"/>
        <w:bidi w:val="0"/>
        <w:spacing w:lineRule="auto" w:line="240" w:before="0" w:after="0"/>
        <w:ind w:firstLine="794" w:right="0"/>
        <w:jc w:val="both"/>
        <w:rPr>
          <w:rFonts w:ascii="Times New Roman" w:hAnsi="Times New Roman" w:eastAsia="Times New Roman" w:cs="Times New Roman"/>
          <w:i/>
          <w:i/>
          <w:color w:val="000000"/>
          <w:sz w:val="28"/>
          <w:szCs w:val="28"/>
          <w:lang w:eastAsia="ru-RU"/>
        </w:rPr>
      </w:pPr>
      <w:r>
        <w:rPr>
          <w:rFonts w:eastAsia="Times New Roman" w:cs="Times New Roman" w:ascii="Times New Roman" w:hAnsi="Times New Roman"/>
          <w:i/>
          <w:color w:val="000000"/>
          <w:sz w:val="28"/>
          <w:szCs w:val="28"/>
          <w:lang w:eastAsia="ru-RU"/>
        </w:rPr>
        <w:t>Запишите цифры, под которыми указаны эти регионы.</w:t>
      </w:r>
    </w:p>
    <w:p>
      <w:pPr>
        <w:pStyle w:val="Normal"/>
        <w:bidi w:val="0"/>
        <w:spacing w:lineRule="auto" w:line="240" w:before="0" w:after="0"/>
        <w:ind w:firstLine="794" w:right="0"/>
        <w:jc w:val="both"/>
        <w:rPr>
          <w:rFonts w:ascii="Times New Roman" w:hAnsi="Times New Roman" w:eastAsia="Times New Roman" w:cs="Times New Roman"/>
          <w:i/>
          <w:i/>
          <w:color w:val="000000"/>
          <w:sz w:val="28"/>
          <w:szCs w:val="28"/>
          <w:lang w:eastAsia="ru-RU"/>
        </w:rPr>
      </w:pPr>
      <w:r>
        <w:rPr>
          <w:rFonts w:eastAsia="Times New Roman" w:cs="Times New Roman" w:ascii="Times New Roman" w:hAnsi="Times New Roman"/>
          <w:i/>
          <w:color w:val="000000"/>
          <w:sz w:val="28"/>
          <w:szCs w:val="28"/>
          <w:lang w:eastAsia="ru-RU"/>
        </w:rPr>
        <w:t>1) Республика Коми</w:t>
      </w:r>
    </w:p>
    <w:p>
      <w:pPr>
        <w:pStyle w:val="Normal"/>
        <w:bidi w:val="0"/>
        <w:spacing w:lineRule="auto" w:line="240" w:before="0" w:after="0"/>
        <w:ind w:firstLine="794" w:right="0"/>
        <w:jc w:val="both"/>
        <w:rPr>
          <w:rFonts w:ascii="Times New Roman" w:hAnsi="Times New Roman" w:eastAsia="Times New Roman" w:cs="Times New Roman"/>
          <w:i/>
          <w:i/>
          <w:color w:val="000000"/>
          <w:sz w:val="28"/>
          <w:szCs w:val="28"/>
          <w:lang w:eastAsia="ru-RU"/>
        </w:rPr>
      </w:pPr>
      <w:r>
        <w:rPr>
          <w:rFonts w:eastAsia="Times New Roman" w:cs="Times New Roman" w:ascii="Times New Roman" w:hAnsi="Times New Roman"/>
          <w:i/>
          <w:color w:val="000000"/>
          <w:sz w:val="28"/>
          <w:szCs w:val="28"/>
          <w:lang w:eastAsia="ru-RU"/>
        </w:rPr>
        <w:t>2) Кемеровская область – Кузбасс</w:t>
      </w:r>
    </w:p>
    <w:p>
      <w:pPr>
        <w:pStyle w:val="Normal"/>
        <w:bidi w:val="0"/>
        <w:spacing w:lineRule="auto" w:line="240" w:before="0" w:after="0"/>
        <w:ind w:firstLine="794" w:right="0"/>
        <w:jc w:val="both"/>
        <w:rPr>
          <w:rFonts w:ascii="Times New Roman" w:hAnsi="Times New Roman" w:eastAsia="Times New Roman" w:cs="Times New Roman"/>
          <w:i/>
          <w:i/>
          <w:color w:val="000000"/>
          <w:sz w:val="28"/>
          <w:szCs w:val="28"/>
          <w:lang w:eastAsia="ru-RU"/>
        </w:rPr>
      </w:pPr>
      <w:r>
        <w:rPr>
          <w:rFonts w:eastAsia="Times New Roman" w:cs="Times New Roman" w:ascii="Times New Roman" w:hAnsi="Times New Roman"/>
          <w:i/>
          <w:color w:val="000000"/>
          <w:sz w:val="28"/>
          <w:szCs w:val="28"/>
          <w:lang w:eastAsia="ru-RU"/>
        </w:rPr>
        <w:t>3) Республика Татарстан</w:t>
      </w:r>
    </w:p>
    <w:p>
      <w:pPr>
        <w:pStyle w:val="Normal"/>
        <w:bidi w:val="0"/>
        <w:spacing w:lineRule="auto" w:line="240" w:before="0" w:after="0"/>
        <w:ind w:firstLine="794" w:right="0"/>
        <w:jc w:val="both"/>
        <w:rPr>
          <w:rFonts w:ascii="Times New Roman" w:hAnsi="Times New Roman" w:eastAsia="Times New Roman" w:cs="Times New Roman"/>
          <w:i/>
          <w:i/>
          <w:color w:val="000000"/>
          <w:sz w:val="28"/>
          <w:szCs w:val="28"/>
          <w:lang w:eastAsia="ru-RU"/>
        </w:rPr>
      </w:pPr>
      <w:r>
        <w:rPr>
          <w:rFonts w:eastAsia="Times New Roman" w:cs="Times New Roman" w:ascii="Times New Roman" w:hAnsi="Times New Roman"/>
          <w:i/>
          <w:color w:val="000000"/>
          <w:sz w:val="28"/>
          <w:szCs w:val="28"/>
          <w:lang w:eastAsia="ru-RU"/>
        </w:rPr>
        <w:t>4) Курская область</w:t>
      </w:r>
    </w:p>
    <w:p>
      <w:pPr>
        <w:pStyle w:val="Normal"/>
        <w:bidi w:val="0"/>
        <w:spacing w:lineRule="auto" w:line="240" w:before="0" w:after="0"/>
        <w:ind w:firstLine="794" w:right="0"/>
        <w:jc w:val="both"/>
        <w:rPr>
          <w:rFonts w:ascii="Times New Roman" w:hAnsi="Times New Roman" w:eastAsia="Times New Roman" w:cs="Times New Roman"/>
          <w:i/>
          <w:i/>
          <w:color w:val="000000"/>
          <w:sz w:val="28"/>
          <w:szCs w:val="28"/>
          <w:lang w:eastAsia="ru-RU"/>
        </w:rPr>
      </w:pPr>
      <w:r>
        <w:rPr>
          <w:rFonts w:eastAsia="Times New Roman" w:cs="Times New Roman" w:ascii="Times New Roman" w:hAnsi="Times New Roman"/>
          <w:i/>
          <w:color w:val="000000"/>
          <w:sz w:val="28"/>
          <w:szCs w:val="28"/>
          <w:lang w:eastAsia="ru-RU"/>
        </w:rPr>
        <w:t>5) Республика Саха (Якутия)</w:t>
      </w:r>
    </w:p>
    <w:p>
      <w:pPr>
        <w:pStyle w:val="Normal"/>
        <w:bidi w:val="0"/>
        <w:spacing w:lineRule="auto" w:line="240" w:before="0" w:after="0"/>
        <w:ind w:firstLine="794" w:right="0"/>
        <w:jc w:val="both"/>
        <w:rPr/>
      </w:pPr>
      <w:r>
        <w:rPr>
          <w:rFonts w:eastAsia="Times New Roman" w:cs="Times New Roman" w:ascii="Times New Roman" w:hAnsi="Times New Roman"/>
          <w:i/>
          <w:color w:val="000000"/>
          <w:sz w:val="28"/>
          <w:szCs w:val="28"/>
          <w:lang w:eastAsia="ru-RU"/>
        </w:rPr>
        <w:t>6) Белгородская область</w:t>
      </w:r>
      <w:r>
        <w:rPr>
          <w:rFonts w:cs="Times New Roman" w:ascii="Times New Roman" w:hAnsi="Times New Roman"/>
          <w:i/>
          <w:sz w:val="28"/>
          <w:szCs w:val="28"/>
        </w:rPr>
        <w:t xml:space="preserve"> </w:t>
      </w:r>
    </w:p>
    <w:p>
      <w:pPr>
        <w:pStyle w:val="Normal"/>
        <w:bidi w:val="0"/>
        <w:spacing w:lineRule="auto" w:line="240" w:before="0" w:after="0"/>
        <w:ind w:firstLine="142" w:right="0"/>
        <w:jc w:val="both"/>
        <w:rPr>
          <w:rFonts w:ascii="Times New Roman" w:hAnsi="Times New Roman" w:cs="Times New Roman"/>
          <w:i/>
          <w:i/>
          <w:sz w:val="28"/>
          <w:szCs w:val="28"/>
        </w:rPr>
      </w:pPr>
      <w:r>
        <w:rPr>
          <w:rFonts w:cs="Times New Roman" w:ascii="Times New Roman" w:hAnsi="Times New Roman"/>
          <w:i/>
          <w:sz w:val="28"/>
          <w:szCs w:val="28"/>
        </w:rPr>
        <w:t xml:space="preserve">Ответ: </w:t>
      </w:r>
    </w:p>
    <w:tbl>
      <w:tblPr>
        <w:tblpPr w:vertAnchor="text" w:horzAnchor="margin" w:rightFromText="180" w:tblpX="112" w:tblpY="49"/>
        <w:tblW w:w="5000" w:type="pct"/>
        <w:jc w:val="left"/>
        <w:tblInd w:w="108" w:type="dxa"/>
        <w:tblLayout w:type="fixed"/>
        <w:tblCellMar>
          <w:top w:w="0" w:type="dxa"/>
          <w:left w:w="108" w:type="dxa"/>
          <w:bottom w:w="0" w:type="dxa"/>
          <w:right w:w="108" w:type="dxa"/>
        </w:tblCellMar>
      </w:tblPr>
      <w:tblGrid>
        <w:gridCol w:w="3968"/>
        <w:gridCol w:w="3175"/>
        <w:gridCol w:w="3062"/>
      </w:tblGrid>
      <w:tr>
        <w:trPr/>
        <w:tc>
          <w:tcPr>
            <w:tcW w:w="3968"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ind w:firstLine="794" w:right="0"/>
              <w:textAlignment w:val="baseline"/>
              <w:rPr>
                <w:rFonts w:ascii="Times New Roman" w:hAnsi="Times New Roman" w:cs="Times New Roman"/>
                <w:i/>
                <w:i/>
                <w:sz w:val="28"/>
                <w:szCs w:val="28"/>
              </w:rPr>
            </w:pPr>
            <w:r>
              <w:rPr>
                <w:rFonts w:cs="Times New Roman" w:ascii="Times New Roman" w:hAnsi="Times New Roman"/>
                <w:i/>
                <w:sz w:val="28"/>
                <w:szCs w:val="28"/>
              </w:rPr>
              <w:t>1</w:t>
            </w:r>
          </w:p>
        </w:tc>
        <w:tc>
          <w:tcPr>
            <w:tcW w:w="3175"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ind w:firstLine="794" w:right="0"/>
              <w:textAlignment w:val="baseline"/>
              <w:rPr>
                <w:rFonts w:ascii="Times New Roman" w:hAnsi="Times New Roman" w:cs="Times New Roman"/>
                <w:i/>
                <w:i/>
                <w:sz w:val="28"/>
                <w:szCs w:val="28"/>
              </w:rPr>
            </w:pPr>
            <w:r>
              <w:rPr>
                <w:rFonts w:cs="Times New Roman" w:ascii="Times New Roman" w:hAnsi="Times New Roman"/>
                <w:i/>
                <w:sz w:val="28"/>
                <w:szCs w:val="28"/>
              </w:rPr>
              <w:t>2</w:t>
            </w:r>
          </w:p>
        </w:tc>
        <w:tc>
          <w:tcPr>
            <w:tcW w:w="306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ind w:firstLine="794" w:right="0"/>
              <w:textAlignment w:val="baseline"/>
              <w:rPr>
                <w:rFonts w:ascii="Times New Roman" w:hAnsi="Times New Roman" w:cs="Times New Roman"/>
                <w:i/>
                <w:i/>
                <w:sz w:val="28"/>
                <w:szCs w:val="28"/>
              </w:rPr>
            </w:pPr>
            <w:r>
              <w:rPr>
                <w:rFonts w:cs="Times New Roman" w:ascii="Times New Roman" w:hAnsi="Times New Roman"/>
                <w:i/>
                <w:sz w:val="28"/>
                <w:szCs w:val="28"/>
              </w:rPr>
              <w:t>5</w:t>
            </w:r>
          </w:p>
        </w:tc>
      </w:tr>
    </w:tbl>
    <w:p>
      <w:pPr>
        <w:pStyle w:val="Normal"/>
        <w:bidi w:val="0"/>
        <w:spacing w:lineRule="auto" w:line="240" w:before="0" w:after="0"/>
        <w:ind w:firstLine="794" w:right="0"/>
        <w:jc w:val="both"/>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Задания на установление правильной последовательности элементов.</w:t>
      </w:r>
    </w:p>
    <w:p>
      <w:pPr>
        <w:pStyle w:val="Normal"/>
        <w:bidi w:val="0"/>
        <w:spacing w:lineRule="auto" w:line="240" w:before="0" w:after="0"/>
        <w:ind w:firstLine="794" w:right="0"/>
        <w:jc w:val="both"/>
        <w:rPr>
          <w:rFonts w:ascii="Times New Roman" w:hAnsi="Times New Roman" w:eastAsia="Times New Roman" w:cs="Times New Roman"/>
          <w:i/>
          <w:i/>
          <w:color w:val="000000"/>
          <w:sz w:val="28"/>
          <w:szCs w:val="28"/>
          <w:lang w:eastAsia="ru-RU"/>
        </w:rPr>
      </w:pPr>
      <w:r>
        <w:rPr>
          <w:rFonts w:eastAsia="Times New Roman" w:cs="Times New Roman" w:ascii="Times New Roman" w:hAnsi="Times New Roman"/>
          <w:i/>
          <w:color w:val="000000"/>
          <w:sz w:val="28"/>
          <w:szCs w:val="28"/>
          <w:lang w:eastAsia="ru-RU"/>
        </w:rPr>
        <w:t>Расположите события в геологической истории Земли в хронологическом порядке, начиная с самого раннего.</w:t>
      </w:r>
    </w:p>
    <w:p>
      <w:pPr>
        <w:pStyle w:val="Normal"/>
        <w:bidi w:val="0"/>
        <w:spacing w:lineRule="auto" w:line="240" w:before="0" w:after="0"/>
        <w:ind w:firstLine="794" w:right="0"/>
        <w:jc w:val="both"/>
        <w:rPr>
          <w:rFonts w:ascii="Times New Roman" w:hAnsi="Times New Roman" w:eastAsia="Times New Roman" w:cs="Times New Roman"/>
          <w:i/>
          <w:i/>
          <w:color w:val="000000"/>
          <w:sz w:val="28"/>
          <w:szCs w:val="28"/>
          <w:lang w:eastAsia="ru-RU"/>
        </w:rPr>
      </w:pPr>
      <w:r>
        <w:rPr>
          <w:rFonts w:eastAsia="Times New Roman" w:cs="Times New Roman" w:ascii="Times New Roman" w:hAnsi="Times New Roman"/>
          <w:i/>
          <w:color w:val="000000"/>
          <w:sz w:val="28"/>
          <w:szCs w:val="28"/>
          <w:lang w:eastAsia="ru-RU"/>
        </w:rPr>
        <w:t>1) Вымирание динозавров произошло в меловом периоде.</w:t>
      </w:r>
    </w:p>
    <w:p>
      <w:pPr>
        <w:pStyle w:val="Normal"/>
        <w:bidi w:val="0"/>
        <w:spacing w:lineRule="auto" w:line="240" w:before="0" w:after="0"/>
        <w:ind w:firstLine="794" w:right="0"/>
        <w:jc w:val="both"/>
        <w:rPr>
          <w:rFonts w:ascii="Times New Roman" w:hAnsi="Times New Roman" w:eastAsia="Times New Roman" w:cs="Times New Roman"/>
          <w:i/>
          <w:i/>
          <w:color w:val="000000"/>
          <w:sz w:val="28"/>
          <w:szCs w:val="28"/>
          <w:lang w:eastAsia="ru-RU"/>
        </w:rPr>
      </w:pPr>
      <w:r>
        <w:rPr>
          <w:rFonts w:eastAsia="Times New Roman" w:cs="Times New Roman" w:ascii="Times New Roman" w:hAnsi="Times New Roman"/>
          <w:i/>
          <w:color w:val="000000"/>
          <w:sz w:val="28"/>
          <w:szCs w:val="28"/>
          <w:lang w:eastAsia="ru-RU"/>
        </w:rPr>
        <w:t>2) Появление сумчатых млекопитающих и первых птиц относится к юрскому периоду.</w:t>
      </w:r>
    </w:p>
    <w:p>
      <w:pPr>
        <w:pStyle w:val="Normal"/>
        <w:bidi w:val="0"/>
        <w:spacing w:lineRule="auto" w:line="240" w:before="0" w:after="0"/>
        <w:ind w:firstLine="794" w:right="0"/>
        <w:jc w:val="both"/>
        <w:rPr>
          <w:rFonts w:ascii="Times New Roman" w:hAnsi="Times New Roman" w:eastAsia="Times New Roman" w:cs="Times New Roman"/>
          <w:i/>
          <w:i/>
          <w:color w:val="000000"/>
          <w:sz w:val="28"/>
          <w:szCs w:val="28"/>
          <w:lang w:eastAsia="ru-RU"/>
        </w:rPr>
      </w:pPr>
      <w:r>
        <w:rPr>
          <w:rFonts w:eastAsia="Times New Roman" w:cs="Times New Roman" w:ascii="Times New Roman" w:hAnsi="Times New Roman"/>
          <w:i/>
          <w:color w:val="000000"/>
          <w:sz w:val="28"/>
          <w:szCs w:val="28"/>
          <w:lang w:eastAsia="ru-RU"/>
        </w:rPr>
        <w:t>3) В девонском периоде появились земноводные и широко распространились споровые растения.</w:t>
      </w:r>
    </w:p>
    <w:p>
      <w:pPr>
        <w:pStyle w:val="Normal"/>
        <w:bidi w:val="0"/>
        <w:spacing w:lineRule="auto" w:line="240" w:before="0" w:after="0"/>
        <w:ind w:firstLine="794" w:right="0"/>
        <w:jc w:val="both"/>
        <w:rPr>
          <w:rFonts w:ascii="Times New Roman" w:hAnsi="Times New Roman" w:eastAsia="Times New Roman" w:cs="Times New Roman"/>
          <w:i/>
          <w:i/>
          <w:color w:val="000000"/>
          <w:sz w:val="28"/>
          <w:szCs w:val="28"/>
          <w:lang w:eastAsia="ru-RU"/>
        </w:rPr>
      </w:pPr>
      <w:r>
        <w:rPr>
          <w:rFonts w:eastAsia="Times New Roman" w:cs="Times New Roman" w:ascii="Times New Roman" w:hAnsi="Times New Roman"/>
          <w:i/>
          <w:color w:val="000000"/>
          <w:sz w:val="28"/>
          <w:szCs w:val="28"/>
          <w:lang w:eastAsia="ru-RU"/>
        </w:rPr>
        <w:t>Запишите в таблицу получившуюся последовательность цифр.</w:t>
      </w:r>
    </w:p>
    <w:p>
      <w:pPr>
        <w:pStyle w:val="Normal"/>
        <w:bidi w:val="0"/>
        <w:spacing w:lineRule="auto" w:line="240" w:before="0" w:after="0"/>
        <w:jc w:val="both"/>
        <w:rPr>
          <w:rFonts w:ascii="Times New Roman" w:hAnsi="Times New Roman" w:cs="Times New Roman"/>
          <w:i/>
          <w:i/>
          <w:sz w:val="28"/>
          <w:szCs w:val="28"/>
        </w:rPr>
      </w:pPr>
      <w:r>
        <w:rPr>
          <w:rFonts w:cs="Times New Roman" w:ascii="Times New Roman" w:hAnsi="Times New Roman"/>
          <w:i/>
          <w:sz w:val="28"/>
          <w:szCs w:val="28"/>
        </w:rPr>
        <w:t>Ответ:</w:t>
      </w:r>
    </w:p>
    <w:tbl>
      <w:tblPr>
        <w:tblpPr w:vertAnchor="text" w:horzAnchor="margin" w:rightFromText="180" w:tblpX="112" w:tblpY="77"/>
        <w:tblW w:w="5000" w:type="pct"/>
        <w:jc w:val="left"/>
        <w:tblInd w:w="108" w:type="dxa"/>
        <w:tblLayout w:type="fixed"/>
        <w:tblCellMar>
          <w:top w:w="0" w:type="dxa"/>
          <w:left w:w="108" w:type="dxa"/>
          <w:bottom w:w="0" w:type="dxa"/>
          <w:right w:w="108" w:type="dxa"/>
        </w:tblCellMar>
      </w:tblPr>
      <w:tblGrid>
        <w:gridCol w:w="4044"/>
        <w:gridCol w:w="3207"/>
        <w:gridCol w:w="2954"/>
      </w:tblGrid>
      <w:tr>
        <w:trPr/>
        <w:tc>
          <w:tcPr>
            <w:tcW w:w="4044"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ind w:firstLine="794" w:right="0"/>
              <w:textAlignment w:val="baseline"/>
              <w:rPr>
                <w:rFonts w:ascii="Times New Roman" w:hAnsi="Times New Roman" w:cs="Times New Roman"/>
                <w:i/>
                <w:i/>
                <w:sz w:val="28"/>
                <w:szCs w:val="28"/>
              </w:rPr>
            </w:pPr>
            <w:r>
              <w:rPr>
                <w:rFonts w:cs="Times New Roman" w:ascii="Times New Roman" w:hAnsi="Times New Roman"/>
                <w:i/>
                <w:sz w:val="28"/>
                <w:szCs w:val="28"/>
              </w:rPr>
              <w:t>3</w:t>
            </w:r>
          </w:p>
        </w:tc>
        <w:tc>
          <w:tcPr>
            <w:tcW w:w="3207"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ind w:firstLine="794" w:right="0"/>
              <w:textAlignment w:val="baseline"/>
              <w:rPr>
                <w:rFonts w:ascii="Times New Roman" w:hAnsi="Times New Roman" w:cs="Times New Roman"/>
                <w:i/>
                <w:i/>
                <w:sz w:val="28"/>
                <w:szCs w:val="28"/>
              </w:rPr>
            </w:pPr>
            <w:r>
              <w:rPr>
                <w:rFonts w:cs="Times New Roman" w:ascii="Times New Roman" w:hAnsi="Times New Roman"/>
                <w:i/>
                <w:sz w:val="28"/>
                <w:szCs w:val="28"/>
              </w:rPr>
              <w:t>2</w:t>
            </w:r>
          </w:p>
        </w:tc>
        <w:tc>
          <w:tcPr>
            <w:tcW w:w="2954"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ind w:firstLine="794" w:right="0"/>
              <w:textAlignment w:val="baseline"/>
              <w:rPr>
                <w:rFonts w:ascii="Times New Roman" w:hAnsi="Times New Roman" w:cs="Times New Roman"/>
                <w:i/>
                <w:i/>
                <w:sz w:val="28"/>
                <w:szCs w:val="28"/>
              </w:rPr>
            </w:pPr>
            <w:r>
              <w:rPr>
                <w:rFonts w:cs="Times New Roman" w:ascii="Times New Roman" w:hAnsi="Times New Roman"/>
                <w:i/>
                <w:sz w:val="28"/>
                <w:szCs w:val="28"/>
              </w:rPr>
              <w:t>1</w:t>
            </w:r>
          </w:p>
        </w:tc>
      </w:tr>
    </w:tbl>
    <w:p>
      <w:pPr>
        <w:pStyle w:val="Normal"/>
        <w:bidi w:val="0"/>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Работа содержит 8 заданий с развёрнутым ответом, в которых требуется записать полный и обоснованный ответ на поставленный вопрос. В экзаменационной работе такие задания представлены на позициях 22–29. На выполнение экзаменационной работы отводится 3 часа (180 минут). Максимальный первичный балл за выполнение экзаменационной работы – 38. При этом максимальный первичный балл за полное выполнение заданий каждого из содержательных разделов составляет:</w:t>
      </w:r>
    </w:p>
    <w:p>
      <w:pPr>
        <w:pStyle w:val="Normal"/>
        <w:bidi w:val="0"/>
        <w:spacing w:lineRule="auto" w:line="240" w:before="0" w:after="0"/>
        <w:ind w:firstLine="794" w:right="0"/>
        <w:jc w:val="both"/>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география в современном мире – 3 балла; </w:t>
      </w:r>
    </w:p>
    <w:p>
      <w:pPr>
        <w:pStyle w:val="Normal"/>
        <w:bidi w:val="0"/>
        <w:spacing w:lineRule="auto" w:line="240" w:before="0" w:after="0"/>
        <w:ind w:firstLine="794" w:right="0"/>
        <w:jc w:val="both"/>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географическая среда как сфера взаимодействия общества и природы – 8 баллов;</w:t>
      </w:r>
    </w:p>
    <w:p>
      <w:pPr>
        <w:pStyle w:val="Normal"/>
        <w:bidi w:val="0"/>
        <w:spacing w:lineRule="auto" w:line="240" w:before="0" w:after="0"/>
        <w:ind w:firstLine="794" w:right="0"/>
        <w:jc w:val="both"/>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население мира – 7 баллов; </w:t>
      </w:r>
    </w:p>
    <w:p>
      <w:pPr>
        <w:pStyle w:val="Normal"/>
        <w:bidi w:val="0"/>
        <w:spacing w:lineRule="auto" w:line="240" w:before="0" w:after="0"/>
        <w:ind w:firstLine="794" w:right="0"/>
        <w:jc w:val="both"/>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мировое хозяйство – 7 баллов; </w:t>
      </w:r>
    </w:p>
    <w:p>
      <w:pPr>
        <w:pStyle w:val="Normal"/>
        <w:bidi w:val="0"/>
        <w:spacing w:lineRule="auto" w:line="240" w:before="0" w:after="0"/>
        <w:ind w:firstLine="794" w:right="0"/>
        <w:jc w:val="both"/>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регионы и страны мира – 2 балла; </w:t>
      </w:r>
    </w:p>
    <w:p>
      <w:pPr>
        <w:pStyle w:val="Normal"/>
        <w:bidi w:val="0"/>
        <w:spacing w:lineRule="auto" w:line="240" w:before="0" w:after="0"/>
        <w:ind w:firstLine="794" w:right="0"/>
        <w:jc w:val="both"/>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место России в современном мире – 8 баллов; </w:t>
      </w:r>
    </w:p>
    <w:p>
      <w:pPr>
        <w:pStyle w:val="Normal"/>
        <w:bidi w:val="0"/>
        <w:spacing w:lineRule="auto" w:line="240" w:before="0" w:after="0"/>
        <w:ind w:firstLine="794" w:right="0"/>
        <w:jc w:val="both"/>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глобальные проблемы человечества – 4 балла. </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В работе используются задания базового (19 заданий), повышенного (8 заданий) и высокого (5 заданий) уровней сложности. Максимальный первичный балл за выполнение заданий по уровням сложности: базовый – 21 балл; повышенный – 8 баллов; высокий – 10 баллов.</w:t>
      </w:r>
    </w:p>
    <w:p>
      <w:pPr>
        <w:pStyle w:val="Normal"/>
        <w:bidi w:val="0"/>
        <w:spacing w:lineRule="auto" w:line="240" w:before="0" w:after="0"/>
        <w:ind w:firstLine="794" w:right="0"/>
        <w:rPr>
          <w:rFonts w:ascii="Times New Roman" w:hAnsi="Times New Roman" w:cs="Times New Roman"/>
          <w:b/>
          <w:sz w:val="28"/>
          <w:szCs w:val="28"/>
        </w:rPr>
      </w:pPr>
      <w:r>
        <w:rPr>
          <w:rFonts w:cs="Times New Roman" w:ascii="Times New Roman" w:hAnsi="Times New Roman"/>
          <w:b/>
          <w:sz w:val="28"/>
          <w:szCs w:val="28"/>
        </w:rPr>
        <w:t>Общие рекомендации:</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 xml:space="preserve">Все бланки ЕГЭ заполняются яркими чёрными чернилами. Допускается использование гелиевой или капиллярной ручки. При выполнении заданий можно пользоваться черновиком. Записи в черновике, а также в тексте контрольных измерительных материалов не учитываются при оценивании работы. При выполнении работы можно использовать непрограммируемый калькулятор. </w:t>
      </w:r>
    </w:p>
    <w:p>
      <w:pPr>
        <w:pStyle w:val="Normal"/>
        <w:bidi w:val="0"/>
        <w:spacing w:lineRule="auto" w:line="240" w:before="0" w:after="0"/>
        <w:ind w:firstLine="794" w:right="0"/>
        <w:jc w:val="both"/>
        <w:rPr/>
      </w:pPr>
      <w:r>
        <w:rPr>
          <w:rFonts w:eastAsia="Times New Roman" w:cs="Times New Roman" w:ascii="Times New Roman" w:hAnsi="Times New Roman"/>
          <w:sz w:val="28"/>
          <w:szCs w:val="28"/>
        </w:rPr>
        <w:tab/>
      </w:r>
      <w:r>
        <w:rPr>
          <w:rFonts w:cs="Times New Roman" w:ascii="Times New Roman" w:hAnsi="Times New Roman"/>
          <w:sz w:val="28"/>
          <w:szCs w:val="28"/>
        </w:rPr>
        <w:t xml:space="preserve">В комплект экзаменационной работы, помимо тестовых заданий, входят ещё и справочные материалы, состоящие из статистических таблиц и карт (политическая карта мира и административная карта России). При выполнении заданий экзаменационной работы следует обращать особое внимание на умение работать с текстами. Задание может состоять из трёх частей: преамбула, исходные данные и условие/вопрос/требование. </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r>
    </w:p>
    <w:p>
      <w:pPr>
        <w:pStyle w:val="Normal1"/>
        <w:spacing w:before="0" w:after="4"/>
        <w:contextualSpacing/>
        <w:jc w:val="center"/>
        <w:rPr>
          <w:b/>
          <w:bCs/>
          <w:sz w:val="36"/>
        </w:rPr>
      </w:pPr>
      <w:r>
        <w:rPr>
          <w:rFonts w:cs="Times New Roman"/>
          <w:b/>
          <w:bCs/>
          <w:sz w:val="28"/>
          <w:szCs w:val="28"/>
        </w:rPr>
        <w:t xml:space="preserve">Основные проблемы и дефициты в подготовке по географии </w:t>
      </w:r>
    </w:p>
    <w:p>
      <w:pPr>
        <w:pStyle w:val="Normal1"/>
        <w:spacing w:before="0" w:after="4"/>
        <w:contextualSpacing/>
        <w:jc w:val="center"/>
        <w:rPr>
          <w:b/>
          <w:bCs/>
          <w:sz w:val="36"/>
        </w:rPr>
      </w:pPr>
      <w:r>
        <w:rPr>
          <w:rFonts w:cs="Times New Roman"/>
          <w:b/>
          <w:bCs/>
          <w:sz w:val="28"/>
          <w:szCs w:val="28"/>
        </w:rPr>
        <w:t>(по итогам ГИА 2026)пути преодоления</w:t>
      </w:r>
    </w:p>
    <w:p>
      <w:pPr>
        <w:pStyle w:val="Normal1"/>
        <w:spacing w:before="0" w:after="4"/>
        <w:contextualSpacing/>
        <w:jc w:val="center"/>
        <w:rPr>
          <w:b/>
          <w:bCs/>
          <w:sz w:val="36"/>
        </w:rPr>
      </w:pPr>
      <w:r>
        <w:rPr>
          <w:b/>
          <w:bCs/>
          <w:sz w:val="36"/>
        </w:rPr>
      </w:r>
    </w:p>
    <w:p>
      <w:pPr>
        <w:pStyle w:val="Normal"/>
        <w:jc w:val="both"/>
        <w:rPr/>
      </w:pPr>
      <w:r>
        <w:rPr>
          <w:rStyle w:val="Strong"/>
          <w:rFonts w:cs="Times New Roman" w:ascii="Times New Roman" w:hAnsi="Times New Roman"/>
          <w:szCs w:val="28"/>
        </w:rPr>
        <w:t>Уделить внимание понятийному аппарату.</w:t>
      </w:r>
      <w:r>
        <w:rPr>
          <w:rFonts w:cs="Times New Roman" w:ascii="Times New Roman" w:hAnsi="Times New Roman"/>
          <w:szCs w:val="28"/>
        </w:rPr>
        <w:t> Слабая база терминов — частая причина ошибок в заданиях, где нужно соотнести объект и его характеристику.</w:t>
      </w:r>
    </w:p>
    <w:p>
      <w:pPr>
        <w:pStyle w:val="Normal"/>
        <w:numPr>
          <w:ilvl w:val="0"/>
          <w:numId w:val="50"/>
        </w:numPr>
        <w:tabs>
          <w:tab w:val="clear" w:pos="720"/>
          <w:tab w:val="left" w:pos="0" w:leader="none"/>
        </w:tabs>
        <w:ind w:hanging="0" w:left="709"/>
        <w:jc w:val="both"/>
        <w:rPr/>
      </w:pPr>
      <w:r>
        <w:rPr>
          <w:rStyle w:val="Strong"/>
          <w:rFonts w:cs="Times New Roman" w:ascii="Times New Roman" w:hAnsi="Times New Roman"/>
          <w:szCs w:val="28"/>
        </w:rPr>
        <w:t>Развивать навыки работы с разными источниками.</w:t>
      </w:r>
      <w:r>
        <w:rPr>
          <w:rFonts w:cs="Times New Roman" w:ascii="Times New Roman" w:hAnsi="Times New Roman"/>
          <w:szCs w:val="28"/>
        </w:rPr>
        <w:t> Учить извлекать информацию не только из карт, но и из климатограмм, статистических таблиц, текстов. Часто проблемы возникают из-за неумения сопоставлять данные из разных форматов.</w:t>
      </w:r>
    </w:p>
    <w:p>
      <w:pPr>
        <w:pStyle w:val="Normal"/>
        <w:numPr>
          <w:ilvl w:val="0"/>
          <w:numId w:val="50"/>
        </w:numPr>
        <w:tabs>
          <w:tab w:val="clear" w:pos="720"/>
          <w:tab w:val="left" w:pos="0" w:leader="none"/>
        </w:tabs>
        <w:ind w:hanging="0" w:left="709"/>
        <w:jc w:val="both"/>
        <w:rPr/>
      </w:pPr>
      <w:r>
        <w:rPr>
          <w:rStyle w:val="Strong"/>
          <w:rFonts w:cs="Times New Roman" w:ascii="Times New Roman" w:hAnsi="Times New Roman"/>
          <w:szCs w:val="28"/>
        </w:rPr>
        <w:t>Делать акцент на практико-ориентированных заданиях.</w:t>
      </w:r>
      <w:r>
        <w:rPr>
          <w:rFonts w:cs="Times New Roman" w:ascii="Times New Roman" w:hAnsi="Times New Roman"/>
          <w:szCs w:val="28"/>
        </w:rPr>
        <w:t> Увеличивать долю задач, где нужно применить знания в новой ситуации: рассчитать показатель, проанализировать ситуацию с точки зрения географии, выстроить логическую цепочку.</w:t>
      </w:r>
    </w:p>
    <w:p>
      <w:pPr>
        <w:pStyle w:val="Normal"/>
        <w:numPr>
          <w:ilvl w:val="0"/>
          <w:numId w:val="50"/>
        </w:numPr>
        <w:tabs>
          <w:tab w:val="clear" w:pos="720"/>
          <w:tab w:val="left" w:pos="0" w:leader="none"/>
        </w:tabs>
        <w:ind w:hanging="0" w:left="709"/>
        <w:jc w:val="both"/>
        <w:rPr/>
      </w:pPr>
      <w:r>
        <w:rPr>
          <w:rStyle w:val="Strong"/>
          <w:rFonts w:cs="Times New Roman" w:ascii="Times New Roman" w:hAnsi="Times New Roman"/>
          <w:szCs w:val="28"/>
        </w:rPr>
        <w:t>Работать над читательской грамотностью.</w:t>
      </w:r>
      <w:r>
        <w:rPr>
          <w:rFonts w:cs="Times New Roman" w:ascii="Times New Roman" w:hAnsi="Times New Roman"/>
          <w:szCs w:val="28"/>
        </w:rPr>
        <w:t> Многие ошибки связаны с тем, что ученик невнимательно прочитал условие или не смог «прочитать между строк» (найти информацию, которая дана неявно).</w:t>
      </w:r>
    </w:p>
    <w:p>
      <w:pPr>
        <w:pStyle w:val="Normal"/>
        <w:numPr>
          <w:ilvl w:val="0"/>
          <w:numId w:val="50"/>
        </w:numPr>
        <w:tabs>
          <w:tab w:val="clear" w:pos="720"/>
          <w:tab w:val="left" w:pos="0" w:leader="none"/>
        </w:tabs>
        <w:ind w:hanging="0" w:left="709"/>
        <w:jc w:val="both"/>
        <w:rPr/>
      </w:pPr>
      <w:r>
        <w:rPr>
          <w:rStyle w:val="Strong"/>
          <w:rFonts w:cs="Times New Roman" w:ascii="Times New Roman" w:hAnsi="Times New Roman"/>
          <w:szCs w:val="28"/>
        </w:rPr>
        <w:t>Использовать межпредметные связи.</w:t>
      </w:r>
      <w:r>
        <w:rPr>
          <w:rFonts w:cs="Times New Roman" w:ascii="Times New Roman" w:hAnsi="Times New Roman"/>
          <w:szCs w:val="28"/>
        </w:rPr>
        <w:t> В заданиях часто требуется применить знания из математики (расчёты), логики или обществознания. Полезно обсуждать, как географические явления связаны с другими областями.</w:t>
      </w:r>
    </w:p>
    <w:p>
      <w:pPr>
        <w:pStyle w:val="Normal"/>
        <w:numPr>
          <w:ilvl w:val="0"/>
          <w:numId w:val="50"/>
        </w:numPr>
        <w:tabs>
          <w:tab w:val="clear" w:pos="720"/>
          <w:tab w:val="left" w:pos="0" w:leader="none"/>
        </w:tabs>
        <w:ind w:hanging="0" w:left="709"/>
        <w:jc w:val="both"/>
        <w:rPr/>
      </w:pPr>
      <w:r>
        <w:rPr>
          <w:rStyle w:val="Strong"/>
          <w:rFonts w:cs="Times New Roman" w:ascii="Times New Roman" w:hAnsi="Times New Roman"/>
          <w:szCs w:val="28"/>
        </w:rPr>
        <w:t>Организовывать дифференцированную подготовку.</w:t>
      </w:r>
      <w:r>
        <w:rPr>
          <w:rFonts w:cs="Times New Roman" w:ascii="Times New Roman" w:hAnsi="Times New Roman"/>
          <w:szCs w:val="28"/>
        </w:rPr>
        <w:t> Для учеников с разным уровнем подготовки подбирать разные задания: слабым — больше отработки базовых навыков, сильным — более сложные, комбинированные задачи.</w:t>
      </w:r>
    </w:p>
    <w:p>
      <w:pPr>
        <w:pStyle w:val="Normal"/>
        <w:numPr>
          <w:ilvl w:val="0"/>
          <w:numId w:val="50"/>
        </w:numPr>
        <w:tabs>
          <w:tab w:val="clear" w:pos="720"/>
          <w:tab w:val="left" w:pos="0" w:leader="none"/>
        </w:tabs>
        <w:ind w:hanging="0" w:left="709"/>
        <w:jc w:val="both"/>
        <w:rPr/>
      </w:pPr>
      <w:r>
        <w:rPr>
          <w:rStyle w:val="Strong"/>
          <w:rFonts w:cs="Times New Roman" w:ascii="Times New Roman" w:hAnsi="Times New Roman"/>
          <w:szCs w:val="28"/>
        </w:rPr>
        <w:t xml:space="preserve">Проводить стартовый контроль. </w:t>
      </w:r>
      <w:r>
        <w:rPr>
          <w:rFonts w:cs="Times New Roman" w:ascii="Times New Roman" w:hAnsi="Times New Roman"/>
          <w:szCs w:val="28"/>
        </w:rPr>
        <w:t>Перед интенсивной подготовкой полезно провести диагностику, чтобы выявить пробелы и скорректировать план изучения тем.</w:t>
      </w:r>
    </w:p>
    <w:p>
      <w:pPr>
        <w:pStyle w:val="Normal"/>
        <w:numPr>
          <w:ilvl w:val="0"/>
          <w:numId w:val="50"/>
        </w:numPr>
        <w:tabs>
          <w:tab w:val="clear" w:pos="720"/>
          <w:tab w:val="left" w:pos="0" w:leader="none"/>
        </w:tabs>
        <w:ind w:hanging="0" w:left="709"/>
        <w:jc w:val="both"/>
        <w:rPr/>
      </w:pPr>
      <w:r>
        <w:rPr>
          <w:rStyle w:val="Strong"/>
          <w:rFonts w:cs="Times New Roman" w:ascii="Times New Roman" w:hAnsi="Times New Roman"/>
          <w:szCs w:val="28"/>
        </w:rPr>
        <w:t>Активнее использовать тренировочные материалы.</w:t>
      </w:r>
      <w:r>
        <w:rPr>
          <w:rFonts w:cs="Times New Roman" w:ascii="Times New Roman" w:hAnsi="Times New Roman"/>
          <w:szCs w:val="28"/>
        </w:rPr>
        <w:t> Регулярно включать в текущий контроль задания, аналогичные тем, что были на ЕГЭ, и проводить пробные экзамены в условиях, близких к реальным.</w:t>
      </w:r>
    </w:p>
    <w:p>
      <w:pPr>
        <w:pStyle w:val="Normal"/>
        <w:numPr>
          <w:ilvl w:val="0"/>
          <w:numId w:val="50"/>
        </w:numPr>
        <w:tabs>
          <w:tab w:val="clear" w:pos="720"/>
          <w:tab w:val="left" w:pos="0" w:leader="none"/>
        </w:tabs>
        <w:ind w:hanging="0" w:left="709"/>
        <w:jc w:val="both"/>
        <w:rPr/>
      </w:pPr>
      <w:r>
        <w:rPr>
          <w:rStyle w:val="Strong"/>
        </w:rPr>
        <w:t>Учить грамотно оформлять ответы.</w:t>
      </w:r>
      <w:r>
        <w:rPr/>
        <w:t> Особенно в заданиях с развёрнутым ответом: важно не только дать верный ответ, но и чётко его аргументировать, соблюдать логику и требования к формулировкам</w:t>
      </w:r>
    </w:p>
    <w:p>
      <w:pPr>
        <w:pStyle w:val="Normal"/>
        <w:numPr>
          <w:ilvl w:val="0"/>
          <w:numId w:val="50"/>
        </w:numPr>
        <w:tabs>
          <w:tab w:val="clear" w:pos="720"/>
          <w:tab w:val="left" w:pos="0" w:leader="none"/>
        </w:tabs>
        <w:ind w:hanging="0" w:left="709"/>
        <w:jc w:val="both"/>
        <w:rPr>
          <w:rFonts w:ascii="Times New Roman" w:hAnsi="Times New Roman" w:cs="Times New Roman"/>
          <w:szCs w:val="28"/>
        </w:rPr>
      </w:pPr>
      <w:r>
        <w:rPr>
          <w:rFonts w:cs="Times New Roman" w:ascii="Times New Roman" w:hAnsi="Times New Roman"/>
          <w:szCs w:val="28"/>
        </w:rPr>
      </w:r>
    </w:p>
    <w:p>
      <w:pPr>
        <w:pStyle w:val="Normal"/>
        <w:bidi w:val="0"/>
        <w:spacing w:lineRule="auto" w:line="240" w:before="0" w:after="0"/>
        <w:ind w:firstLine="794" w:right="0"/>
        <w:jc w:val="both"/>
        <w:rPr>
          <w:rFonts w:ascii="Times New Roman" w:hAnsi="Times New Roman" w:cs="Times New Roman"/>
          <w:b/>
          <w:sz w:val="28"/>
          <w:szCs w:val="28"/>
        </w:rPr>
      </w:pPr>
      <w:r>
        <w:rPr>
          <w:rFonts w:cs="Times New Roman" w:ascii="Times New Roman" w:hAnsi="Times New Roman"/>
          <w:b/>
          <w:sz w:val="28"/>
          <w:szCs w:val="28"/>
        </w:rPr>
        <w:t xml:space="preserve">Ресурсы ФИПИ для самоподготовки к ЕГЭ по географии </w:t>
      </w:r>
    </w:p>
    <w:p>
      <w:pPr>
        <w:pStyle w:val="Normal"/>
        <w:bidi w:val="0"/>
        <w:spacing w:lineRule="auto" w:line="240" w:before="0" w:after="0"/>
        <w:ind w:firstLine="794" w:right="0"/>
        <w:jc w:val="both"/>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lineRule="auto" w:line="240" w:before="0" w:after="0"/>
        <w:ind w:hanging="0" w:right="0"/>
        <w:jc w:val="both"/>
        <w:rPr>
          <w:rFonts w:ascii="Times New Roman" w:hAnsi="Times New Roman" w:cs="Times New Roman"/>
          <w:b/>
          <w:sz w:val="28"/>
          <w:szCs w:val="28"/>
        </w:rPr>
      </w:pPr>
      <w:r>
        <w:rPr>
          <w:rFonts w:cs="Times New Roman" w:ascii="Times New Roman" w:hAnsi="Times New Roman"/>
          <w:color w:val="0000FF"/>
          <w:sz w:val="28"/>
          <w:szCs w:val="28"/>
        </w:rPr>
        <w:t>https://fipi.ru/ –</w:t>
      </w:r>
      <w:r>
        <w:rPr>
          <w:rFonts w:cs="Times New Roman" w:ascii="Times New Roman" w:hAnsi="Times New Roman"/>
          <w:sz w:val="28"/>
          <w:szCs w:val="28"/>
        </w:rPr>
        <w:t xml:space="preserve"> Федеральное государственное бюджетное научное учреждение</w:t>
      </w:r>
    </w:p>
    <w:p>
      <w:pPr>
        <w:pStyle w:val="Normal"/>
        <w:bidi w:val="0"/>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«Федеральный институт педагогических измерений»</w:t>
      </w:r>
    </w:p>
    <w:p>
      <w:pPr>
        <w:pStyle w:val="Normal"/>
        <w:bidi w:val="0"/>
        <w:spacing w:lineRule="auto" w:line="240" w:before="0" w:after="0"/>
        <w:jc w:val="both"/>
        <w:rPr/>
      </w:pPr>
      <w:r>
        <w:rPr>
          <w:rFonts w:eastAsia="Times New Roman" w:cs="Times New Roman" w:ascii="Times New Roman" w:hAnsi="Times New Roman"/>
          <w:color w:val="0000FF"/>
          <w:sz w:val="28"/>
          <w:szCs w:val="28"/>
          <w:u w:val="single"/>
          <w:lang w:eastAsia="ru-RU"/>
        </w:rPr>
        <w:t>h</w:t>
      </w:r>
      <w:r>
        <w:rPr>
          <w:rFonts w:eastAsia="Times New Roman" w:cs="Times New Roman" w:ascii="Times New Roman" w:hAnsi="Times New Roman"/>
          <w:color w:val="0000FF"/>
          <w:sz w:val="28"/>
          <w:szCs w:val="28"/>
          <w:lang w:eastAsia="ru-RU"/>
        </w:rPr>
        <w:t>ttps://fipi.ru/ege/normativno-pravovye-dokumenty</w:t>
      </w:r>
      <w:r>
        <w:rPr>
          <w:rFonts w:eastAsia="Times New Roman" w:cs="Times New Roman" w:ascii="Times New Roman" w:hAnsi="Times New Roman"/>
          <w:i/>
          <w:color w:val="0000FF"/>
          <w:sz w:val="28"/>
          <w:szCs w:val="28"/>
          <w:lang w:eastAsia="ru-RU"/>
        </w:rPr>
        <w:t xml:space="preserve"> </w:t>
      </w:r>
      <w:r>
        <w:rPr>
          <w:rFonts w:eastAsia="Times New Roman" w:cs="Times New Roman" w:ascii="Times New Roman" w:hAnsi="Times New Roman"/>
          <w:i/>
          <w:color w:val="0000FF"/>
          <w:sz w:val="28"/>
          <w:szCs w:val="28"/>
          <w:u w:val="single"/>
          <w:lang w:eastAsia="ru-RU"/>
        </w:rPr>
        <w:t>–</w:t>
      </w:r>
      <w:r>
        <w:rPr>
          <w:rFonts w:cs="Times New Roman" w:ascii="Times New Roman" w:hAnsi="Times New Roman"/>
          <w:color w:val="0000FF"/>
          <w:sz w:val="28"/>
          <w:szCs w:val="28"/>
        </w:rPr>
        <w:t xml:space="preserve"> </w:t>
      </w:r>
      <w:r>
        <w:rPr>
          <w:rFonts w:cs="Times New Roman" w:ascii="Times New Roman" w:hAnsi="Times New Roman"/>
          <w:sz w:val="28"/>
          <w:szCs w:val="28"/>
        </w:rPr>
        <w:t>ФИПИ. ЕГЭ. Нормативно-правовые документы.</w:t>
      </w:r>
    </w:p>
    <w:p>
      <w:pPr>
        <w:pStyle w:val="Normal"/>
        <w:bidi w:val="0"/>
        <w:spacing w:lineRule="auto" w:line="240" w:before="0" w:after="0"/>
        <w:jc w:val="both"/>
        <w:rPr/>
      </w:pPr>
      <w:r>
        <w:rPr>
          <w:rFonts w:cs="Times New Roman" w:ascii="Times New Roman" w:hAnsi="Times New Roman"/>
          <w:color w:val="0000FF"/>
          <w:sz w:val="28"/>
          <w:szCs w:val="28"/>
          <w:u w:val="single"/>
        </w:rPr>
        <w:t>https://fipi.ru/ege/demoversii-specifikacii-kodifikatory#!/tab/151883967-8 –</w:t>
      </w:r>
      <w:r>
        <w:rPr>
          <w:rFonts w:cs="Times New Roman" w:ascii="Times New Roman" w:hAnsi="Times New Roman"/>
          <w:color w:val="0000FF"/>
          <w:sz w:val="28"/>
          <w:szCs w:val="28"/>
        </w:rPr>
        <w:t xml:space="preserve"> </w:t>
      </w:r>
      <w:r>
        <w:rPr>
          <w:rFonts w:cs="Times New Roman" w:ascii="Times New Roman" w:hAnsi="Times New Roman"/>
          <w:sz w:val="28"/>
          <w:szCs w:val="28"/>
        </w:rPr>
        <w:t xml:space="preserve">ФИПИ. Демоверсии, </w:t>
      </w:r>
      <w:r>
        <w:rPr>
          <w:rFonts w:eastAsia="Times New Roman" w:cs="Times New Roman" w:ascii="Times New Roman" w:hAnsi="Times New Roman"/>
          <w:sz w:val="28"/>
          <w:szCs w:val="28"/>
        </w:rPr>
        <w:t>спецификации</w:t>
      </w:r>
      <w:r>
        <w:rPr>
          <w:rFonts w:cs="Times New Roman" w:ascii="Times New Roman" w:hAnsi="Times New Roman"/>
          <w:sz w:val="28"/>
          <w:szCs w:val="28"/>
        </w:rPr>
        <w:t>, кодификаторы. Единый государственный экзамен по географии.</w:t>
      </w:r>
    </w:p>
    <w:p>
      <w:pPr>
        <w:pStyle w:val="Normal"/>
        <w:bidi w:val="0"/>
        <w:spacing w:lineRule="auto" w:line="240" w:before="0" w:after="0"/>
        <w:jc w:val="both"/>
        <w:rPr/>
      </w:pPr>
      <w:r>
        <w:rPr>
          <w:rFonts w:cs="Times New Roman" w:ascii="Times New Roman" w:hAnsi="Times New Roman"/>
          <w:color w:val="0000FF"/>
          <w:sz w:val="28"/>
          <w:szCs w:val="28"/>
          <w:u w:val="single"/>
        </w:rPr>
        <w:t>https://fipi.ru/ege/videokonsultatsii-razrabotchikov-kim-yege –</w:t>
      </w:r>
      <w:r>
        <w:rPr>
          <w:rFonts w:cs="Times New Roman" w:ascii="Times New Roman" w:hAnsi="Times New Roman"/>
          <w:color w:val="0000FF"/>
          <w:sz w:val="28"/>
          <w:szCs w:val="28"/>
        </w:rPr>
        <w:t xml:space="preserve"> </w:t>
      </w:r>
      <w:r>
        <w:rPr>
          <w:rFonts w:cs="Times New Roman" w:ascii="Times New Roman" w:hAnsi="Times New Roman"/>
          <w:sz w:val="28"/>
          <w:szCs w:val="28"/>
        </w:rPr>
        <w:t>ФИПИ. Видеоконсультации разработчиков КИМ ЕГЭ.</w:t>
      </w:r>
    </w:p>
    <w:p>
      <w:pPr>
        <w:pStyle w:val="Normal"/>
        <w:bidi w:val="0"/>
        <w:spacing w:lineRule="auto" w:line="240" w:before="0" w:after="0"/>
        <w:jc w:val="both"/>
        <w:rPr/>
      </w:pPr>
      <w:r>
        <w:rPr>
          <w:rFonts w:cs="Times New Roman" w:ascii="Times New Roman" w:hAnsi="Times New Roman"/>
          <w:color w:val="0000FF"/>
          <w:sz w:val="28"/>
          <w:szCs w:val="28"/>
          <w:u w:val="single"/>
        </w:rPr>
        <w:t xml:space="preserve">https://ege.fipi.ru/bank/index.php?proj=20E79180061DB32845C11FC7BD87C7C8 </w:t>
      </w:r>
      <w:r>
        <w:rPr>
          <w:rFonts w:cs="Times New Roman" w:ascii="Times New Roman" w:hAnsi="Times New Roman"/>
          <w:color w:val="2F5496"/>
          <w:sz w:val="28"/>
          <w:szCs w:val="28"/>
          <w:u w:val="single"/>
        </w:rPr>
        <w:t>–</w:t>
      </w:r>
      <w:r>
        <w:rPr>
          <w:rFonts w:cs="Times New Roman" w:ascii="Times New Roman" w:hAnsi="Times New Roman"/>
          <w:sz w:val="28"/>
          <w:szCs w:val="28"/>
        </w:rPr>
        <w:t xml:space="preserve"> </w:t>
      </w:r>
    </w:p>
    <w:p>
      <w:pPr>
        <w:pStyle w:val="Normal"/>
        <w:bidi w:val="0"/>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ФИПИ. Открытый банк заданий ЕГЭ по географии.</w:t>
      </w:r>
    </w:p>
    <w:p>
      <w:pPr>
        <w:pStyle w:val="Normal"/>
        <w:bidi w:val="0"/>
        <w:spacing w:lineRule="auto" w:line="240" w:before="0" w:after="0"/>
        <w:jc w:val="both"/>
        <w:rPr/>
      </w:pPr>
      <w:r>
        <w:rPr>
          <w:rFonts w:cs="Times New Roman" w:ascii="Times New Roman" w:hAnsi="Times New Roman"/>
          <w:color w:val="0000FF"/>
          <w:sz w:val="28"/>
          <w:szCs w:val="28"/>
          <w:u w:val="single"/>
        </w:rPr>
        <w:t xml:space="preserve">https://fipi.ru/navigator-podgotovki/navigator-ege#gg </w:t>
      </w:r>
      <w:r>
        <w:rPr>
          <w:rFonts w:cs="Times New Roman" w:ascii="Times New Roman" w:hAnsi="Times New Roman"/>
          <w:color w:val="2F5496"/>
          <w:sz w:val="28"/>
          <w:szCs w:val="28"/>
          <w:u w:val="single"/>
        </w:rPr>
        <w:t>–</w:t>
      </w:r>
      <w:r>
        <w:rPr>
          <w:rFonts w:cs="Times New Roman" w:ascii="Times New Roman" w:hAnsi="Times New Roman"/>
          <w:sz w:val="28"/>
          <w:szCs w:val="28"/>
        </w:rPr>
        <w:t xml:space="preserve"> ФИПИ. Навигатор самостоятельной подготовки к ЕГЭ по географии.</w:t>
      </w:r>
    </w:p>
    <w:p>
      <w:pPr>
        <w:pStyle w:val="Normal"/>
        <w:bidi w:val="0"/>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 xml:space="preserve">ФГБНУ «Федеральный институт педагогических измерений» подготовил видеозаписи вебинаров, посвященных основным итогам государственной итоговой аттестации по образовательным программам основного общего и среднего общего образования 2026 года (далее – ГИА) и направлениям развития контрольных измерительных материалов (далее – КИМ) для проведения ГИА в 2027 году. Ведущие вебинаров – руководители и члены комиссий по разработке КИМ для проведения ГИА. Видеозаписи вебинаров размещены на официальном канале ФГБНУ «Федеральный институт педагогических измерений» онлайн-сервиса RUTUBE по ссылке: </w:t>
      </w:r>
      <w:hyperlink r:id="rId30">
        <w:r>
          <w:rPr>
            <w:rStyle w:val="Hyperlink"/>
            <w:rFonts w:cs="Times New Roman" w:ascii="Times New Roman" w:hAnsi="Times New Roman"/>
            <w:sz w:val="28"/>
            <w:szCs w:val="28"/>
          </w:rPr>
          <w:t>https://rutube.ru/plst/1798492/</w:t>
        </w:r>
      </w:hyperlink>
    </w:p>
    <w:p>
      <w:pPr>
        <w:pStyle w:val="Normal"/>
        <w:bidi w:val="0"/>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r>
        <w:br w:type="page"/>
      </w:r>
    </w:p>
    <w:p>
      <w:pPr>
        <w:pStyle w:val="Normal"/>
        <w:bidi w:val="0"/>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bidi w:val="0"/>
        <w:spacing w:lineRule="auto" w:line="240" w:before="0" w:after="0"/>
        <w:jc w:val="center"/>
        <w:rPr>
          <w:rFonts w:ascii="Times New Roman" w:hAnsi="Times New Roman" w:cs="Times New Roman"/>
          <w:b/>
          <w:sz w:val="28"/>
          <w:szCs w:val="28"/>
        </w:rPr>
      </w:pPr>
      <w:r>
        <w:rPr>
          <w:rFonts w:cs="Times New Roman" w:ascii="Times New Roman" w:hAnsi="Times New Roman"/>
          <w:b/>
          <w:bCs/>
          <w:sz w:val="28"/>
          <w:szCs w:val="28"/>
        </w:rPr>
        <w:t>7</w:t>
      </w:r>
      <w:r>
        <w:rPr>
          <w:rFonts w:cs="Times New Roman" w:ascii="Times New Roman" w:hAnsi="Times New Roman"/>
          <w:b/>
          <w:sz w:val="28"/>
          <w:szCs w:val="28"/>
        </w:rPr>
        <w:t xml:space="preserve">. </w:t>
      </w:r>
      <w:r>
        <w:rPr>
          <w:rFonts w:cs="Times New Roman" w:ascii="Times New Roman" w:hAnsi="Times New Roman"/>
          <w:b/>
          <w:sz w:val="28"/>
          <w:szCs w:val="28"/>
        </w:rPr>
        <w:t>Рекомендации по подготовке обучающихся к Всероссийской</w:t>
      </w:r>
    </w:p>
    <w:p>
      <w:pPr>
        <w:pStyle w:val="Normal"/>
        <w:bidi w:val="0"/>
        <w:spacing w:lineRule="auto" w:line="240" w:before="0" w:after="0"/>
        <w:ind w:left="1429" w:right="0"/>
        <w:jc w:val="center"/>
        <w:rPr/>
      </w:pPr>
      <w:r>
        <w:rPr>
          <w:rFonts w:eastAsia="Times New Roman" w:cs="Times New Roman" w:ascii="Times New Roman" w:hAnsi="Times New Roman"/>
          <w:b/>
          <w:sz w:val="28"/>
          <w:szCs w:val="28"/>
        </w:rPr>
        <w:t xml:space="preserve"> </w:t>
      </w:r>
      <w:r>
        <w:rPr>
          <w:rFonts w:cs="Times New Roman" w:ascii="Times New Roman" w:hAnsi="Times New Roman"/>
          <w:b/>
          <w:sz w:val="28"/>
          <w:szCs w:val="28"/>
        </w:rPr>
        <w:t xml:space="preserve">проверочной работе </w:t>
      </w:r>
    </w:p>
    <w:p>
      <w:pPr>
        <w:pStyle w:val="Normal"/>
        <w:bidi w:val="0"/>
        <w:spacing w:lineRule="auto" w:line="240" w:before="0" w:after="0"/>
        <w:ind w:firstLine="794" w:right="0"/>
        <w:rPr/>
      </w:pPr>
      <w:r>
        <w:rPr>
          <w:rFonts w:eastAsia="Times New Roman" w:cs="Times New Roman" w:ascii="Times New Roman" w:hAnsi="Times New Roman"/>
          <w:color w:val="000000"/>
          <w:sz w:val="28"/>
          <w:szCs w:val="28"/>
          <w:lang w:eastAsia="ru-RU"/>
        </w:rPr>
        <w:t>Проведение ВПР в</w:t>
      </w:r>
      <w:r>
        <w:rPr>
          <w:rFonts w:cs="Times New Roman" w:ascii="Times New Roman" w:hAnsi="Times New Roman"/>
          <w:sz w:val="28"/>
          <w:szCs w:val="28"/>
        </w:rPr>
        <w:t xml:space="preserve"> 2026/2027 учебном году утверждены приказом Федеральной службы по надзору в сфере образования и науки от 07.05.2025 № 991 (зарегистрирован Минюстом России 29.05.2025, регистрационный № 82398) (далее – Приказ).</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 xml:space="preserve">Федеральным организатором разрабатывается план-график проведения ВПР, содержащий этапы подготовки, организации и проведения проверочных работ, сроки их реализации. </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 xml:space="preserve">ВПР в ОО проводятся в целях осуществления мониторинга уровня и качества подготовки обучающихся в соответствии с федеральными государственными образовательными стандартами и федеральными основными общеобразовательными программами, в соответствии c пунктом 4 Правил. </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 xml:space="preserve">ВПР не требуют специальной подготовки обучающихся. </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ВПР по учебным предметам проводятся по образцам и описаниям проверочных работ, представленным на сайте ФГБУ «ФИОКО». На выполнение проверочной работы отводится один урок, не более 45 минут, или два урока, не более 45 минут каждый. Работы, рассчитанные на 2 урока, состоят из двух частей.</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На выполнение заданий каждой части отводится не более 45 минут. Задания первой и второй части могут выполняться в один день с перерывом не менее 10 минут или в разные дни.</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Если проверочная работа состоит из двух частей, участник должен выполнить обе части работы. Результаты работ участников, выполнивших только одну часть (первую или вторую), не учитываются при обработке и не предоставляются в разделе «Аналитика».</w:t>
      </w:r>
    </w:p>
    <w:p>
      <w:pPr>
        <w:pStyle w:val="Normal"/>
        <w:bidi w:val="0"/>
        <w:spacing w:lineRule="auto" w:line="240" w:before="0" w:after="0"/>
        <w:ind w:firstLine="794" w:right="0"/>
        <w:jc w:val="both"/>
        <w:rPr/>
      </w:pPr>
      <w:r>
        <w:rPr>
          <w:rFonts w:cs="Times New Roman" w:ascii="Times New Roman" w:hAnsi="Times New Roman"/>
          <w:sz w:val="28"/>
          <w:szCs w:val="28"/>
        </w:rPr>
        <w:t xml:space="preserve">В соответствии с пунктом 11 Правил участниками ВПР являются обучающиеся ОО по имеющим государственную аккредитацию образовательным программам начального общего, основного общего и среднего общего образования, </w:t>
      </w:r>
      <w:r>
        <w:rPr>
          <w:rFonts w:cs="Times New Roman" w:ascii="Times New Roman" w:hAnsi="Times New Roman"/>
          <w:b/>
          <w:sz w:val="28"/>
          <w:szCs w:val="28"/>
        </w:rPr>
        <w:t>за исключением обучающихся 1-3, 9 и 11 классов и обучающихся:</w:t>
      </w:r>
      <w:r>
        <w:rPr>
          <w:rFonts w:eastAsia="Times New Roman" w:cs="Times New Roman" w:ascii="Times New Roman" w:hAnsi="Times New Roman"/>
          <w:b/>
          <w:color w:val="000000"/>
          <w:sz w:val="28"/>
          <w:szCs w:val="28"/>
          <w:lang w:eastAsia="ru-RU"/>
        </w:rPr>
        <w:t xml:space="preserve"> </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В соответствии с пунктом 16 Правил обучающиеся образовательных организаций (пункт 7 Правил), в течение одного учебного года принимают участие не более чем в одном исследовании – ВПР, НСИ и МСИ.</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В соответствии с пунктом 14 Правил обучающиеся с ограниченными возможностями здоровья принимают участие в мероприятиях по оценке качества образования по решению образовательных организаций, указанных в пункте 7 Правил, с согласия родителей (законных представителей) и с учетом особенностей состояния здоровья и психофизического развития. При этом необходимо учитывать, что контрольные измерительные материалы для проведения проверочных работ составлены по образовательным программам начального общего, основного общего, среднего общего образования в соответствии с федеральными государственными образовательными стандартами и федеральными основными общеобразовательными программами.</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Пунктом 8 Правил предусмотрена возможность использования ВПР в качестве мероприятий текущего контроля успеваемости и промежуточной аттестации обучающихся, проводимых в рамках реализации образовательной программы.</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Решение о выставлении отметок обучающимся в журнал по результатам ВПР и иных формах использования результатов ВПР в рамках образовательного процесса принимает ОО в соответствии с установленной действующим законодательством Российской Федерации в сфере образования компетенцией. Достоверность и объективность результатов проверочных работ обеспечивают исполнительные органы субъектов Российской Федерации, осуществляющие государственное управление в сфере образования (далее – ОИВ), региональные и/или муниципальные органы управления образованием и администрация ОО. Формы сбора результатов заполняет и загружает в ЛК ГИС ФИС ОКО ответственный организатор в ОО (при необходимости с помощью технического специалиста).</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Ответственный организатор в ОО скачивает архивы с материалами ВПР в ЛК ГИС ФИС ОКО в период доступа и хранит в течение времени, установленного ОО самостоятельно. Предоставление федеральным организатором материалов ВПР по истечении периода проведения ВПР не предусмотрено.</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Даты проведения ВПР определяются ОО самостоятельно в соответствии со сроками проведения ВПР, утвержденными Приказом. Сбор дат проведения ВПР, установленных ОО, осуществляется федеральным организатором через ЛК ГИС ФИС ОКО.</w:t>
      </w:r>
    </w:p>
    <w:p>
      <w:pPr>
        <w:pStyle w:val="Normal"/>
        <w:bidi w:val="0"/>
        <w:spacing w:lineRule="auto" w:line="240" w:before="0" w:after="0"/>
        <w:ind w:firstLine="794" w:right="0"/>
        <w:jc w:val="both"/>
        <w:rPr/>
      </w:pPr>
      <w:r>
        <w:rPr>
          <w:rFonts w:cs="Times New Roman" w:ascii="Times New Roman" w:hAnsi="Times New Roman"/>
          <w:sz w:val="28"/>
          <w:szCs w:val="28"/>
        </w:rPr>
        <w:t xml:space="preserve">В каждой параллели по каждому учебному предмету выбирается только </w:t>
      </w:r>
      <w:r>
        <w:rPr>
          <w:rFonts w:cs="Times New Roman" w:ascii="Times New Roman" w:hAnsi="Times New Roman"/>
          <w:b/>
          <w:sz w:val="28"/>
          <w:szCs w:val="28"/>
        </w:rPr>
        <w:t>один формат проведения</w:t>
      </w:r>
      <w:r>
        <w:rPr>
          <w:rFonts w:cs="Times New Roman" w:ascii="Times New Roman" w:hAnsi="Times New Roman"/>
          <w:sz w:val="28"/>
          <w:szCs w:val="28"/>
        </w:rPr>
        <w:t xml:space="preserve"> (для всей параллели по выбранному учебному предмету) – на бумажном носителе или с использованием компьютера.</w:t>
      </w:r>
      <w:r>
        <w:rPr>
          <w:rFonts w:eastAsia="Times New Roman" w:cs="Times New Roman" w:ascii="Times New Roman" w:hAnsi="Times New Roman"/>
          <w:i/>
          <w:color w:val="000000"/>
          <w:sz w:val="28"/>
          <w:szCs w:val="28"/>
          <w:lang w:eastAsia="ru-RU"/>
        </w:rPr>
        <w:t xml:space="preserve"> </w:t>
      </w:r>
      <w:r>
        <w:rPr>
          <w:rFonts w:cs="Times New Roman" w:ascii="Times New Roman" w:hAnsi="Times New Roman"/>
          <w:sz w:val="28"/>
          <w:szCs w:val="28"/>
        </w:rPr>
        <w:t>Каждому участнику выдается один пятизначный код на все работы.</w:t>
      </w:r>
    </w:p>
    <w:p>
      <w:pPr>
        <w:pStyle w:val="Normal"/>
        <w:bidi w:val="0"/>
        <w:spacing w:lineRule="auto" w:line="240" w:before="0" w:after="0"/>
        <w:ind w:firstLine="794" w:right="0"/>
        <w:jc w:val="both"/>
        <w:rPr/>
      </w:pPr>
      <w:r>
        <w:rPr>
          <w:rFonts w:eastAsia="Times New Roman" w:cs="Times New Roman" w:ascii="Times New Roman" w:hAnsi="Times New Roman"/>
          <w:color w:val="0000FF"/>
          <w:sz w:val="28"/>
          <w:szCs w:val="28"/>
          <w:lang w:val="en-US" w:eastAsia="ru-RU"/>
        </w:rPr>
        <w:t>fioco.ru›Media/Default/Documents/</w:t>
      </w:r>
      <w:r>
        <w:rPr>
          <w:rFonts w:eastAsia="Times New Roman" w:cs="Times New Roman" w:ascii="Times New Roman" w:hAnsi="Times New Roman"/>
          <w:color w:val="0000FF"/>
          <w:sz w:val="28"/>
          <w:szCs w:val="28"/>
          <w:lang w:eastAsia="ru-RU"/>
        </w:rPr>
        <w:t>ВПР</w:t>
      </w:r>
      <w:r>
        <w:rPr>
          <w:rFonts w:eastAsia="Times New Roman" w:cs="Times New Roman" w:ascii="Times New Roman" w:hAnsi="Times New Roman"/>
          <w:color w:val="0000FF"/>
          <w:sz w:val="28"/>
          <w:szCs w:val="28"/>
          <w:lang w:val="en-US" w:eastAsia="ru-RU"/>
        </w:rPr>
        <w:t>-2025/</w:t>
      </w:r>
      <w:r>
        <w:rPr>
          <w:rFonts w:eastAsia="Times New Roman" w:cs="Times New Roman" w:ascii="Times New Roman" w:hAnsi="Times New Roman"/>
          <w:color w:val="0000FF"/>
          <w:sz w:val="28"/>
          <w:szCs w:val="28"/>
          <w:lang w:eastAsia="ru-RU"/>
        </w:rPr>
        <w:t>МР</w:t>
      </w:r>
      <w:r>
        <w:rPr>
          <w:rFonts w:eastAsia="Times New Roman" w:cs="Times New Roman" w:ascii="Times New Roman" w:hAnsi="Times New Roman"/>
          <w:color w:val="0000FF"/>
          <w:sz w:val="28"/>
          <w:szCs w:val="28"/>
          <w:lang w:val="en-US" w:eastAsia="ru-RU"/>
        </w:rPr>
        <w:t>_</w:t>
      </w:r>
      <w:r>
        <w:rPr>
          <w:rFonts w:eastAsia="Times New Roman" w:cs="Times New Roman" w:ascii="Times New Roman" w:hAnsi="Times New Roman"/>
          <w:color w:val="0000FF"/>
          <w:sz w:val="28"/>
          <w:szCs w:val="28"/>
          <w:lang w:eastAsia="ru-RU"/>
        </w:rPr>
        <w:t>ВПР</w:t>
      </w:r>
    </w:p>
    <w:p>
      <w:pPr>
        <w:pStyle w:val="Normal"/>
        <w:bidi w:val="0"/>
        <w:spacing w:lineRule="auto" w:line="240" w:before="0" w:after="0"/>
        <w:ind w:firstLine="794"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При подготовке учащихся к ВПР использовать кодификаторы ФРП.</w:t>
      </w:r>
    </w:p>
    <w:p>
      <w:pPr>
        <w:pStyle w:val="Normal"/>
        <w:shd w:val="clear" w:fill="FFFFFF"/>
        <w:bidi w:val="0"/>
        <w:spacing w:lineRule="auto" w:line="240" w:before="0" w:after="0"/>
        <w:ind w:firstLine="794" w:right="0"/>
        <w:jc w:val="both"/>
        <w:rPr>
          <w:rFonts w:ascii="Times New Roman" w:hAnsi="Times New Roman" w:eastAsia="Times New Roman" w:cs="Times New Roman"/>
          <w:color w:val="212529"/>
          <w:sz w:val="28"/>
          <w:szCs w:val="28"/>
          <w:lang w:eastAsia="ru-RU"/>
        </w:rPr>
      </w:pPr>
      <w:r>
        <w:rPr>
          <w:rFonts w:eastAsia="Times New Roman" w:cs="Times New Roman" w:ascii="Times New Roman" w:hAnsi="Times New Roman"/>
          <w:color w:val="212529"/>
          <w:sz w:val="28"/>
          <w:szCs w:val="28"/>
          <w:lang w:eastAsia="ru-RU"/>
        </w:rPr>
        <w:t>При работе с учениками, которые имеют минимум знаний и рассчитывают лишь преодолеть порог успешности, можно подобрать, например, следующий набор заданий для выполнения (при условии правильного выполнения):</w:t>
      </w:r>
    </w:p>
    <w:p>
      <w:pPr>
        <w:pStyle w:val="Normal"/>
        <w:shd w:val="clear" w:fill="FFFFFF"/>
        <w:bidi w:val="0"/>
        <w:spacing w:lineRule="auto" w:line="240" w:before="0" w:after="0"/>
        <w:ind w:firstLine="794" w:right="0"/>
        <w:jc w:val="both"/>
        <w:rPr>
          <w:rFonts w:ascii="Times New Roman" w:hAnsi="Times New Roman" w:eastAsia="Times New Roman" w:cs="Times New Roman"/>
          <w:color w:val="212529"/>
          <w:sz w:val="28"/>
          <w:szCs w:val="28"/>
          <w:lang w:eastAsia="ru-RU"/>
        </w:rPr>
      </w:pPr>
      <w:r>
        <w:rPr>
          <w:rFonts w:eastAsia="Times New Roman" w:cs="Times New Roman" w:ascii="Times New Roman" w:hAnsi="Times New Roman"/>
          <w:color w:val="212529"/>
          <w:sz w:val="28"/>
          <w:szCs w:val="28"/>
          <w:lang w:eastAsia="ru-RU"/>
        </w:rPr>
        <w:t>6 класс – 1.1, 3, 4.1, 4.2, 5, 6.1, 6.2, 8.1, 9.1, 10.1 (итого 16 баллов);</w:t>
      </w:r>
    </w:p>
    <w:p>
      <w:pPr>
        <w:pStyle w:val="Normal"/>
        <w:shd w:val="clear" w:fill="FFFFFF"/>
        <w:bidi w:val="0"/>
        <w:spacing w:lineRule="auto" w:line="240" w:before="0" w:after="0"/>
        <w:ind w:firstLine="794" w:right="0"/>
        <w:jc w:val="both"/>
        <w:rPr>
          <w:rFonts w:ascii="Times New Roman" w:hAnsi="Times New Roman" w:eastAsia="Times New Roman" w:cs="Times New Roman"/>
          <w:color w:val="212529"/>
          <w:sz w:val="28"/>
          <w:szCs w:val="28"/>
          <w:lang w:eastAsia="ru-RU"/>
        </w:rPr>
      </w:pPr>
      <w:r>
        <w:rPr>
          <w:rFonts w:eastAsia="Times New Roman" w:cs="Times New Roman" w:ascii="Times New Roman" w:hAnsi="Times New Roman"/>
          <w:color w:val="212529"/>
          <w:sz w:val="28"/>
          <w:szCs w:val="28"/>
          <w:lang w:eastAsia="ru-RU"/>
        </w:rPr>
        <w:t>7 класс – 1.1, 1.2, 1.3, 1.4, 2.3, 3.1, 3.3, 3.4, 4.1, 5.1, 5.2, 7, 8.1 (итого 21 балл);</w:t>
      </w:r>
    </w:p>
    <w:p>
      <w:pPr>
        <w:pStyle w:val="Normal"/>
        <w:shd w:val="clear" w:fill="FFFFFF"/>
        <w:bidi w:val="0"/>
        <w:spacing w:lineRule="auto" w:line="240" w:before="0" w:after="0"/>
        <w:ind w:firstLine="794" w:right="0"/>
        <w:jc w:val="both"/>
        <w:rPr>
          <w:rFonts w:ascii="Times New Roman" w:hAnsi="Times New Roman" w:eastAsia="Times New Roman" w:cs="Times New Roman"/>
          <w:color w:val="212529"/>
          <w:sz w:val="28"/>
          <w:szCs w:val="28"/>
          <w:lang w:eastAsia="ru-RU"/>
        </w:rPr>
      </w:pPr>
      <w:r>
        <w:rPr>
          <w:rFonts w:eastAsia="Times New Roman" w:cs="Times New Roman" w:ascii="Times New Roman" w:hAnsi="Times New Roman"/>
          <w:color w:val="212529"/>
          <w:sz w:val="28"/>
          <w:szCs w:val="28"/>
          <w:lang w:eastAsia="ru-RU"/>
        </w:rPr>
        <w:t>8 класс – 1.1, 1.2, 1.3, 2.1, 3.1, 3.2, 4.1, 4.2, 5.1, 5.3, 7.1, 7.2, 7.3, 8.1 (итого 26 баллов)</w:t>
      </w:r>
    </w:p>
    <w:p>
      <w:pPr>
        <w:pStyle w:val="Normal"/>
        <w:shd w:val="clear" w:fill="FFFFFF"/>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10 класс - На выполнение проверочной работы по географии отводится два урока (не более 45 минут каждый). Работа состоит из двух частей и включает в себя 17 заданий.  Максимальный первичный балл за выполнение работы − 23.</w:t>
      </w:r>
    </w:p>
    <w:p>
      <w:pPr>
        <w:pStyle w:val="Normal"/>
        <w:shd w:val="clear" w:fill="FFFFFF"/>
        <w:bidi w:val="0"/>
        <w:spacing w:lineRule="auto" w:line="240" w:before="0" w:after="0"/>
        <w:ind w:firstLine="794" w:right="0"/>
        <w:jc w:val="both"/>
        <w:rPr/>
      </w:pPr>
      <w:r>
        <w:rPr>
          <w:rFonts w:eastAsia="Times New Roman" w:cs="Times New Roman" w:ascii="Times New Roman" w:hAnsi="Times New Roman"/>
          <w:b/>
          <w:bCs/>
          <w:color w:val="212529"/>
          <w:sz w:val="28"/>
          <w:szCs w:val="28"/>
          <w:shd w:fill="FFFFFF" w:val="clear"/>
          <w:lang w:eastAsia="ru-RU"/>
        </w:rPr>
        <w:t xml:space="preserve">Рекомендации по устранению выявленных проблем при подготовке обучающихся к ВПР. </w:t>
      </w:r>
      <w:r>
        <w:rPr>
          <w:rFonts w:eastAsia="Times New Roman" w:cs="Times New Roman" w:ascii="Times New Roman" w:hAnsi="Times New Roman"/>
          <w:color w:val="000000"/>
          <w:sz w:val="28"/>
          <w:szCs w:val="28"/>
          <w:shd w:fill="FFFFFF" w:val="clear"/>
          <w:lang w:eastAsia="ru-RU"/>
        </w:rPr>
        <w:t>На основании анализа ВПР 6-8 классов можно выделить ряд заданий вызывающих затруднений у большей части участников ВПР и относящихся к содержательным разделам курса «География»:</w:t>
      </w:r>
    </w:p>
    <w:p>
      <w:pPr>
        <w:pStyle w:val="Normal"/>
        <w:shd w:val="clear" w:fill="FFFFFF"/>
        <w:bidi w:val="0"/>
        <w:spacing w:lineRule="auto" w:line="240" w:before="0" w:after="0"/>
        <w:ind w:firstLine="794" w:right="0"/>
        <w:jc w:val="both"/>
        <w:rPr/>
      </w:pPr>
      <w:r>
        <w:rPr>
          <w:rFonts w:eastAsia="Times New Roman" w:cs="Times New Roman" w:ascii="Times New Roman" w:hAnsi="Times New Roman"/>
          <w:b/>
          <w:color w:val="000000"/>
          <w:sz w:val="28"/>
          <w:szCs w:val="28"/>
          <w:lang w:eastAsia="ru-RU"/>
        </w:rPr>
        <w:t>У обучающихся </w:t>
      </w:r>
      <w:r>
        <w:rPr>
          <w:rFonts w:eastAsia="Times New Roman" w:cs="Times New Roman" w:ascii="Times New Roman" w:hAnsi="Times New Roman"/>
          <w:b/>
          <w:bCs/>
          <w:color w:val="000000"/>
          <w:sz w:val="28"/>
          <w:szCs w:val="28"/>
          <w:lang w:eastAsia="ru-RU"/>
        </w:rPr>
        <w:t>6 классов</w:t>
      </w:r>
      <w:r>
        <w:rPr>
          <w:rFonts w:eastAsia="Times New Roman" w:cs="Times New Roman" w:ascii="Times New Roman" w:hAnsi="Times New Roman"/>
          <w:b/>
          <w:color w:val="000000"/>
          <w:sz w:val="28"/>
          <w:szCs w:val="28"/>
          <w:lang w:eastAsia="ru-RU"/>
        </w:rPr>
        <w:t>, вызывали затруднения</w:t>
      </w:r>
      <w:r>
        <w:rPr>
          <w:rFonts w:eastAsia="Times New Roman" w:cs="Times New Roman" w:ascii="Times New Roman" w:hAnsi="Times New Roman"/>
          <w:color w:val="000000"/>
          <w:sz w:val="28"/>
          <w:szCs w:val="28"/>
          <w:lang w:eastAsia="ru-RU"/>
        </w:rPr>
        <w:t xml:space="preserve"> в выполнении следующих заданий: 1.2, 2.1,2.2, 3.1, 6, 10.2.</w:t>
      </w:r>
    </w:p>
    <w:p>
      <w:pPr>
        <w:pStyle w:val="Normal"/>
        <w:shd w:val="clear" w:fill="FFFFFF"/>
        <w:bidi w:val="0"/>
        <w:spacing w:lineRule="auto" w:line="240" w:before="0" w:after="0"/>
        <w:ind w:firstLine="794" w:right="0"/>
        <w:jc w:val="both"/>
        <w:rPr/>
      </w:pPr>
      <w:r>
        <w:rPr>
          <w:rFonts w:eastAsia="Times New Roman" w:cs="Times New Roman" w:ascii="Times New Roman" w:hAnsi="Times New Roman"/>
          <w:i/>
          <w:iCs/>
          <w:color w:val="000000"/>
          <w:sz w:val="28"/>
          <w:szCs w:val="28"/>
          <w:lang w:eastAsia="ru-RU"/>
        </w:rPr>
        <w:t>Задание 1.2. </w:t>
      </w:r>
      <w:r>
        <w:rPr>
          <w:rFonts w:eastAsia="Times New Roman" w:cs="Times New Roman" w:ascii="Times New Roman" w:hAnsi="Times New Roman"/>
          <w:color w:val="000000"/>
          <w:sz w:val="28"/>
          <w:szCs w:val="28"/>
          <w:lang w:eastAsia="ru-RU"/>
        </w:rPr>
        <w:t>Данный тип задания проверяет предметные результаты: сформированность представлений об основных этапах географического освоения Земли, открытиях великих путешественников и землепроходцев.</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Рекомендуется:</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1.Проводить в 5-6 классе тренировочные практические работы: «Работа с картой «Имена на карте»; «Описание и нанесение на контурную карту географических объектов изученных маршрутов путешественников».</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2.Проверка номенклатуры с использованием контурной карты</w:t>
      </w:r>
    </w:p>
    <w:p>
      <w:pPr>
        <w:pStyle w:val="Normal"/>
        <w:shd w:val="clear" w:fill="FFFFFF"/>
        <w:bidi w:val="0"/>
        <w:spacing w:lineRule="auto" w:line="240" w:before="0" w:after="0"/>
        <w:ind w:firstLine="794" w:right="0"/>
        <w:jc w:val="both"/>
        <w:rPr/>
      </w:pPr>
      <w:r>
        <w:rPr>
          <w:rFonts w:eastAsia="Times New Roman" w:cs="Times New Roman" w:ascii="Times New Roman" w:hAnsi="Times New Roman"/>
          <w:i/>
          <w:iCs/>
          <w:color w:val="000000"/>
          <w:sz w:val="28"/>
          <w:szCs w:val="28"/>
          <w:lang w:eastAsia="ru-RU"/>
        </w:rPr>
        <w:t xml:space="preserve">Задание 2.1. </w:t>
      </w:r>
      <w:r>
        <w:rPr>
          <w:rFonts w:eastAsia="Times New Roman" w:cs="Times New Roman" w:ascii="Times New Roman" w:hAnsi="Times New Roman"/>
          <w:color w:val="000000"/>
          <w:sz w:val="28"/>
          <w:szCs w:val="28"/>
          <w:lang w:eastAsia="ru-RU"/>
        </w:rPr>
        <w:t>- определяет владение обучающимися основами картографической грамотности и использования географической карты для решения разнообразных задач (обозначение точек на контурной карте по приведенным географическим координатам, определение направлений).</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Рекомендуется:</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1.Проводить в 5-6 классе тренировочные практические работы: «Определение координат географических объектов по карте»; «Определение положения объектов относительно друг друга»; «Определение направлений и расстояний по глобусу и карте».</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2.Формировать представление о том, как выглядят параллели и меридианы, на картах разных географических проекций. Отрабатывать умения определять интервал, через который на данной карте обозначены параллели и меридианы, определять географические координаты точек, расположенных между линиями градусной сетки. Отрабатывать алгоритм определения географических координат. Учитывать при определении географических координат, что ученики путают географическую широту и долготу, запад и восток.</w:t>
      </w:r>
    </w:p>
    <w:p>
      <w:pPr>
        <w:pStyle w:val="Normal"/>
        <w:shd w:val="clear" w:fill="FFFFFF"/>
        <w:bidi w:val="0"/>
        <w:spacing w:lineRule="auto" w:line="240" w:before="0" w:after="0"/>
        <w:ind w:firstLine="794" w:right="0"/>
        <w:jc w:val="both"/>
        <w:rPr/>
      </w:pPr>
      <w:r>
        <w:rPr>
          <w:rFonts w:eastAsia="Times New Roman" w:cs="Times New Roman" w:ascii="Times New Roman" w:hAnsi="Times New Roman"/>
          <w:i/>
          <w:iCs/>
          <w:color w:val="000000"/>
          <w:sz w:val="28"/>
          <w:szCs w:val="28"/>
          <w:lang w:eastAsia="ru-RU"/>
        </w:rPr>
        <w:t>Заданием 2.2. </w:t>
      </w:r>
      <w:r>
        <w:rPr>
          <w:rFonts w:eastAsia="Times New Roman" w:cs="Times New Roman" w:ascii="Times New Roman" w:hAnsi="Times New Roman"/>
          <w:color w:val="000000"/>
          <w:sz w:val="28"/>
          <w:szCs w:val="28"/>
          <w:lang w:eastAsia="ru-RU"/>
        </w:rPr>
        <w:t>В этом задании проверяется умение работать с текстом (смысловое чтение). Определять географические объекты с помощью приведенного описания и различать географические объекты по их контурам.</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Рекомендации:</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1. Организовать работу с географическими текстами.</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 Ориентировать обучающихся на то, чтобы дочитывали текст до конца, находили «ключи» – подсказки, указывающие на уникальные особенности географических объектов.</w:t>
      </w:r>
    </w:p>
    <w:p>
      <w:pPr>
        <w:pStyle w:val="Normal"/>
        <w:shd w:val="clear" w:fill="FFFFFF"/>
        <w:bidi w:val="0"/>
        <w:spacing w:lineRule="auto" w:line="240" w:before="0" w:after="0"/>
        <w:ind w:firstLine="794" w:right="0"/>
        <w:jc w:val="both"/>
        <w:rPr/>
      </w:pPr>
      <w:r>
        <w:rPr>
          <w:rFonts w:eastAsia="Times New Roman" w:cs="Times New Roman" w:ascii="Times New Roman" w:hAnsi="Times New Roman"/>
          <w:color w:val="000000"/>
          <w:sz w:val="28"/>
          <w:szCs w:val="28"/>
          <w:lang w:eastAsia="ru-RU"/>
        </w:rPr>
        <w:t>3. Использовали готовые описания и составлять самостоятельно тексты-загадки</w:t>
      </w:r>
      <w:r>
        <w:rPr>
          <w:rFonts w:eastAsia="Times New Roman" w:cs="Times New Roman" w:ascii="Times New Roman" w:hAnsi="Times New Roman"/>
          <w:color w:val="212529"/>
          <w:sz w:val="28"/>
          <w:szCs w:val="28"/>
          <w:lang w:eastAsia="ru-RU"/>
        </w:rPr>
        <w:t xml:space="preserve"> о значимых географических объектах и явлениях.</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4. Отрабатывать навыки работы с контурной картой, атласом. Проводить тренировочные практические работы «Определение географических объектов по контурам»</w:t>
      </w:r>
    </w:p>
    <w:p>
      <w:pPr>
        <w:pStyle w:val="Normal"/>
        <w:shd w:val="clear" w:fill="FFFFFF"/>
        <w:bidi w:val="0"/>
        <w:spacing w:lineRule="auto" w:line="240" w:before="0" w:after="0"/>
        <w:ind w:firstLine="794" w:right="0"/>
        <w:jc w:val="both"/>
        <w:rPr/>
      </w:pPr>
      <w:r>
        <w:rPr>
          <w:rFonts w:eastAsia="Times New Roman" w:cs="Times New Roman" w:ascii="Times New Roman" w:hAnsi="Times New Roman"/>
          <w:i/>
          <w:iCs/>
          <w:color w:val="000000"/>
          <w:sz w:val="28"/>
          <w:szCs w:val="28"/>
          <w:lang w:eastAsia="ru-RU"/>
        </w:rPr>
        <w:t>Задание 3 </w:t>
      </w:r>
      <w:r>
        <w:rPr>
          <w:rFonts w:eastAsia="Times New Roman" w:cs="Times New Roman" w:ascii="Times New Roman" w:hAnsi="Times New Roman"/>
          <w:color w:val="000000"/>
          <w:sz w:val="28"/>
          <w:szCs w:val="28"/>
          <w:lang w:eastAsia="ru-RU"/>
        </w:rPr>
        <w:t>направлено на работу с топографической картой.</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Рекомендации:</w:t>
      </w:r>
    </w:p>
    <w:p>
      <w:pPr>
        <w:pStyle w:val="Normal"/>
        <w:numPr>
          <w:ilvl w:val="0"/>
          <w:numId w:val="20"/>
        </w:numPr>
        <w:shd w:val="clear" w:fill="FFFFFF"/>
        <w:tabs>
          <w:tab w:val="clear" w:pos="720"/>
          <w:tab w:val="left" w:pos="0" w:leader="none"/>
        </w:tabs>
        <w:bidi w:val="0"/>
        <w:spacing w:lineRule="auto" w:line="240" w:before="0" w:after="0"/>
        <w:ind w:firstLine="794"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Проведение практических работ на отработку и формирование умений читать топографическую карту используя условные знаки, умение определять правый или левый берег реки по плану, используя алгоритм:</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w:t>
      </w:r>
      <w:r>
        <w:rPr>
          <w:rFonts w:eastAsia="Times New Roman" w:cs="Times New Roman" w:ascii="Times New Roman" w:hAnsi="Times New Roman"/>
          <w:color w:val="000000"/>
          <w:sz w:val="28"/>
          <w:szCs w:val="28"/>
          <w:lang w:eastAsia="ru-RU"/>
        </w:rPr>
        <w:t>А) Определите направление течения реки (по условному знаку).</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w:t>
      </w:r>
      <w:r>
        <w:rPr>
          <w:rFonts w:eastAsia="Times New Roman" w:cs="Times New Roman" w:ascii="Times New Roman" w:hAnsi="Times New Roman"/>
          <w:color w:val="000000"/>
          <w:sz w:val="28"/>
          <w:szCs w:val="28"/>
          <w:lang w:eastAsia="ru-RU"/>
        </w:rPr>
        <w:t>Б) Встаньте (мысленно) по течению реки (лицом к устью, за спиной исток), там, где правая    рука - правый берег, где левая - левый берег.</w:t>
      </w:r>
    </w:p>
    <w:p>
      <w:pPr>
        <w:pStyle w:val="Normal"/>
        <w:numPr>
          <w:ilvl w:val="0"/>
          <w:numId w:val="21"/>
        </w:numPr>
        <w:shd w:val="clear" w:fill="FFFFFF"/>
        <w:tabs>
          <w:tab w:val="clear" w:pos="720"/>
          <w:tab w:val="left" w:pos="0" w:leader="none"/>
        </w:tabs>
        <w:bidi w:val="0"/>
        <w:spacing w:lineRule="auto" w:line="240" w:before="0" w:after="0"/>
        <w:ind w:firstLine="794"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Формировать понимание того, что на мелкомасштабных картах направления определяются с помощью градусной сетки, то есть параллелей и меридианов. На топографических картах: параллели и меридианы (которыми являются рамки карты) пересекаются под прямыми углами, поэтому север обычно вверху, а остальные стороны горизонта расположены соответственно.</w:t>
      </w:r>
    </w:p>
    <w:p>
      <w:pPr>
        <w:pStyle w:val="Normal"/>
        <w:numPr>
          <w:ilvl w:val="0"/>
          <w:numId w:val="21"/>
        </w:numPr>
        <w:shd w:val="clear" w:fill="FFFFFF"/>
        <w:tabs>
          <w:tab w:val="clear" w:pos="720"/>
          <w:tab w:val="left" w:pos="0" w:leader="none"/>
        </w:tabs>
        <w:bidi w:val="0"/>
        <w:spacing w:lineRule="auto" w:line="240" w:before="0" w:after="0"/>
        <w:ind w:firstLine="794" w:left="0" w:right="0"/>
        <w:jc w:val="both"/>
        <w:rPr>
          <w:rFonts w:ascii="Times New Roman" w:hAnsi="Times New Roman" w:eastAsia="Times New Roman" w:cs="Times New Roman"/>
          <w:b/>
          <w:bCs/>
          <w:color w:val="000000"/>
          <w:sz w:val="28"/>
          <w:szCs w:val="28"/>
          <w:lang w:eastAsia="ru-RU"/>
        </w:rPr>
      </w:pPr>
      <w:r>
        <w:rPr>
          <w:rFonts w:eastAsia="Times New Roman" w:cs="Times New Roman" w:ascii="Times New Roman" w:hAnsi="Times New Roman"/>
          <w:color w:val="000000"/>
          <w:sz w:val="28"/>
          <w:szCs w:val="28"/>
          <w:lang w:eastAsia="ru-RU"/>
        </w:rPr>
        <w:t>Организовать работу с фотографиями и космическими снимками, используя приёмы сравнения, анализа (топографическая карта – фотография- космический снимок).</w:t>
      </w:r>
    </w:p>
    <w:p>
      <w:pPr>
        <w:pStyle w:val="Normal"/>
        <w:shd w:val="clear" w:fill="FFFFFF"/>
        <w:bidi w:val="0"/>
        <w:spacing w:lineRule="auto" w:line="240" w:before="0" w:after="0"/>
        <w:ind w:firstLine="794" w:right="0"/>
        <w:jc w:val="both"/>
        <w:rPr/>
      </w:pPr>
      <w:r>
        <w:rPr>
          <w:rFonts w:eastAsia="Times New Roman" w:cs="Times New Roman" w:ascii="Times New Roman" w:hAnsi="Times New Roman"/>
          <w:b/>
          <w:bCs/>
          <w:color w:val="000000"/>
          <w:sz w:val="28"/>
          <w:szCs w:val="28"/>
          <w:lang w:eastAsia="ru-RU"/>
        </w:rPr>
        <w:t>В 7 КЛАССЕ</w:t>
      </w:r>
      <w:r>
        <w:rPr>
          <w:rFonts w:eastAsia="Times New Roman" w:cs="Times New Roman" w:ascii="Times New Roman" w:hAnsi="Times New Roman"/>
          <w:b/>
          <w:color w:val="000000"/>
          <w:sz w:val="28"/>
          <w:szCs w:val="28"/>
          <w:lang w:eastAsia="ru-RU"/>
        </w:rPr>
        <w:t> вызвали затруднения у обучающихся</w:t>
      </w:r>
      <w:r>
        <w:rPr>
          <w:rFonts w:eastAsia="Times New Roman" w:cs="Times New Roman" w:ascii="Times New Roman" w:hAnsi="Times New Roman"/>
          <w:color w:val="000000"/>
          <w:sz w:val="28"/>
          <w:szCs w:val="28"/>
          <w:lang w:eastAsia="ru-RU"/>
        </w:rPr>
        <w:t xml:space="preserve"> выполнения следующих заданий: 1.2, 2.1, 2.2,3, 4.3, 5.2, 8.3</w:t>
      </w:r>
    </w:p>
    <w:p>
      <w:pPr>
        <w:pStyle w:val="Normal"/>
        <w:shd w:val="clear" w:fill="FFFFFF"/>
        <w:bidi w:val="0"/>
        <w:spacing w:lineRule="auto" w:line="240" w:before="0" w:after="0"/>
        <w:ind w:firstLine="794" w:right="0"/>
        <w:jc w:val="both"/>
        <w:rPr/>
      </w:pPr>
      <w:r>
        <w:rPr>
          <w:rFonts w:eastAsia="Times New Roman" w:cs="Times New Roman" w:ascii="Times New Roman" w:hAnsi="Times New Roman"/>
          <w:color w:val="000000"/>
          <w:sz w:val="28"/>
          <w:szCs w:val="28"/>
          <w:lang w:eastAsia="ru-RU"/>
        </w:rPr>
        <w:t>З</w:t>
      </w:r>
      <w:r>
        <w:rPr>
          <w:rFonts w:eastAsia="Times New Roman" w:cs="Times New Roman" w:ascii="Times New Roman" w:hAnsi="Times New Roman"/>
          <w:i/>
          <w:iCs/>
          <w:color w:val="000000"/>
          <w:sz w:val="28"/>
          <w:szCs w:val="28"/>
          <w:lang w:eastAsia="ru-RU"/>
        </w:rPr>
        <w:t>аданием 1.2. </w:t>
      </w:r>
      <w:r>
        <w:rPr>
          <w:rFonts w:eastAsia="Times New Roman" w:cs="Times New Roman" w:ascii="Times New Roman" w:hAnsi="Times New Roman"/>
          <w:color w:val="000000"/>
          <w:sz w:val="28"/>
          <w:szCs w:val="28"/>
          <w:lang w:eastAsia="ru-RU"/>
        </w:rPr>
        <w:t>В этом задании проверяется умения: различать изученные географические объекты, описывать по карте положение географических объектов.</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«На карте обозначены объекты, определяющие географическое положение материка, по которому проходил маршрут экспедиции. Запишите в таблицу название этих объектов».</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Рекомендации:</w:t>
      </w:r>
    </w:p>
    <w:p>
      <w:pPr>
        <w:pStyle w:val="Normal"/>
        <w:numPr>
          <w:ilvl w:val="0"/>
          <w:numId w:val="22"/>
        </w:numPr>
        <w:shd w:val="clear" w:fill="FFFFFF"/>
        <w:tabs>
          <w:tab w:val="clear" w:pos="720"/>
          <w:tab w:val="left" w:pos="0" w:leader="none"/>
        </w:tabs>
        <w:bidi w:val="0"/>
        <w:spacing w:lineRule="auto" w:line="240" w:before="0" w:after="0"/>
        <w:ind w:firstLine="794"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Проводить в 7 классе практические работы: «Определение географического положения материка», «Нанесение на контурную карту географических объектов», «Определение географических координат точек.</w:t>
      </w:r>
    </w:p>
    <w:p>
      <w:pPr>
        <w:pStyle w:val="Normal"/>
        <w:numPr>
          <w:ilvl w:val="0"/>
          <w:numId w:val="22"/>
        </w:numPr>
        <w:shd w:val="clear" w:fill="FFFFFF"/>
        <w:tabs>
          <w:tab w:val="clear" w:pos="720"/>
          <w:tab w:val="left" w:pos="0" w:leader="none"/>
        </w:tabs>
        <w:bidi w:val="0"/>
        <w:spacing w:lineRule="auto" w:line="240" w:before="0" w:after="0"/>
        <w:ind w:firstLine="794" w:left="0" w:right="0"/>
        <w:jc w:val="both"/>
        <w:rPr>
          <w:rFonts w:ascii="Times New Roman" w:hAnsi="Times New Roman" w:eastAsia="Times New Roman" w:cs="Times New Roman"/>
          <w:i/>
          <w:i/>
          <w:iCs/>
          <w:color w:val="000000"/>
          <w:sz w:val="28"/>
          <w:szCs w:val="28"/>
          <w:lang w:eastAsia="ru-RU"/>
        </w:rPr>
      </w:pPr>
      <w:r>
        <w:rPr>
          <w:rFonts w:eastAsia="Times New Roman" w:cs="Times New Roman" w:ascii="Times New Roman" w:hAnsi="Times New Roman"/>
          <w:color w:val="000000"/>
          <w:sz w:val="28"/>
          <w:szCs w:val="28"/>
          <w:lang w:eastAsia="ru-RU"/>
        </w:rPr>
        <w:t>Проверка номенклатуры с использованием контурной карты</w:t>
      </w:r>
    </w:p>
    <w:p>
      <w:pPr>
        <w:pStyle w:val="Normal"/>
        <w:shd w:val="clear" w:fill="FFFFFF"/>
        <w:bidi w:val="0"/>
        <w:spacing w:lineRule="auto" w:line="240" w:before="0" w:after="0"/>
        <w:ind w:firstLine="794" w:right="0"/>
        <w:jc w:val="both"/>
        <w:rPr/>
      </w:pPr>
      <w:r>
        <w:rPr>
          <w:rFonts w:eastAsia="Times New Roman" w:cs="Times New Roman" w:ascii="Times New Roman" w:hAnsi="Times New Roman"/>
          <w:i/>
          <w:iCs/>
          <w:color w:val="000000"/>
          <w:sz w:val="28"/>
          <w:szCs w:val="28"/>
          <w:lang w:eastAsia="ru-RU"/>
        </w:rPr>
        <w:t>Заданием 2.1</w:t>
      </w:r>
      <w:r>
        <w:rPr>
          <w:rFonts w:eastAsia="Times New Roman" w:cs="Times New Roman" w:ascii="Times New Roman" w:hAnsi="Times New Roman"/>
          <w:color w:val="000000"/>
          <w:sz w:val="28"/>
          <w:szCs w:val="28"/>
          <w:lang w:eastAsia="ru-RU"/>
        </w:rPr>
        <w:t> направлено на работу с профилем и контурной картой и включает несколько подзаданий:</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указать какой параллели соответствует профиль</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определить протяженность материка по указанной параллели</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указать название крупной формы рельефа соответствующей параллели</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определить соответствующую абсолютную высоту</w:t>
      </w:r>
    </w:p>
    <w:p>
      <w:pPr>
        <w:pStyle w:val="Normal"/>
        <w:shd w:val="clear" w:fill="FFFFFF"/>
        <w:bidi w:val="0"/>
        <w:spacing w:lineRule="auto" w:line="240" w:before="0" w:after="0"/>
        <w:ind w:firstLine="794" w:right="0"/>
        <w:jc w:val="both"/>
        <w:rPr>
          <w:rFonts w:ascii="Times New Roman" w:hAnsi="Times New Roman" w:eastAsia="Times New Roman" w:cs="Times New Roman"/>
          <w:i/>
          <w:i/>
          <w:color w:val="000000"/>
          <w:sz w:val="28"/>
          <w:szCs w:val="28"/>
          <w:lang w:eastAsia="ru-RU"/>
        </w:rPr>
      </w:pPr>
      <w:r>
        <w:rPr>
          <w:rFonts w:eastAsia="Times New Roman" w:cs="Times New Roman" w:ascii="Times New Roman" w:hAnsi="Times New Roman"/>
          <w:i/>
          <w:color w:val="000000"/>
          <w:sz w:val="28"/>
          <w:szCs w:val="28"/>
          <w:lang w:eastAsia="ru-RU"/>
        </w:rPr>
        <w:t>Рекомендуется:</w:t>
      </w:r>
    </w:p>
    <w:p>
      <w:pPr>
        <w:pStyle w:val="Normal"/>
        <w:numPr>
          <w:ilvl w:val="0"/>
          <w:numId w:val="23"/>
        </w:numPr>
        <w:shd w:val="clear" w:fill="FFFFFF"/>
        <w:bidi w:val="0"/>
        <w:spacing w:lineRule="auto" w:line="240" w:before="0" w:after="0"/>
        <w:ind w:firstLine="794"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Проводить в 7 классе тренировочные практические работы: «Определение высот и глубин географических объектов с использованием шкалы высот и глубин», «Построение профиля рельефа местности (на примере любого материка)».</w:t>
      </w:r>
    </w:p>
    <w:p>
      <w:pPr>
        <w:pStyle w:val="Normal"/>
        <w:numPr>
          <w:ilvl w:val="0"/>
          <w:numId w:val="23"/>
        </w:numPr>
        <w:shd w:val="clear" w:fill="FFFFFF"/>
        <w:bidi w:val="0"/>
        <w:spacing w:lineRule="auto" w:line="240" w:before="0" w:after="0"/>
        <w:ind w:firstLine="794"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Формировать умение сопоставлять профиль рельефа и его отображение на географической или топографической карте.</w:t>
      </w:r>
    </w:p>
    <w:p>
      <w:pPr>
        <w:pStyle w:val="Normal"/>
        <w:numPr>
          <w:ilvl w:val="0"/>
          <w:numId w:val="24"/>
        </w:numPr>
        <w:shd w:val="clear" w:fill="FFFFFF"/>
        <w:bidi w:val="0"/>
        <w:spacing w:lineRule="auto" w:line="240" w:before="0" w:after="0"/>
        <w:ind w:firstLine="794"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Формировать умение вычислять расстояния на карте по параллели (между точками лежащими на разных меридианах, но на одной параллели), используя алгоритм: 1) определить долготу первой точки искомого расстояния (в примере 40</w:t>
      </w:r>
      <w:r>
        <w:rPr>
          <w:rFonts w:eastAsia="Times New Roman" w:cs="Times New Roman" w:ascii="Times New Roman" w:hAnsi="Times New Roman"/>
          <w:color w:val="000000"/>
          <w:sz w:val="28"/>
          <w:szCs w:val="28"/>
          <w:vertAlign w:val="superscript"/>
          <w:lang w:eastAsia="ru-RU"/>
        </w:rPr>
        <w:t>0</w:t>
      </w:r>
      <w:r>
        <w:rPr>
          <w:rFonts w:eastAsia="Times New Roman" w:cs="Times New Roman" w:ascii="Times New Roman" w:hAnsi="Times New Roman"/>
          <w:color w:val="000000"/>
          <w:sz w:val="28"/>
          <w:szCs w:val="28"/>
          <w:lang w:eastAsia="ru-RU"/>
        </w:rPr>
        <w:t xml:space="preserve">); 2) определить </w:t>
      </w:r>
      <w:r>
        <w:rPr>
          <w:rFonts w:eastAsia="Times New Roman" w:cs="Times New Roman" w:ascii="Times New Roman" w:hAnsi="Times New Roman"/>
          <w:color w:val="212529"/>
          <w:sz w:val="28"/>
          <w:szCs w:val="28"/>
          <w:lang w:eastAsia="ru-RU"/>
        </w:rPr>
        <w:t>долготу второй точки (в примере 105</w:t>
      </w:r>
      <w:r>
        <w:rPr>
          <w:rFonts w:eastAsia="Times New Roman" w:cs="Times New Roman" w:ascii="Times New Roman" w:hAnsi="Times New Roman"/>
          <w:color w:val="212529"/>
          <w:sz w:val="28"/>
          <w:szCs w:val="28"/>
          <w:vertAlign w:val="superscript"/>
          <w:lang w:eastAsia="ru-RU"/>
        </w:rPr>
        <w:t>0</w:t>
      </w:r>
      <w:r>
        <w:rPr>
          <w:rFonts w:eastAsia="Times New Roman" w:cs="Times New Roman" w:ascii="Times New Roman" w:hAnsi="Times New Roman"/>
          <w:color w:val="212529"/>
          <w:sz w:val="28"/>
          <w:szCs w:val="28"/>
          <w:lang w:eastAsia="ru-RU"/>
        </w:rPr>
        <w:t>); 3) найти разницу между точками по параллели (105-40=65</w:t>
      </w:r>
      <w:r>
        <w:rPr>
          <w:rFonts w:eastAsia="Times New Roman" w:cs="Times New Roman" w:ascii="Times New Roman" w:hAnsi="Times New Roman"/>
          <w:color w:val="212529"/>
          <w:sz w:val="28"/>
          <w:szCs w:val="28"/>
          <w:vertAlign w:val="superscript"/>
          <w:lang w:eastAsia="ru-RU"/>
        </w:rPr>
        <w:t>0</w:t>
      </w:r>
      <w:r>
        <w:rPr>
          <w:rFonts w:eastAsia="Times New Roman" w:cs="Times New Roman" w:ascii="Times New Roman" w:hAnsi="Times New Roman"/>
          <w:color w:val="212529"/>
          <w:sz w:val="28"/>
          <w:szCs w:val="28"/>
          <w:lang w:eastAsia="ru-RU"/>
        </w:rPr>
        <w:t>); 4) определить широту параллели (по которой измеряется расстояние)(в примере 20</w:t>
      </w:r>
      <w:r>
        <w:rPr>
          <w:rFonts w:eastAsia="Times New Roman" w:cs="Times New Roman" w:ascii="Times New Roman" w:hAnsi="Times New Roman"/>
          <w:color w:val="212529"/>
          <w:sz w:val="28"/>
          <w:szCs w:val="28"/>
          <w:vertAlign w:val="superscript"/>
          <w:lang w:eastAsia="ru-RU"/>
        </w:rPr>
        <w:t>0</w:t>
      </w:r>
      <w:r>
        <w:rPr>
          <w:rFonts w:eastAsia="Times New Roman" w:cs="Times New Roman" w:ascii="Times New Roman" w:hAnsi="Times New Roman"/>
          <w:color w:val="212529"/>
          <w:sz w:val="28"/>
          <w:szCs w:val="28"/>
          <w:lang w:eastAsia="ru-RU"/>
        </w:rPr>
        <w:t>); используя данные таблицы, найти чему равна, длинна 1 параллели на широте 20</w:t>
      </w:r>
      <w:r>
        <w:rPr>
          <w:rFonts w:eastAsia="Times New Roman" w:cs="Times New Roman" w:ascii="Times New Roman" w:hAnsi="Times New Roman"/>
          <w:color w:val="212529"/>
          <w:sz w:val="28"/>
          <w:szCs w:val="28"/>
          <w:vertAlign w:val="superscript"/>
          <w:lang w:eastAsia="ru-RU"/>
        </w:rPr>
        <w:t>0</w:t>
      </w:r>
      <w:r>
        <w:rPr>
          <w:rFonts w:eastAsia="Times New Roman" w:cs="Times New Roman" w:ascii="Times New Roman" w:hAnsi="Times New Roman"/>
          <w:color w:val="212529"/>
          <w:sz w:val="28"/>
          <w:szCs w:val="28"/>
          <w:lang w:eastAsia="ru-RU"/>
        </w:rPr>
        <w:t> (в примере 104,6 км.); 6) с помощью калькулятора перевести градусы в километры (в примере 104,6*75=6799км.)</w:t>
      </w:r>
    </w:p>
    <w:p>
      <w:pPr>
        <w:pStyle w:val="Normal"/>
        <w:numPr>
          <w:ilvl w:val="0"/>
          <w:numId w:val="25"/>
        </w:numPr>
        <w:shd w:val="clear" w:fill="FFFFFF"/>
        <w:bidi w:val="0"/>
        <w:spacing w:lineRule="auto" w:line="240" w:before="0" w:after="0"/>
        <w:ind w:firstLine="794"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Использовать данный вид заданий для отработки содержания и способов деятельности с картографическими источниками информации, используя интернет ресурсы</w:t>
      </w:r>
      <w:r>
        <w:rPr>
          <w:rFonts w:eastAsia="Times New Roman" w:cs="Times New Roman" w:ascii="Times New Roman" w:hAnsi="Times New Roman"/>
          <w:color w:val="212529"/>
          <w:sz w:val="28"/>
          <w:szCs w:val="28"/>
          <w:lang w:eastAsia="ru-RU"/>
        </w:rPr>
        <w:t>:</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Практикум по построению профиля</w:t>
      </w:r>
    </w:p>
    <w:p>
      <w:pPr>
        <w:pStyle w:val="Normal"/>
        <w:shd w:val="clear" w:fill="FFFFFF"/>
        <w:bidi w:val="0"/>
        <w:spacing w:lineRule="auto" w:line="240" w:before="0" w:after="0"/>
        <w:ind w:firstLine="794" w:right="0"/>
        <w:jc w:val="both"/>
        <w:rPr/>
      </w:pPr>
      <w:r>
        <w:rPr>
          <w:rFonts w:eastAsia="Times New Roman" w:cs="Times New Roman" w:ascii="Times New Roman" w:hAnsi="Times New Roman"/>
          <w:color w:val="000000"/>
          <w:sz w:val="28"/>
          <w:szCs w:val="28"/>
          <w:lang w:eastAsia="ru-RU"/>
        </w:rPr>
        <w:t xml:space="preserve"> </w:t>
      </w:r>
      <w:r>
        <w:rPr>
          <w:rFonts w:eastAsia="Times New Roman" w:cs="Times New Roman" w:ascii="Times New Roman" w:hAnsi="Times New Roman"/>
          <w:color w:val="000000"/>
          <w:sz w:val="28"/>
          <w:szCs w:val="28"/>
          <w:lang w:eastAsia="ru-RU"/>
        </w:rPr>
        <w:t>рельефа</w:t>
      </w:r>
      <w:r>
        <w:rPr>
          <w:rFonts w:eastAsia="Times New Roman" w:cs="Times New Roman" w:ascii="Times New Roman" w:hAnsi="Times New Roman"/>
          <w:color w:val="212529"/>
          <w:sz w:val="28"/>
          <w:szCs w:val="28"/>
          <w:lang w:eastAsia="ru-RU"/>
        </w:rPr>
        <w:t> </w:t>
      </w:r>
      <w:r>
        <w:rPr>
          <w:rFonts w:eastAsia="Times New Roman" w:cs="Times New Roman" w:ascii="Times New Roman" w:hAnsi="Times New Roman"/>
          <w:color w:val="0000FF"/>
          <w:sz w:val="28"/>
          <w:szCs w:val="28"/>
          <w:lang w:eastAsia="ru-RU"/>
        </w:rPr>
        <w:t>http://geoportal.tversu.ru/Atlas/tutorial/Profil.pdf</w:t>
      </w:r>
    </w:p>
    <w:p>
      <w:pPr>
        <w:pStyle w:val="BodyText"/>
        <w:bidi w:val="0"/>
        <w:spacing w:before="0" w:after="0"/>
        <w:ind w:firstLine="794" w:right="0"/>
        <w:rPr/>
      </w:pPr>
      <w:r>
        <w:rPr>
          <w:color w:val="000000"/>
          <w:sz w:val="28"/>
          <w:szCs w:val="28"/>
          <w:lang w:eastAsia="ru-RU"/>
        </w:rPr>
        <w:t xml:space="preserve">- Как построить профиль местности </w:t>
      </w:r>
      <w:r>
        <w:rPr>
          <w:color w:val="2F5496"/>
          <w:sz w:val="28"/>
          <w:szCs w:val="28"/>
          <w:lang w:eastAsia="ru-RU"/>
        </w:rPr>
        <w:t>h</w:t>
      </w:r>
      <w:r>
        <w:rPr>
          <w:color w:val="0000FF"/>
          <w:sz w:val="28"/>
          <w:szCs w:val="28"/>
          <w:lang w:eastAsia="ru-RU"/>
        </w:rPr>
        <w:t>ttps://www.youtube.com/watch?v=I99ikPtUTgc</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Сайт для подготовки к ГИА и ВПР, где располагаются все варианты ВПР</w:t>
      </w:r>
    </w:p>
    <w:p>
      <w:pPr>
        <w:pStyle w:val="Normal"/>
        <w:shd w:val="clear" w:fill="FFFFFF"/>
        <w:bidi w:val="0"/>
        <w:spacing w:lineRule="auto" w:line="240" w:before="0" w:after="0"/>
        <w:ind w:firstLine="794" w:right="0"/>
        <w:jc w:val="both"/>
        <w:rPr>
          <w:rFonts w:ascii="Times New Roman" w:hAnsi="Times New Roman" w:eastAsia="Times New Roman" w:cs="Times New Roman"/>
          <w:i/>
          <w:i/>
          <w:iCs/>
          <w:color w:val="212529"/>
          <w:sz w:val="28"/>
          <w:szCs w:val="28"/>
          <w:lang w:eastAsia="ru-RU"/>
        </w:rPr>
      </w:pPr>
      <w:r>
        <w:rPr>
          <w:rFonts w:eastAsia="Times New Roman" w:cs="Times New Roman" w:ascii="Times New Roman" w:hAnsi="Times New Roman"/>
          <w:i/>
          <w:iCs/>
          <w:color w:val="212529"/>
          <w:sz w:val="28"/>
          <w:szCs w:val="28"/>
          <w:lang w:eastAsia="ru-RU"/>
        </w:rPr>
      </w:r>
    </w:p>
    <w:p>
      <w:pPr>
        <w:pStyle w:val="Normal"/>
        <w:shd w:val="clear" w:fill="FFFFFF"/>
        <w:bidi w:val="0"/>
        <w:spacing w:lineRule="auto" w:line="240" w:before="0" w:after="0"/>
        <w:ind w:firstLine="794" w:right="0"/>
        <w:jc w:val="both"/>
        <w:rPr/>
      </w:pPr>
      <w:r>
        <w:rPr>
          <w:rFonts w:eastAsia="Times New Roman" w:cs="Times New Roman" w:ascii="Times New Roman" w:hAnsi="Times New Roman"/>
          <w:i/>
          <w:iCs/>
          <w:color w:val="000000"/>
          <w:sz w:val="28"/>
          <w:szCs w:val="28"/>
          <w:lang w:eastAsia="ru-RU"/>
        </w:rPr>
        <w:t>Задание 3. «</w:t>
      </w:r>
      <w:r>
        <w:rPr>
          <w:rFonts w:eastAsia="Times New Roman" w:cs="Times New Roman" w:ascii="Times New Roman" w:hAnsi="Times New Roman"/>
          <w:color w:val="000000"/>
          <w:sz w:val="28"/>
          <w:szCs w:val="28"/>
          <w:lang w:eastAsia="ru-RU"/>
        </w:rPr>
        <w:t>Определите, какому климатическому поясу соответствует каждая климатограмма. Подпишите название климатического пояса под соответствующей климатограмме».</w:t>
      </w:r>
    </w:p>
    <w:p>
      <w:pPr>
        <w:pStyle w:val="Normal"/>
        <w:shd w:val="clear" w:fill="FFFFFF"/>
        <w:bidi w:val="0"/>
        <w:spacing w:lineRule="auto" w:line="240" w:before="0" w:after="0"/>
        <w:ind w:firstLine="794" w:right="0"/>
        <w:jc w:val="both"/>
        <w:rPr>
          <w:rFonts w:ascii="Times New Roman" w:hAnsi="Times New Roman" w:eastAsia="Times New Roman" w:cs="Times New Roman"/>
          <w:i/>
          <w:i/>
          <w:color w:val="000000"/>
          <w:sz w:val="28"/>
          <w:szCs w:val="28"/>
          <w:lang w:eastAsia="ru-RU"/>
        </w:rPr>
      </w:pPr>
      <w:r>
        <w:rPr>
          <w:rFonts w:eastAsia="Times New Roman" w:cs="Times New Roman" w:ascii="Times New Roman" w:hAnsi="Times New Roman"/>
          <w:i/>
          <w:color w:val="000000"/>
          <w:sz w:val="28"/>
          <w:szCs w:val="28"/>
          <w:lang w:eastAsia="ru-RU"/>
        </w:rPr>
        <w:t>Рекомендуется:</w:t>
      </w:r>
    </w:p>
    <w:p>
      <w:pPr>
        <w:pStyle w:val="Normal"/>
        <w:numPr>
          <w:ilvl w:val="0"/>
          <w:numId w:val="26"/>
        </w:numPr>
        <w:shd w:val="clear" w:fill="FFFFFF"/>
        <w:tabs>
          <w:tab w:val="clear" w:pos="720"/>
          <w:tab w:val="left" w:pos="360" w:leader="none"/>
        </w:tabs>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Выделять особенности каждого климатического пояса.</w:t>
      </w:r>
    </w:p>
    <w:p>
      <w:pPr>
        <w:pStyle w:val="Normal"/>
        <w:numPr>
          <w:ilvl w:val="0"/>
          <w:numId w:val="26"/>
        </w:numPr>
        <w:shd w:val="clear" w:fill="FFFFFF"/>
        <w:tabs>
          <w:tab w:val="clear" w:pos="720"/>
          <w:tab w:val="left" w:pos="360" w:leader="none"/>
        </w:tabs>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Знать характеристику и пространственное расположение климатических поясов Земли.</w:t>
      </w:r>
    </w:p>
    <w:p>
      <w:pPr>
        <w:pStyle w:val="Normal"/>
        <w:numPr>
          <w:ilvl w:val="0"/>
          <w:numId w:val="26"/>
        </w:numPr>
        <w:shd w:val="clear" w:fill="FFFFFF"/>
        <w:tabs>
          <w:tab w:val="clear" w:pos="720"/>
          <w:tab w:val="left" w:pos="360" w:leader="none"/>
        </w:tabs>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Формировать умение «читать климатограммы»: определять количество осадков и их режим, годовой ход температуры и её значение в разные месяцы года.</w:t>
      </w:r>
    </w:p>
    <w:p>
      <w:pPr>
        <w:pStyle w:val="Normal"/>
        <w:numPr>
          <w:ilvl w:val="0"/>
          <w:numId w:val="26"/>
        </w:numPr>
        <w:shd w:val="clear" w:fill="FFFFFF"/>
        <w:tabs>
          <w:tab w:val="clear" w:pos="720"/>
          <w:tab w:val="left" w:pos="360" w:leader="none"/>
        </w:tabs>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Формировать умение соотносить климатические особенности территории с конкретной природной зоной.</w:t>
      </w:r>
    </w:p>
    <w:p>
      <w:pPr>
        <w:pStyle w:val="Normal"/>
        <w:numPr>
          <w:ilvl w:val="0"/>
          <w:numId w:val="26"/>
        </w:numPr>
        <w:shd w:val="clear" w:fill="FFFFFF"/>
        <w:tabs>
          <w:tab w:val="clear" w:pos="720"/>
          <w:tab w:val="left" w:pos="360" w:leader="none"/>
        </w:tabs>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Использовать данный вид заданий для отработки содержания и способов деятельности, используя интернет ресурсы: Сдам ГИА</w:t>
      </w:r>
    </w:p>
    <w:p>
      <w:pPr>
        <w:pStyle w:val="Normal"/>
        <w:numPr>
          <w:ilvl w:val="0"/>
          <w:numId w:val="26"/>
        </w:numPr>
        <w:shd w:val="clear" w:fill="FFFFFF"/>
        <w:tabs>
          <w:tab w:val="clear" w:pos="720"/>
          <w:tab w:val="left" w:pos="360" w:leader="none"/>
        </w:tabs>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Проводить в 7 классе тренировочные практические работы: «Чтение климатограммы», работа с климатической картой, сопоставление климатической карты и карты природных зон.</w:t>
      </w:r>
    </w:p>
    <w:p>
      <w:pPr>
        <w:pStyle w:val="Normal"/>
        <w:shd w:val="clear" w:fill="FFFFFF"/>
        <w:bidi w:val="0"/>
        <w:spacing w:lineRule="auto" w:line="240" w:before="0" w:after="0"/>
        <w:ind w:firstLine="794" w:right="0"/>
        <w:rPr/>
      </w:pPr>
      <w:r>
        <w:rPr>
          <w:rFonts w:eastAsia="Times New Roman" w:cs="Times New Roman" w:ascii="Times New Roman" w:hAnsi="Times New Roman"/>
          <w:b/>
          <w:bCs/>
          <w:color w:val="000000"/>
          <w:sz w:val="28"/>
          <w:szCs w:val="28"/>
          <w:shd w:fill="FFFFFF" w:val="clear"/>
          <w:lang w:eastAsia="ru-RU"/>
        </w:rPr>
        <w:t xml:space="preserve">В </w:t>
      </w:r>
      <w:r>
        <w:rPr>
          <w:rFonts w:eastAsia="Times New Roman" w:cs="Times New Roman" w:ascii="Times New Roman" w:hAnsi="Times New Roman"/>
          <w:b/>
          <w:bCs/>
          <w:color w:val="000000"/>
          <w:sz w:val="28"/>
          <w:szCs w:val="28"/>
          <w:lang w:eastAsia="ru-RU"/>
        </w:rPr>
        <w:t>8 КЛАССЕ</w:t>
      </w:r>
      <w:r>
        <w:rPr>
          <w:rFonts w:eastAsia="Times New Roman" w:cs="Times New Roman" w:ascii="Times New Roman" w:hAnsi="Times New Roman"/>
          <w:b/>
          <w:color w:val="000000"/>
          <w:sz w:val="28"/>
          <w:szCs w:val="28"/>
          <w:lang w:eastAsia="ru-RU"/>
        </w:rPr>
        <w:t xml:space="preserve"> у обучающихся вызвали затруднения</w:t>
      </w:r>
      <w:r>
        <w:rPr>
          <w:rFonts w:eastAsia="Times New Roman" w:cs="Times New Roman" w:ascii="Times New Roman" w:hAnsi="Times New Roman"/>
          <w:color w:val="000000"/>
          <w:sz w:val="28"/>
          <w:szCs w:val="28"/>
          <w:lang w:eastAsia="ru-RU"/>
        </w:rPr>
        <w:t xml:space="preserve"> в выполнении следующих заданий; 2.1, 2.2, 4.2, 5.2, 6.1, 6.2, 6.3, 8.2, 8.3.</w:t>
      </w:r>
    </w:p>
    <w:p>
      <w:pPr>
        <w:pStyle w:val="Normal"/>
        <w:shd w:val="clear" w:fill="FFFFFF"/>
        <w:bidi w:val="0"/>
        <w:spacing w:lineRule="auto" w:line="240" w:before="0" w:after="0"/>
        <w:ind w:firstLine="794" w:right="0"/>
        <w:jc w:val="both"/>
        <w:rPr/>
      </w:pPr>
      <w:r>
        <w:rPr>
          <w:rFonts w:eastAsia="Times New Roman" w:cs="Times New Roman" w:ascii="Times New Roman" w:hAnsi="Times New Roman"/>
          <w:i/>
          <w:iCs/>
          <w:color w:val="000000"/>
          <w:sz w:val="28"/>
          <w:szCs w:val="28"/>
          <w:lang w:eastAsia="ru-RU"/>
        </w:rPr>
        <w:t xml:space="preserve">Задание 2.1. </w:t>
      </w:r>
      <w:r>
        <w:rPr>
          <w:rFonts w:eastAsia="Times New Roman" w:cs="Times New Roman" w:ascii="Times New Roman" w:hAnsi="Times New Roman"/>
          <w:color w:val="000000"/>
          <w:sz w:val="28"/>
          <w:szCs w:val="28"/>
          <w:lang w:eastAsia="ru-RU"/>
        </w:rPr>
        <w:t>«На карте буквами обозначены объекты, определяющие географическое положение России. Необходимо внести в таблицу название этих объектов».</w:t>
      </w:r>
    </w:p>
    <w:p>
      <w:pPr>
        <w:pStyle w:val="Normal"/>
        <w:shd w:val="clear" w:fill="FFFFFF"/>
        <w:bidi w:val="0"/>
        <w:spacing w:lineRule="auto" w:line="240" w:before="0" w:after="0"/>
        <w:ind w:firstLine="794" w:right="0"/>
        <w:jc w:val="both"/>
        <w:rPr>
          <w:rFonts w:ascii="Times New Roman" w:hAnsi="Times New Roman" w:eastAsia="Times New Roman" w:cs="Times New Roman"/>
          <w:i/>
          <w:i/>
          <w:color w:val="000000"/>
          <w:sz w:val="28"/>
          <w:szCs w:val="28"/>
          <w:lang w:eastAsia="ru-RU"/>
        </w:rPr>
      </w:pPr>
      <w:r>
        <w:rPr>
          <w:rFonts w:eastAsia="Times New Roman" w:cs="Times New Roman" w:ascii="Times New Roman" w:hAnsi="Times New Roman"/>
          <w:i/>
          <w:color w:val="000000"/>
          <w:sz w:val="28"/>
          <w:szCs w:val="28"/>
          <w:lang w:eastAsia="ru-RU"/>
        </w:rPr>
        <w:t>Рекомендации:</w:t>
      </w:r>
    </w:p>
    <w:p>
      <w:pPr>
        <w:pStyle w:val="Normal"/>
        <w:numPr>
          <w:ilvl w:val="0"/>
          <w:numId w:val="27"/>
        </w:numPr>
        <w:shd w:val="clear" w:fill="FFFFFF"/>
        <w:bidi w:val="0"/>
        <w:spacing w:lineRule="auto" w:line="240" w:before="0" w:after="0"/>
        <w:ind w:firstLine="794"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Проведение практической работы «Определение ГП России. Обозначение элементов ГП на контурной карте».</w:t>
      </w:r>
    </w:p>
    <w:p>
      <w:pPr>
        <w:pStyle w:val="Normal"/>
        <w:numPr>
          <w:ilvl w:val="0"/>
          <w:numId w:val="27"/>
        </w:numPr>
        <w:shd w:val="clear" w:fill="FFFFFF"/>
        <w:bidi w:val="0"/>
        <w:spacing w:lineRule="auto" w:line="240" w:before="0" w:after="0"/>
        <w:ind w:firstLine="794" w:left="0" w:right="0"/>
        <w:jc w:val="both"/>
        <w:rPr>
          <w:rFonts w:ascii="Times New Roman" w:hAnsi="Times New Roman" w:eastAsia="Times New Roman" w:cs="Times New Roman"/>
          <w:i/>
          <w:i/>
          <w:iCs/>
          <w:color w:val="000000"/>
          <w:sz w:val="28"/>
          <w:szCs w:val="28"/>
          <w:lang w:eastAsia="ru-RU"/>
        </w:rPr>
      </w:pPr>
      <w:r>
        <w:rPr>
          <w:rFonts w:eastAsia="Times New Roman" w:cs="Times New Roman" w:ascii="Times New Roman" w:hAnsi="Times New Roman"/>
          <w:color w:val="000000"/>
          <w:sz w:val="28"/>
          <w:szCs w:val="28"/>
          <w:lang w:eastAsia="ru-RU"/>
        </w:rPr>
        <w:t>Знание номенклатуры и обозначение на контурной карте</w:t>
      </w:r>
    </w:p>
    <w:p>
      <w:pPr>
        <w:pStyle w:val="Normal"/>
        <w:shd w:val="clear" w:fill="FFFFFF"/>
        <w:bidi w:val="0"/>
        <w:spacing w:lineRule="auto" w:line="240" w:before="0" w:after="0"/>
        <w:ind w:firstLine="794" w:right="0"/>
        <w:jc w:val="both"/>
        <w:rPr/>
      </w:pPr>
      <w:r>
        <w:rPr>
          <w:rFonts w:eastAsia="Times New Roman" w:cs="Times New Roman" w:ascii="Times New Roman" w:hAnsi="Times New Roman"/>
          <w:i/>
          <w:iCs/>
          <w:color w:val="000000"/>
          <w:sz w:val="28"/>
          <w:szCs w:val="28"/>
          <w:lang w:eastAsia="ru-RU"/>
        </w:rPr>
        <w:t>Задание 2.2.</w:t>
      </w:r>
      <w:r>
        <w:rPr>
          <w:rFonts w:eastAsia="Times New Roman" w:cs="Times New Roman" w:ascii="Times New Roman" w:hAnsi="Times New Roman"/>
          <w:color w:val="000000"/>
          <w:sz w:val="28"/>
          <w:szCs w:val="28"/>
          <w:lang w:eastAsia="ru-RU"/>
        </w:rPr>
        <w:t xml:space="preserve">   Рекомендации:</w:t>
      </w:r>
    </w:p>
    <w:p>
      <w:pPr>
        <w:pStyle w:val="Normal"/>
        <w:bidi w:val="0"/>
        <w:spacing w:lineRule="auto" w:line="240" w:before="0" w:after="0"/>
        <w:ind w:firstLine="794" w:right="0"/>
        <w:jc w:val="both"/>
        <w:rPr>
          <w:rFonts w:ascii="Times New Roman" w:hAnsi="Times New Roman" w:cs="Times New Roman"/>
          <w:color w:val="000000"/>
          <w:sz w:val="28"/>
          <w:szCs w:val="28"/>
        </w:rPr>
      </w:pPr>
      <w:r>
        <w:rPr>
          <w:rFonts w:cs="Times New Roman" w:ascii="Times New Roman" w:hAnsi="Times New Roman"/>
          <w:color w:val="000000"/>
          <w:sz w:val="28"/>
          <w:szCs w:val="28"/>
        </w:rPr>
        <w:t>Для выполнения этого задания необходимо отрабатывать практические навыки с источниками географической информации (карта), отработка умений определять «географических координаты точки» и обозначать точки по соответствующим координатам. Использовать следующий алгоритм действий:</w:t>
      </w:r>
    </w:p>
    <w:p>
      <w:pPr>
        <w:pStyle w:val="Normal"/>
        <w:numPr>
          <w:ilvl w:val="0"/>
          <w:numId w:val="28"/>
        </w:numPr>
        <w:shd w:val="clear" w:fill="FFFFFF"/>
        <w:bidi w:val="0"/>
        <w:spacing w:lineRule="auto" w:line="240" w:before="0" w:after="0"/>
        <w:ind w:firstLine="794"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Обозначение точки N по соответствующим географическим координатам.</w:t>
      </w:r>
    </w:p>
    <w:p>
      <w:pPr>
        <w:pStyle w:val="Normal"/>
        <w:numPr>
          <w:ilvl w:val="0"/>
          <w:numId w:val="28"/>
        </w:numPr>
        <w:shd w:val="clear" w:fill="FFFFFF"/>
        <w:bidi w:val="0"/>
        <w:spacing w:lineRule="auto" w:line="240" w:before="0" w:after="0"/>
        <w:ind w:firstLine="794"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Проведение условно меридиана через точку N до южной границы РФ.</w:t>
      </w:r>
    </w:p>
    <w:p>
      <w:pPr>
        <w:pStyle w:val="Normal"/>
        <w:numPr>
          <w:ilvl w:val="0"/>
          <w:numId w:val="28"/>
        </w:numPr>
        <w:shd w:val="clear" w:fill="FFFFFF"/>
        <w:bidi w:val="0"/>
        <w:spacing w:lineRule="auto" w:line="240" w:before="0" w:after="0"/>
        <w:ind w:firstLine="794"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Обозначение точки К на контурной карте</w:t>
      </w:r>
    </w:p>
    <w:p>
      <w:pPr>
        <w:pStyle w:val="Normal"/>
        <w:numPr>
          <w:ilvl w:val="0"/>
          <w:numId w:val="28"/>
        </w:numPr>
        <w:shd w:val="clear" w:fill="FFFFFF"/>
        <w:bidi w:val="0"/>
        <w:spacing w:lineRule="auto" w:line="240" w:before="0" w:after="0"/>
        <w:ind w:firstLine="794"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Определение географической координаты точки К.</w:t>
      </w:r>
    </w:p>
    <w:p>
      <w:pPr>
        <w:pStyle w:val="Normal"/>
        <w:numPr>
          <w:ilvl w:val="0"/>
          <w:numId w:val="28"/>
        </w:numPr>
        <w:shd w:val="clear" w:fill="FFFFFF"/>
        <w:bidi w:val="0"/>
        <w:spacing w:lineRule="auto" w:line="240" w:before="0" w:after="0"/>
        <w:ind w:firstLine="794" w:left="0" w:right="0"/>
        <w:jc w:val="both"/>
        <w:rPr>
          <w:rFonts w:ascii="Times New Roman" w:hAnsi="Times New Roman" w:eastAsia="Times New Roman" w:cs="Times New Roman"/>
          <w:i/>
          <w:i/>
          <w:iCs/>
          <w:color w:val="000000"/>
          <w:sz w:val="28"/>
          <w:szCs w:val="28"/>
          <w:lang w:eastAsia="ru-RU"/>
        </w:rPr>
      </w:pPr>
      <w:r>
        <w:rPr>
          <w:rFonts w:eastAsia="Times New Roman" w:cs="Times New Roman" w:ascii="Times New Roman" w:hAnsi="Times New Roman"/>
          <w:color w:val="000000"/>
          <w:sz w:val="28"/>
          <w:szCs w:val="28"/>
          <w:lang w:eastAsia="ru-RU"/>
        </w:rPr>
        <w:t>Определение расстояния от точки N до точки К в градусах и перевод в км (зная, что 1º меридиана равен 111,3 км)</w:t>
      </w:r>
    </w:p>
    <w:p>
      <w:pPr>
        <w:pStyle w:val="Normal"/>
        <w:shd w:val="clear" w:fill="FFFFFF"/>
        <w:bidi w:val="0"/>
        <w:spacing w:lineRule="auto" w:line="240" w:before="0" w:after="0"/>
        <w:ind w:firstLine="794" w:right="0"/>
        <w:jc w:val="both"/>
        <w:rPr/>
      </w:pPr>
      <w:r>
        <w:rPr>
          <w:rFonts w:eastAsia="Times New Roman" w:cs="Times New Roman" w:ascii="Times New Roman" w:hAnsi="Times New Roman"/>
          <w:i/>
          <w:iCs/>
          <w:color w:val="000000"/>
          <w:sz w:val="28"/>
          <w:szCs w:val="28"/>
          <w:lang w:eastAsia="ru-RU"/>
        </w:rPr>
        <w:t>Задание 4.1. </w:t>
      </w:r>
      <w:r>
        <w:rPr>
          <w:rFonts w:eastAsia="Times New Roman" w:cs="Times New Roman" w:ascii="Times New Roman" w:hAnsi="Times New Roman"/>
          <w:color w:val="000000"/>
          <w:sz w:val="28"/>
          <w:szCs w:val="28"/>
          <w:lang w:eastAsia="ru-RU"/>
        </w:rPr>
        <w:t>направлено на работу с текстом: находить и извлекать необходимую информацию; представлять в различных формах географическую информацию, необходимую для решения учебных и практико-ориентированной задач</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Рекомендации:</w:t>
      </w:r>
    </w:p>
    <w:p>
      <w:pPr>
        <w:pStyle w:val="Normal"/>
        <w:numPr>
          <w:ilvl w:val="0"/>
          <w:numId w:val="29"/>
        </w:numPr>
        <w:shd w:val="clear" w:fill="FFFFFF"/>
        <w:bidi w:val="0"/>
        <w:spacing w:lineRule="auto" w:line="240" w:before="0" w:after="0"/>
        <w:ind w:firstLine="794"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Отработка технологий смыслового чтения</w:t>
      </w:r>
    </w:p>
    <w:p>
      <w:pPr>
        <w:pStyle w:val="Normal"/>
        <w:numPr>
          <w:ilvl w:val="0"/>
          <w:numId w:val="29"/>
        </w:numPr>
        <w:shd w:val="clear" w:fill="FFFFFF"/>
        <w:bidi w:val="0"/>
        <w:spacing w:lineRule="auto" w:line="240" w:before="0" w:after="0"/>
        <w:ind w:firstLine="794" w:left="0" w:right="0"/>
        <w:jc w:val="both"/>
        <w:rPr>
          <w:rFonts w:ascii="Times New Roman" w:hAnsi="Times New Roman" w:eastAsia="Times New Roman" w:cs="Times New Roman"/>
          <w:color w:val="212529"/>
          <w:sz w:val="28"/>
          <w:szCs w:val="28"/>
          <w:lang w:eastAsia="ru-RU"/>
        </w:rPr>
      </w:pPr>
      <w:r>
        <w:rPr>
          <w:rFonts w:eastAsia="Times New Roman" w:cs="Times New Roman" w:ascii="Times New Roman" w:hAnsi="Times New Roman"/>
          <w:color w:val="000000"/>
          <w:sz w:val="28"/>
          <w:szCs w:val="28"/>
          <w:lang w:eastAsia="ru-RU"/>
        </w:rPr>
        <w:t>Работа с текстом (находить информацию в тексте, находить ключи подсказки), отработка понятийного аппарата (определение «уклона, режим, тип питания, характер течения реки» и как следствие заполнение таблицы</w:t>
      </w:r>
    </w:p>
    <w:p>
      <w:pPr>
        <w:pStyle w:val="Normal"/>
        <w:shd w:val="clear" w:fill="FFFFFF"/>
        <w:bidi w:val="0"/>
        <w:spacing w:lineRule="auto" w:line="240" w:before="0" w:after="0"/>
        <w:ind w:firstLine="794" w:right="0"/>
        <w:jc w:val="left"/>
        <w:rPr/>
      </w:pPr>
      <w:r>
        <w:rPr>
          <w:rFonts w:eastAsia="Times New Roman" w:cs="Times New Roman" w:ascii="Times New Roman" w:hAnsi="Times New Roman"/>
          <w:color w:val="212529"/>
          <w:sz w:val="28"/>
          <w:szCs w:val="28"/>
          <w:lang w:eastAsia="ru-RU"/>
        </w:rPr>
        <w:t xml:space="preserve">Таким образом, </w:t>
      </w:r>
      <w:r>
        <w:rPr>
          <w:rFonts w:eastAsia="Times New Roman" w:cs="Times New Roman" w:ascii="Times New Roman" w:hAnsi="Times New Roman"/>
          <w:b/>
          <w:color w:val="212529"/>
          <w:sz w:val="28"/>
          <w:szCs w:val="28"/>
          <w:lang w:eastAsia="ru-RU"/>
        </w:rPr>
        <w:t>главная задача ученика при выполнении ВПР– подтвердить уровень своей текущей успеваемости.</w:t>
      </w:r>
    </w:p>
    <w:p>
      <w:pPr>
        <w:pStyle w:val="Style67"/>
        <w:bidi w:val="0"/>
        <w:ind w:firstLine="794" w:right="0"/>
        <w:jc w:val="left"/>
        <w:rPr/>
      </w:pPr>
      <w:r>
        <w:rPr>
          <w:color w:val="212529"/>
          <w:sz w:val="28"/>
          <w:szCs w:val="28"/>
          <w:lang w:val="ru-RU" w:eastAsia="ru-RU"/>
        </w:rPr>
        <w:t>Дополнительные с</w:t>
      </w:r>
      <w:r>
        <w:rPr>
          <w:color w:val="212529"/>
          <w:sz w:val="28"/>
          <w:szCs w:val="28"/>
          <w:lang w:eastAsia="ru-RU"/>
        </w:rPr>
        <w:t>айты</w:t>
      </w:r>
      <w:r>
        <w:rPr>
          <w:color w:val="212529"/>
          <w:sz w:val="28"/>
          <w:szCs w:val="28"/>
          <w:lang w:val="ru-RU" w:eastAsia="ru-RU"/>
        </w:rPr>
        <w:t xml:space="preserve"> для подготовки к ВПР</w:t>
      </w:r>
      <w:r>
        <w:rPr>
          <w:color w:val="212529"/>
          <w:sz w:val="28"/>
          <w:szCs w:val="28"/>
          <w:lang w:eastAsia="ru-RU"/>
        </w:rPr>
        <w:t>:</w:t>
      </w:r>
      <w:r>
        <w:rPr>
          <w:sz w:val="28"/>
          <w:szCs w:val="28"/>
          <w:lang w:eastAsia="ru-RU"/>
        </w:rPr>
        <w:t xml:space="preserve"> </w:t>
      </w:r>
    </w:p>
    <w:p>
      <w:pPr>
        <w:pStyle w:val="Style67"/>
        <w:bidi w:val="0"/>
        <w:ind w:firstLine="794" w:right="0"/>
        <w:jc w:val="left"/>
        <w:rPr/>
      </w:pPr>
      <w:r>
        <w:rPr>
          <w:sz w:val="28"/>
          <w:szCs w:val="28"/>
          <w:lang w:val="ru-RU" w:eastAsia="ru-RU"/>
        </w:rPr>
        <w:t xml:space="preserve">- </w:t>
      </w:r>
      <w:r>
        <w:rPr>
          <w:sz w:val="28"/>
          <w:szCs w:val="28"/>
          <w:lang w:eastAsia="ru-RU"/>
        </w:rPr>
        <w:t>Решу ВПР - </w:t>
      </w:r>
      <w:hyperlink r:id="rId31" w:tgtFrame="_blank">
        <w:r>
          <w:rPr>
            <w:rStyle w:val="Hyperlink"/>
            <w:sz w:val="28"/>
            <w:szCs w:val="28"/>
            <w:lang w:eastAsia="ru-RU"/>
          </w:rPr>
          <w:t>https://geo8-vpr.sdamgia.ru/</w:t>
        </w:r>
      </w:hyperlink>
    </w:p>
    <w:p>
      <w:pPr>
        <w:pStyle w:val="Normal"/>
        <w:bidi w:val="0"/>
        <w:spacing w:lineRule="auto" w:line="240" w:before="0" w:after="0"/>
        <w:ind w:firstLine="794" w:right="0"/>
        <w:jc w:val="left"/>
        <w:rPr/>
      </w:pPr>
      <w:r>
        <w:rPr>
          <w:rFonts w:eastAsia="Times New Roman" w:cs="Times New Roman" w:ascii="Times New Roman" w:hAnsi="Times New Roman"/>
          <w:sz w:val="28"/>
          <w:szCs w:val="28"/>
          <w:lang w:eastAsia="ru-RU"/>
        </w:rPr>
        <w:t>-  ФИПИ</w:t>
      </w:r>
    </w:p>
    <w:p>
      <w:pPr>
        <w:pStyle w:val="Normal"/>
        <w:bidi w:val="0"/>
        <w:spacing w:lineRule="auto" w:line="240" w:before="0" w:after="0"/>
        <w:ind w:firstLine="794" w:right="0"/>
        <w:jc w:val="left"/>
        <w:rPr/>
      </w:pPr>
      <w:r>
        <w:rPr>
          <w:rFonts w:eastAsia="Times New Roman" w:cs="Times New Roman" w:ascii="Times New Roman" w:hAnsi="Times New Roman"/>
          <w:color w:val="000000"/>
          <w:sz w:val="28"/>
          <w:szCs w:val="28"/>
          <w:lang w:eastAsia="ru-RU"/>
        </w:rPr>
        <w:t xml:space="preserve">- Методические рекомендации по подготовке и проведению всероссийских проверочных работ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в 2026/2027 учебном году </w:t>
      </w:r>
      <w:r>
        <w:rPr>
          <w:rFonts w:eastAsia="Times New Roman" w:cs="Times New Roman" w:ascii="Times New Roman" w:hAnsi="Times New Roman"/>
          <w:color w:val="34343C"/>
          <w:sz w:val="28"/>
          <w:szCs w:val="28"/>
          <w:lang w:eastAsia="ru-RU"/>
        </w:rPr>
        <w:t xml:space="preserve">- </w:t>
      </w:r>
      <w:r>
        <w:rPr>
          <w:rFonts w:cs="Times New Roman" w:ascii="Times New Roman" w:hAnsi="Times New Roman"/>
          <w:b/>
          <w:bCs/>
          <w:color w:val="2F5496"/>
          <w:sz w:val="28"/>
          <w:szCs w:val="28"/>
          <w:shd w:fill="FFFFFF" w:val="clear"/>
          <w:lang w:val="en-US" w:eastAsia="en-US"/>
        </w:rPr>
        <w:t>f</w:t>
      </w:r>
      <w:r>
        <w:rPr>
          <w:rFonts w:cs="Times New Roman" w:ascii="Times New Roman" w:hAnsi="Times New Roman"/>
          <w:b/>
          <w:bCs/>
          <w:color w:val="0000FF"/>
          <w:sz w:val="28"/>
          <w:szCs w:val="28"/>
          <w:shd w:fill="FFFFFF" w:val="clear"/>
          <w:lang w:val="en-US" w:eastAsia="en-US"/>
        </w:rPr>
        <w:t>ioco</w:t>
      </w:r>
      <w:r>
        <w:rPr>
          <w:rFonts w:cs="Times New Roman" w:ascii="Times New Roman" w:hAnsi="Times New Roman"/>
          <w:b/>
          <w:bCs/>
          <w:color w:val="0000FF"/>
          <w:sz w:val="28"/>
          <w:szCs w:val="28"/>
          <w:shd w:fill="FFFFFF" w:val="clear"/>
          <w:lang w:eastAsia="en-US"/>
        </w:rPr>
        <w:t>.</w:t>
      </w:r>
      <w:r>
        <w:rPr>
          <w:rFonts w:cs="Times New Roman" w:ascii="Times New Roman" w:hAnsi="Times New Roman"/>
          <w:b/>
          <w:bCs/>
          <w:color w:val="0000FF"/>
          <w:sz w:val="28"/>
          <w:szCs w:val="28"/>
          <w:shd w:fill="FFFFFF" w:val="clear"/>
          <w:lang w:val="en-US" w:eastAsia="en-US"/>
        </w:rPr>
        <w:t>ru</w:t>
      </w:r>
      <w:r>
        <w:rPr>
          <w:rFonts w:cs="Times New Roman" w:ascii="Times New Roman" w:hAnsi="Times New Roman"/>
          <w:color w:val="0000FF"/>
          <w:sz w:val="28"/>
          <w:szCs w:val="28"/>
          <w:shd w:fill="FFFFFF" w:val="clear"/>
          <w:lang w:eastAsia="en-US"/>
        </w:rPr>
        <w:t>›</w:t>
      </w:r>
      <w:r>
        <w:rPr>
          <w:rFonts w:cs="Times New Roman" w:ascii="Times New Roman" w:hAnsi="Times New Roman"/>
          <w:color w:val="0000FF"/>
          <w:sz w:val="28"/>
          <w:szCs w:val="28"/>
          <w:shd w:fill="FFFFFF" w:val="clear"/>
          <w:lang w:val="en-US" w:eastAsia="en-US"/>
        </w:rPr>
        <w:t>Media</w:t>
      </w:r>
      <w:r>
        <w:rPr>
          <w:rFonts w:cs="Times New Roman" w:ascii="Times New Roman" w:hAnsi="Times New Roman"/>
          <w:color w:val="0000FF"/>
          <w:sz w:val="28"/>
          <w:szCs w:val="28"/>
          <w:shd w:fill="FFFFFF" w:val="clear"/>
          <w:lang w:eastAsia="en-US"/>
        </w:rPr>
        <w:t>/</w:t>
      </w:r>
      <w:r>
        <w:rPr>
          <w:rFonts w:cs="Times New Roman" w:ascii="Times New Roman" w:hAnsi="Times New Roman"/>
          <w:color w:val="0000FF"/>
          <w:sz w:val="28"/>
          <w:szCs w:val="28"/>
          <w:shd w:fill="FFFFFF" w:val="clear"/>
          <w:lang w:val="en-US" w:eastAsia="en-US"/>
        </w:rPr>
        <w:t>Default</w:t>
      </w:r>
      <w:r>
        <w:rPr>
          <w:rFonts w:cs="Times New Roman" w:ascii="Times New Roman" w:hAnsi="Times New Roman"/>
          <w:color w:val="0000FF"/>
          <w:sz w:val="28"/>
          <w:szCs w:val="28"/>
          <w:shd w:fill="FFFFFF" w:val="clear"/>
          <w:lang w:eastAsia="en-US"/>
        </w:rPr>
        <w:t>/</w:t>
      </w:r>
      <w:r>
        <w:rPr>
          <w:rFonts w:cs="Times New Roman" w:ascii="Times New Roman" w:hAnsi="Times New Roman"/>
          <w:color w:val="0000FF"/>
          <w:sz w:val="28"/>
          <w:szCs w:val="28"/>
          <w:shd w:fill="FFFFFF" w:val="clear"/>
          <w:lang w:val="en-US" w:eastAsia="en-US"/>
        </w:rPr>
        <w:t>Documents</w:t>
      </w:r>
      <w:r>
        <w:rPr>
          <w:rFonts w:cs="Times New Roman" w:ascii="Times New Roman" w:hAnsi="Times New Roman"/>
          <w:color w:val="0000FF"/>
          <w:sz w:val="28"/>
          <w:szCs w:val="28"/>
          <w:shd w:fill="FFFFFF" w:val="clear"/>
          <w:lang w:eastAsia="en-US"/>
        </w:rPr>
        <w:t>/ВПР-2025/МР_ВПР</w:t>
      </w:r>
    </w:p>
    <w:p>
      <w:pPr>
        <w:pStyle w:val="Normal"/>
        <w:bidi w:val="0"/>
        <w:spacing w:lineRule="auto" w:line="240" w:before="0" w:after="0"/>
        <w:ind w:firstLine="794" w:right="0"/>
        <w:jc w:val="left"/>
        <w:rPr/>
      </w:pPr>
      <w:r>
        <w:rPr>
          <w:rFonts w:cs="Times New Roman" w:ascii="Times New Roman" w:hAnsi="Times New Roman"/>
          <w:color w:val="2F5496"/>
          <w:sz w:val="28"/>
          <w:szCs w:val="28"/>
          <w:shd w:fill="FFFFFF" w:val="clear"/>
          <w:lang w:eastAsia="en-US"/>
        </w:rPr>
        <w:t xml:space="preserve">- </w:t>
      </w:r>
      <w:r>
        <w:rPr>
          <w:rFonts w:cs="Times New Roman" w:ascii="Times New Roman" w:hAnsi="Times New Roman"/>
          <w:sz w:val="28"/>
          <w:szCs w:val="28"/>
          <w:shd w:fill="FFFFFF" w:val="clear"/>
          <w:lang w:eastAsia="en-US"/>
        </w:rPr>
        <w:t xml:space="preserve">Установлена методика проведения всероссийских проверочных работ в 2026/2027 учебном году. Методические рекомендации по подготовке и проведению всероссийских проверочных работ в образовательных организациях. </w:t>
      </w:r>
      <w:r>
        <w:rPr>
          <w:rFonts w:cs="Times New Roman" w:ascii="Times New Roman" w:hAnsi="Times New Roman"/>
          <w:color w:val="0000FF"/>
          <w:sz w:val="28"/>
          <w:szCs w:val="28"/>
          <w:shd w:fill="FFFFFF" w:val="clear"/>
          <w:lang w:eastAsia="en-US"/>
        </w:rPr>
        <w:t>- vestnik. Pedproject.moscow news-7165/</w:t>
      </w:r>
    </w:p>
    <w:p>
      <w:pPr>
        <w:pStyle w:val="Normal"/>
        <w:bidi w:val="0"/>
        <w:spacing w:lineRule="auto" w:line="240" w:before="0" w:after="0"/>
        <w:ind w:firstLine="794" w:right="0"/>
        <w:jc w:val="left"/>
        <w:rPr/>
      </w:pPr>
      <w:r>
        <w:rPr>
          <w:rFonts w:cs="Times New Roman" w:ascii="Times New Roman" w:hAnsi="Times New Roman"/>
          <w:color w:val="000000"/>
          <w:sz w:val="28"/>
          <w:szCs w:val="28"/>
          <w:shd w:fill="FFFFFF" w:val="clear"/>
          <w:lang w:eastAsia="en-US"/>
        </w:rPr>
        <w:t xml:space="preserve">- </w:t>
      </w:r>
      <w:r>
        <w:rPr>
          <w:rFonts w:eastAsia="Times New Roman" w:cs="Times New Roman" w:ascii="Times New Roman" w:hAnsi="Times New Roman"/>
          <w:bCs/>
          <w:color w:val="000000"/>
          <w:kern w:val="2"/>
          <w:sz w:val="28"/>
          <w:szCs w:val="28"/>
          <w:lang w:eastAsia="ru-RU"/>
        </w:rPr>
        <w:t>Письмо Федеральной службы по надзору в сфере образования и науки от 09 июля 2026 г. № 02-214</w:t>
      </w:r>
    </w:p>
    <w:p>
      <w:pPr>
        <w:pStyle w:val="Normal"/>
        <w:bidi w:val="0"/>
        <w:spacing w:lineRule="auto" w:line="240" w:before="0" w:after="0"/>
        <w:ind w:firstLine="794" w:right="0"/>
        <w:jc w:val="left"/>
        <w:rPr>
          <w:rFonts w:ascii="Times New Roman" w:hAnsi="Times New Roman" w:eastAsia="Times New Roman" w:cs="Times New Roman"/>
          <w:bCs/>
          <w:color w:val="000000"/>
          <w:kern w:val="2"/>
          <w:sz w:val="28"/>
          <w:szCs w:val="28"/>
          <w:lang w:eastAsia="ru-RU"/>
        </w:rPr>
      </w:pPr>
      <w:r>
        <w:rPr>
          <w:rFonts w:eastAsia="Times New Roman" w:cs="Times New Roman" w:ascii="Times New Roman" w:hAnsi="Times New Roman"/>
          <w:bCs/>
          <w:color w:val="000000"/>
          <w:kern w:val="2"/>
          <w:sz w:val="28"/>
          <w:szCs w:val="28"/>
          <w:lang w:eastAsia="ru-RU"/>
        </w:rPr>
      </w:r>
    </w:p>
    <w:p>
      <w:pPr>
        <w:pStyle w:val="Normal"/>
        <w:bidi w:val="0"/>
        <w:spacing w:lineRule="auto" w:line="240" w:before="0" w:after="0"/>
        <w:ind w:firstLine="794" w:right="0"/>
        <w:jc w:val="left"/>
        <w:rPr>
          <w:rFonts w:ascii="Times New Roman" w:hAnsi="Times New Roman" w:eastAsia="Times New Roman" w:cs="Times New Roman"/>
          <w:bCs/>
          <w:color w:val="000000"/>
          <w:kern w:val="2"/>
          <w:sz w:val="28"/>
          <w:szCs w:val="28"/>
          <w:lang w:eastAsia="ru-RU"/>
        </w:rPr>
      </w:pPr>
      <w:r>
        <w:rPr>
          <w:rFonts w:eastAsia="Times New Roman" w:cs="Times New Roman" w:ascii="Times New Roman" w:hAnsi="Times New Roman"/>
          <w:bCs/>
          <w:color w:val="000000"/>
          <w:kern w:val="2"/>
          <w:sz w:val="28"/>
          <w:szCs w:val="28"/>
          <w:lang w:eastAsia="ru-RU"/>
        </w:rPr>
      </w:r>
    </w:p>
    <w:p>
      <w:pPr>
        <w:pStyle w:val="Normal"/>
        <w:numPr>
          <w:ilvl w:val="0"/>
          <w:numId w:val="0"/>
        </w:numPr>
        <w:bidi w:val="0"/>
        <w:spacing w:lineRule="auto" w:line="240" w:before="0" w:after="0"/>
        <w:ind w:hanging="0" w:left="1779"/>
        <w:jc w:val="left"/>
        <w:rPr/>
      </w:pPr>
      <w:r>
        <w:rPr>
          <w:rFonts w:cs="Times New Roman" w:ascii="Times New Roman" w:hAnsi="Times New Roman"/>
          <w:b/>
          <w:sz w:val="28"/>
          <w:szCs w:val="28"/>
        </w:rPr>
        <w:t xml:space="preserve">8. </w:t>
      </w:r>
      <w:r>
        <w:rPr>
          <w:rFonts w:cs="Times New Roman" w:ascii="Times New Roman" w:hAnsi="Times New Roman"/>
          <w:b/>
          <w:sz w:val="28"/>
          <w:szCs w:val="28"/>
        </w:rPr>
        <w:t>Формирование функциональной грамотности обучающихся</w:t>
      </w:r>
    </w:p>
    <w:p>
      <w:pPr>
        <w:pStyle w:val="Normal"/>
        <w:bidi w:val="0"/>
        <w:spacing w:lineRule="auto" w:line="240" w:before="0" w:after="0"/>
        <w:ind w:firstLine="794" w:right="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Актуальность формирования функциональной грамотности как вектора обновления содержания образования отражена в федеральных государственных образовательных стандартах общего образования и рабочих программах учебных предметов. курсов, модулей, в которых сделан акцент на необходимость овладения предметными знаниями в сочетании с умениями их применять для решения реальных проблем общества и экономики.</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В структуре функциональной грамотности выделяются читательская, математическая и естественно-научная грамотность, финансовая грамотность, глобальные компетенции, креативное мышление.</w:t>
      </w:r>
    </w:p>
    <w:p>
      <w:pPr>
        <w:pStyle w:val="Normal"/>
        <w:bidi w:val="0"/>
        <w:spacing w:lineRule="auto" w:line="240" w:before="0" w:after="0"/>
        <w:ind w:firstLine="794" w:right="0"/>
        <w:jc w:val="both"/>
        <w:rPr/>
      </w:pPr>
      <w:r>
        <w:rPr>
          <w:rFonts w:cs="Times New Roman" w:ascii="Times New Roman" w:hAnsi="Times New Roman"/>
          <w:sz w:val="28"/>
          <w:szCs w:val="28"/>
        </w:rPr>
        <w:t xml:space="preserve">Методические рекомендации по формированию функциональной грамотности обучающихся </w:t>
      </w:r>
      <w:r>
        <w:rPr>
          <w:rFonts w:cs="Times New Roman" w:ascii="Times New Roman" w:hAnsi="Times New Roman"/>
          <w:b/>
          <w:sz w:val="28"/>
          <w:szCs w:val="28"/>
        </w:rPr>
        <w:t>5-9 классов</w:t>
      </w:r>
      <w:r>
        <w:rPr>
          <w:rFonts w:cs="Times New Roman" w:ascii="Times New Roman" w:hAnsi="Times New Roman"/>
          <w:sz w:val="28"/>
          <w:szCs w:val="28"/>
        </w:rPr>
        <w:t xml:space="preserve"> во внеурочной деятельности (с использованием открытого банка заданий) включают описание особенности организации и проведения внеурочных занятий по формированию функциональной грамотности, содержание занятий, основные виды деятельности учащихся, формы проведения занятий. Основой для проведения занятий является открытый банк заданий, разработанный в Институте стратегии развития образования в рамках проекта Минпросвещения РФ «Мониторинг формирования функциональной грамотности обучающихся». </w:t>
      </w:r>
    </w:p>
    <w:p>
      <w:pPr>
        <w:pStyle w:val="Normal"/>
        <w:bidi w:val="0"/>
        <w:spacing w:lineRule="auto" w:line="240" w:before="0" w:after="0"/>
        <w:ind w:firstLine="794" w:right="0"/>
        <w:jc w:val="both"/>
        <w:rPr/>
      </w:pPr>
      <w:r>
        <w:rPr>
          <w:rFonts w:cs="Times New Roman" w:ascii="Times New Roman" w:hAnsi="Times New Roman"/>
          <w:sz w:val="28"/>
          <w:szCs w:val="28"/>
        </w:rPr>
        <w:t>Данный банк размещен в электронном формате на платформе Российской электронной школы (</w:t>
      </w:r>
      <w:r>
        <w:rPr>
          <w:rFonts w:cs="Times New Roman" w:ascii="Times New Roman" w:hAnsi="Times New Roman"/>
          <w:color w:val="0000FF"/>
          <w:sz w:val="28"/>
          <w:szCs w:val="28"/>
        </w:rPr>
        <w:t>РЭШ, https://fg.resh.edu.ru/</w:t>
      </w:r>
      <w:r>
        <w:rPr>
          <w:rFonts w:cs="Times New Roman" w:ascii="Times New Roman" w:hAnsi="Times New Roman"/>
          <w:color w:val="000000"/>
          <w:sz w:val="28"/>
          <w:szCs w:val="28"/>
        </w:rPr>
        <w:t xml:space="preserve">) </w:t>
      </w:r>
      <w:r>
        <w:rPr>
          <w:rFonts w:cs="Times New Roman" w:ascii="Times New Roman" w:hAnsi="Times New Roman"/>
          <w:sz w:val="28"/>
          <w:szCs w:val="28"/>
        </w:rPr>
        <w:t>и портале института (</w:t>
      </w:r>
      <w:r>
        <w:rPr>
          <w:rFonts w:cs="Times New Roman" w:ascii="Times New Roman" w:hAnsi="Times New Roman"/>
          <w:color w:val="0000FF"/>
          <w:sz w:val="28"/>
          <w:szCs w:val="28"/>
        </w:rPr>
        <w:t>http://skiv.instrao.ru</w:t>
      </w:r>
      <w:r>
        <w:rPr>
          <w:rFonts w:cs="Times New Roman" w:ascii="Times New Roman" w:hAnsi="Times New Roman"/>
          <w:color w:val="000000"/>
          <w:sz w:val="28"/>
          <w:szCs w:val="28"/>
        </w:rPr>
        <w:t xml:space="preserve">). </w:t>
      </w:r>
      <w:r>
        <w:rPr>
          <w:rFonts w:cs="Times New Roman" w:ascii="Times New Roman" w:hAnsi="Times New Roman"/>
          <w:sz w:val="28"/>
          <w:szCs w:val="28"/>
        </w:rPr>
        <w:t>В рекомендациях даны ссылки на все предлагаемые ресурсы по шести модулям направлениям функциональной грамотности.</w:t>
      </w:r>
    </w:p>
    <w:p>
      <w:pPr>
        <w:pStyle w:val="Normal"/>
        <w:bidi w:val="0"/>
        <w:spacing w:lineRule="auto" w:line="240" w:before="0" w:after="0"/>
        <w:ind w:firstLine="794" w:right="0"/>
        <w:jc w:val="both"/>
        <w:rPr/>
      </w:pPr>
      <w:r>
        <w:rPr>
          <w:rFonts w:eastAsia="Times New Roman" w:cs="Times New Roman" w:ascii="Times New Roman" w:hAnsi="Times New Roman"/>
          <w:b/>
          <w:color w:val="000000"/>
          <w:sz w:val="28"/>
          <w:szCs w:val="28"/>
          <w:lang w:eastAsia="ru-RU"/>
        </w:rPr>
        <w:t>Формирование естественнонаучной грамотности</w:t>
      </w:r>
      <w:r>
        <w:rPr>
          <w:rFonts w:eastAsia="Times New Roman" w:cs="Times New Roman" w:ascii="Times New Roman" w:hAnsi="Times New Roman"/>
          <w:color w:val="000000"/>
          <w:sz w:val="28"/>
          <w:szCs w:val="28"/>
          <w:lang w:eastAsia="ru-RU"/>
        </w:rPr>
        <w:t xml:space="preserve"> </w:t>
      </w:r>
      <w:r>
        <w:rPr>
          <w:rFonts w:eastAsia="Times New Roman" w:cs="Times New Roman" w:ascii="Times New Roman" w:hAnsi="Times New Roman"/>
          <w:b/>
          <w:color w:val="212529"/>
          <w:sz w:val="28"/>
          <w:szCs w:val="28"/>
          <w:lang w:eastAsia="ru-RU"/>
        </w:rPr>
        <w:t>–</w:t>
      </w:r>
      <w:r>
        <w:rPr>
          <w:rFonts w:eastAsia="Times New Roman" w:cs="Times New Roman" w:ascii="Times New Roman" w:hAnsi="Times New Roman"/>
          <w:color w:val="000000"/>
          <w:sz w:val="28"/>
          <w:szCs w:val="28"/>
          <w:lang w:eastAsia="ru-RU"/>
        </w:rPr>
        <w:t xml:space="preserve"> одна из самых важных задач учителя географии. Работая над формированием функциональной грамотности учащихся на практике опирается как на традиционные методы обучения, так и на современные инновационные технологии. Использование инновационных педагогических приемов чрезвычайно важно, так как это позволяет так организовать учебный процесс, что ребѐнку урок приносит не только знания и пользу, но и доставит удовольствие от процесса, при этом не превращая урок в забаву или игру. Поэтому сегодня актуальны слова К. Д. Ушинского: </w:t>
      </w:r>
      <w:r>
        <w:rPr>
          <w:rFonts w:eastAsia="Times New Roman" w:cs="Times New Roman" w:ascii="Times New Roman" w:hAnsi="Times New Roman"/>
          <w:b/>
          <w:color w:val="000000"/>
          <w:sz w:val="28"/>
          <w:szCs w:val="28"/>
          <w:lang w:eastAsia="ru-RU"/>
        </w:rPr>
        <w:t xml:space="preserve">«Самостоятельность головы учащегося </w:t>
      </w:r>
      <w:r>
        <w:rPr>
          <w:rFonts w:eastAsia="Times New Roman" w:cs="Times New Roman" w:ascii="Times New Roman" w:hAnsi="Times New Roman"/>
          <w:b/>
          <w:color w:val="212529"/>
          <w:sz w:val="28"/>
          <w:szCs w:val="28"/>
          <w:lang w:eastAsia="ru-RU"/>
        </w:rPr>
        <w:t>–</w:t>
      </w:r>
      <w:r>
        <w:rPr>
          <w:rFonts w:eastAsia="Times New Roman" w:cs="Times New Roman" w:ascii="Times New Roman" w:hAnsi="Times New Roman"/>
          <w:b/>
          <w:color w:val="000000"/>
          <w:sz w:val="28"/>
          <w:szCs w:val="28"/>
          <w:lang w:eastAsia="ru-RU"/>
        </w:rPr>
        <w:t xml:space="preserve"> единственное прочное основание всякого плодотворного учения.»</w:t>
      </w:r>
      <w:r>
        <w:rPr>
          <w:rFonts w:eastAsia="Times New Roman" w:cs="Times New Roman" w:ascii="Times New Roman" w:hAnsi="Times New Roman"/>
          <w:color w:val="000000"/>
          <w:sz w:val="28"/>
          <w:szCs w:val="28"/>
          <w:lang w:eastAsia="ru-RU"/>
        </w:rPr>
        <w:t xml:space="preserve"> </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Методы и приемы, которые способствуют развитию функциональной грамотности у обучающихся:</w:t>
      </w:r>
    </w:p>
    <w:p>
      <w:pPr>
        <w:pStyle w:val="Normal"/>
        <w:bidi w:val="0"/>
        <w:spacing w:lineRule="auto" w:line="240" w:before="0" w:after="0"/>
        <w:ind w:firstLine="794" w:right="0"/>
        <w:jc w:val="both"/>
        <w:rPr/>
      </w:pPr>
      <w:r>
        <w:rPr>
          <w:rFonts w:eastAsia="Times New Roman" w:cs="Times New Roman" w:ascii="Times New Roman" w:hAnsi="Times New Roman"/>
          <w:b/>
          <w:color w:val="212529"/>
          <w:sz w:val="28"/>
          <w:szCs w:val="28"/>
          <w:lang w:eastAsia="ru-RU"/>
        </w:rPr>
        <w:t xml:space="preserve">– </w:t>
      </w:r>
      <w:r>
        <w:rPr>
          <w:rFonts w:cs="Times New Roman" w:ascii="Times New Roman" w:hAnsi="Times New Roman"/>
          <w:b/>
          <w:sz w:val="28"/>
          <w:szCs w:val="28"/>
        </w:rPr>
        <w:t xml:space="preserve">Приѐм «Отсроченная отгадка». </w:t>
      </w:r>
      <w:r>
        <w:rPr>
          <w:rFonts w:cs="Times New Roman" w:ascii="Times New Roman" w:hAnsi="Times New Roman"/>
          <w:sz w:val="28"/>
          <w:szCs w:val="28"/>
        </w:rPr>
        <w:t xml:space="preserve">Универсальный приѐм, который является одним из  </w:t>
      </w:r>
      <w:r>
        <w:rPr>
          <w:rFonts w:eastAsia="Times New Roman" w:cs="Times New Roman" w:ascii="Times New Roman" w:hAnsi="Times New Roman"/>
          <w:sz w:val="28"/>
          <w:szCs w:val="28"/>
        </w:rPr>
        <w:t xml:space="preserve"> </w:t>
      </w:r>
      <w:r>
        <w:rPr>
          <w:rFonts w:cs="Times New Roman" w:ascii="Times New Roman" w:hAnsi="Times New Roman"/>
          <w:sz w:val="28"/>
          <w:szCs w:val="28"/>
        </w:rPr>
        <w:t>лучших для актуализации знаний, обучающихся формирует: умение анализировать и сопоставлять факты; умение определять противоречие; умение находить решение с применением имеющихся знаний, позволяющий их применить в нестандартных ситуациях.</w:t>
      </w:r>
    </w:p>
    <w:p>
      <w:pPr>
        <w:pStyle w:val="Normal"/>
        <w:bidi w:val="0"/>
        <w:spacing w:lineRule="auto" w:line="240" w:before="0" w:after="0"/>
        <w:ind w:firstLine="794" w:right="0"/>
        <w:jc w:val="both"/>
        <w:rPr/>
      </w:pPr>
      <w:r>
        <w:rPr>
          <w:rFonts w:eastAsia="Times New Roman" w:cs="Times New Roman" w:ascii="Times New Roman" w:hAnsi="Times New Roman"/>
          <w:b/>
          <w:color w:val="212529"/>
          <w:sz w:val="28"/>
          <w:szCs w:val="28"/>
          <w:lang w:eastAsia="ru-RU"/>
        </w:rPr>
        <w:t>–</w:t>
      </w:r>
      <w:r>
        <w:rPr>
          <w:rFonts w:eastAsia="Times New Roman" w:cs="Times New Roman" w:ascii="Times New Roman" w:hAnsi="Times New Roman"/>
          <w:sz w:val="28"/>
          <w:szCs w:val="28"/>
        </w:rPr>
        <w:t xml:space="preserve"> </w:t>
      </w:r>
      <w:r>
        <w:rPr>
          <w:rFonts w:cs="Times New Roman" w:ascii="Times New Roman" w:hAnsi="Times New Roman"/>
          <w:b/>
          <w:sz w:val="28"/>
          <w:szCs w:val="28"/>
        </w:rPr>
        <w:t>«Верные – неверные утверждения», «прогнозирование»</w:t>
      </w:r>
    </w:p>
    <w:p>
      <w:pPr>
        <w:pStyle w:val="Normal"/>
        <w:bidi w:val="0"/>
        <w:spacing w:lineRule="auto" w:line="240" w:before="0" w:after="0"/>
        <w:ind w:firstLine="794" w:right="0"/>
        <w:jc w:val="both"/>
        <w:rPr/>
      </w:pPr>
      <w:r>
        <w:rPr>
          <w:rFonts w:cs="Times New Roman" w:ascii="Times New Roman" w:hAnsi="Times New Roman"/>
          <w:sz w:val="28"/>
          <w:szCs w:val="28"/>
        </w:rPr>
        <w:t>Ученикам предлагается несколько утверждений по ещё не изученной теме. Например,</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в 6 классе при изучении темы «Ветер» Ученикам предлагаются утверждения: </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 xml:space="preserve">1. Ветер - это горизонтальное перемещение воздушных масс. </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 xml:space="preserve">2. Причина ветра - разница температур. </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3. Причина ветра - разница атмосферного давления.</w:t>
      </w:r>
    </w:p>
    <w:p>
      <w:pPr>
        <w:pStyle w:val="Normal"/>
        <w:bidi w:val="0"/>
        <w:spacing w:lineRule="auto" w:line="240" w:before="0" w:after="0"/>
        <w:ind w:firstLine="794" w:right="0"/>
        <w:jc w:val="both"/>
        <w:rPr/>
      </w:pPr>
      <w:r>
        <w:rPr>
          <w:rFonts w:eastAsia="Times New Roman" w:cs="Times New Roman" w:ascii="Times New Roman" w:hAnsi="Times New Roman"/>
          <w:b/>
          <w:color w:val="212529"/>
          <w:sz w:val="28"/>
          <w:szCs w:val="28"/>
          <w:lang w:eastAsia="ru-RU"/>
        </w:rPr>
        <w:t>–</w:t>
      </w:r>
      <w:r>
        <w:rPr>
          <w:rFonts w:eastAsia="Times New Roman" w:cs="Times New Roman" w:ascii="Times New Roman" w:hAnsi="Times New Roman"/>
          <w:sz w:val="28"/>
          <w:szCs w:val="28"/>
        </w:rPr>
        <w:t xml:space="preserve"> </w:t>
      </w:r>
      <w:r>
        <w:rPr>
          <w:rFonts w:cs="Times New Roman" w:ascii="Times New Roman" w:hAnsi="Times New Roman"/>
          <w:b/>
          <w:sz w:val="28"/>
          <w:szCs w:val="28"/>
        </w:rPr>
        <w:t>Прием «Знаю. Хочу узнать. Узнал»</w:t>
      </w:r>
      <w:r>
        <w:rPr>
          <w:rFonts w:cs="Times New Roman" w:ascii="Times New Roman" w:hAnsi="Times New Roman"/>
          <w:sz w:val="28"/>
          <w:szCs w:val="28"/>
        </w:rPr>
        <w:t xml:space="preserve"> Один из наиболее часто применяемых приемов при целеполагании. Пример. Назовите тему урока. Ребята сами учатся формулировать тему урока. Определяют цель, задачи урока. К тому, что узнал ученик возвращается в конце урока. Это и приѐм этапа рефлексии учебной деятельности.</w:t>
      </w:r>
    </w:p>
    <w:p>
      <w:pPr>
        <w:pStyle w:val="Normal"/>
        <w:bidi w:val="0"/>
        <w:spacing w:lineRule="auto" w:line="240" w:before="0" w:after="0"/>
        <w:ind w:firstLine="794" w:right="0"/>
        <w:jc w:val="both"/>
        <w:rPr/>
      </w:pPr>
      <w:r>
        <w:rPr>
          <w:rFonts w:eastAsia="Times New Roman" w:cs="Times New Roman" w:ascii="Times New Roman" w:hAnsi="Times New Roman"/>
          <w:b/>
          <w:color w:val="212529"/>
          <w:sz w:val="28"/>
          <w:szCs w:val="28"/>
          <w:lang w:eastAsia="ru-RU"/>
        </w:rPr>
        <w:t>–</w:t>
      </w:r>
      <w:r>
        <w:rPr>
          <w:rFonts w:eastAsia="Times New Roman" w:cs="Times New Roman" w:ascii="Times New Roman" w:hAnsi="Times New Roman"/>
          <w:sz w:val="28"/>
          <w:szCs w:val="28"/>
        </w:rPr>
        <w:t xml:space="preserve"> </w:t>
      </w:r>
      <w:r>
        <w:rPr>
          <w:rFonts w:cs="Times New Roman" w:ascii="Times New Roman" w:hAnsi="Times New Roman"/>
          <w:b/>
          <w:sz w:val="28"/>
          <w:szCs w:val="28"/>
        </w:rPr>
        <w:t>Приѐм «Бортовой журнал».</w:t>
      </w:r>
      <w:r>
        <w:rPr>
          <w:rFonts w:cs="Times New Roman" w:ascii="Times New Roman" w:hAnsi="Times New Roman"/>
          <w:sz w:val="28"/>
          <w:szCs w:val="28"/>
        </w:rPr>
        <w:t xml:space="preserve"> Бортовые журналы – обобщающее название различных приемов обучающего письма, согласно которым учащиеся во время изучения темы записывают свои мысли. Особенно актуален данный прием на уроках – путешествиях по материкам в 7 классе. При изучении темы «Бразилия» страница делится на 2 части. Известная информация и предположения в первой графе, а во второй – новая информация.</w:t>
      </w:r>
    </w:p>
    <w:p>
      <w:pPr>
        <w:pStyle w:val="Normal"/>
        <w:bidi w:val="0"/>
        <w:spacing w:lineRule="auto" w:line="240" w:before="0" w:after="0"/>
        <w:ind w:firstLine="794" w:right="0"/>
        <w:jc w:val="both"/>
        <w:rPr/>
      </w:pPr>
      <w:r>
        <w:rPr>
          <w:rFonts w:eastAsia="Times New Roman" w:cs="Times New Roman" w:ascii="Times New Roman" w:hAnsi="Times New Roman"/>
          <w:b/>
          <w:color w:val="212529"/>
          <w:sz w:val="28"/>
          <w:szCs w:val="28"/>
          <w:lang w:eastAsia="ru-RU"/>
        </w:rPr>
        <w:t>–</w:t>
      </w:r>
      <w:r>
        <w:rPr>
          <w:rFonts w:eastAsia="Times New Roman" w:cs="Times New Roman" w:ascii="Times New Roman" w:hAnsi="Times New Roman"/>
          <w:sz w:val="28"/>
          <w:szCs w:val="28"/>
        </w:rPr>
        <w:t xml:space="preserve"> </w:t>
      </w:r>
      <w:r>
        <w:rPr>
          <w:rFonts w:cs="Times New Roman" w:ascii="Times New Roman" w:hAnsi="Times New Roman"/>
          <w:b/>
          <w:sz w:val="28"/>
          <w:szCs w:val="28"/>
        </w:rPr>
        <w:t>Прием «Ассоциаций»</w:t>
      </w:r>
      <w:r>
        <w:rPr>
          <w:rFonts w:cs="Times New Roman" w:ascii="Times New Roman" w:hAnsi="Times New Roman"/>
          <w:sz w:val="28"/>
          <w:szCs w:val="28"/>
        </w:rPr>
        <w:t xml:space="preserve"> (Технология развития критического мышления). Развивает образное мышление, память, логику, речь. Учащимся необходимо назвать ассоциации по слову, которое написано на карточке. Пример: урок в 6 классе по теме «Погода и климат» - Какие ассоциации вызывает у вас слово «погода»? По ходу ответов, обучающиеся составляют </w:t>
      </w:r>
      <w:r>
        <w:rPr>
          <w:rFonts w:cs="Times New Roman" w:ascii="Times New Roman" w:hAnsi="Times New Roman"/>
          <w:b/>
          <w:sz w:val="28"/>
          <w:szCs w:val="28"/>
        </w:rPr>
        <w:t xml:space="preserve">кластер </w:t>
      </w:r>
      <w:r>
        <w:rPr>
          <w:rFonts w:cs="Times New Roman" w:ascii="Times New Roman" w:hAnsi="Times New Roman"/>
          <w:sz w:val="28"/>
          <w:szCs w:val="28"/>
        </w:rPr>
        <w:t>на доске и в тетради.</w:t>
      </w:r>
    </w:p>
    <w:p>
      <w:pPr>
        <w:pStyle w:val="Normal"/>
        <w:bidi w:val="0"/>
        <w:spacing w:lineRule="auto" w:line="240" w:before="0" w:after="0"/>
        <w:ind w:firstLine="794" w:right="0"/>
        <w:jc w:val="both"/>
        <w:rPr/>
      </w:pPr>
      <w:r>
        <w:rPr>
          <w:rFonts w:eastAsia="Times New Roman" w:cs="Times New Roman" w:ascii="Times New Roman" w:hAnsi="Times New Roman"/>
          <w:b/>
          <w:color w:val="212529"/>
          <w:sz w:val="28"/>
          <w:szCs w:val="28"/>
          <w:lang w:eastAsia="ru-RU"/>
        </w:rPr>
        <w:t>–</w:t>
      </w:r>
      <w:r>
        <w:rPr>
          <w:rFonts w:eastAsia="Times New Roman" w:cs="Times New Roman" w:ascii="Times New Roman" w:hAnsi="Times New Roman"/>
          <w:sz w:val="28"/>
          <w:szCs w:val="28"/>
        </w:rPr>
        <w:t xml:space="preserve"> </w:t>
      </w:r>
      <w:r>
        <w:rPr>
          <w:rFonts w:cs="Times New Roman" w:ascii="Times New Roman" w:hAnsi="Times New Roman"/>
          <w:b/>
          <w:sz w:val="28"/>
          <w:szCs w:val="28"/>
        </w:rPr>
        <w:t>Приѐм «Фишбоун»</w:t>
      </w:r>
      <w:r>
        <w:rPr>
          <w:rFonts w:cs="Times New Roman" w:ascii="Times New Roman" w:hAnsi="Times New Roman"/>
          <w:sz w:val="28"/>
          <w:szCs w:val="28"/>
        </w:rPr>
        <w:t xml:space="preserve"> (рыбий скелет) Графическое структурирование информации позволяет учителю: во-первых, не только наглядно представить школьникам учебный материал по </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 xml:space="preserve">отдельной теме, курсу; во-вторых, уменьшить объем информации, необходимой для запоминания, за счет выделения ключевых понятий и логических связей между ними. </w:t>
      </w:r>
    </w:p>
    <w:p>
      <w:pPr>
        <w:pStyle w:val="Normal"/>
        <w:bidi w:val="0"/>
        <w:spacing w:lineRule="auto" w:line="240" w:before="0" w:after="0"/>
        <w:ind w:firstLine="794" w:right="0"/>
        <w:jc w:val="both"/>
        <w:rPr/>
      </w:pPr>
      <w:r>
        <w:rPr>
          <w:rFonts w:eastAsia="Times New Roman" w:cs="Times New Roman" w:ascii="Times New Roman" w:hAnsi="Times New Roman"/>
          <w:b/>
          <w:color w:val="212529"/>
          <w:sz w:val="28"/>
          <w:szCs w:val="28"/>
          <w:lang w:eastAsia="ru-RU"/>
        </w:rPr>
        <w:t>–</w:t>
      </w:r>
      <w:r>
        <w:rPr>
          <w:rFonts w:eastAsia="Times New Roman" w:cs="Times New Roman" w:ascii="Times New Roman" w:hAnsi="Times New Roman"/>
          <w:sz w:val="28"/>
          <w:szCs w:val="28"/>
        </w:rPr>
        <w:t xml:space="preserve"> </w:t>
      </w:r>
      <w:r>
        <w:rPr>
          <w:rFonts w:cs="Times New Roman" w:ascii="Times New Roman" w:hAnsi="Times New Roman"/>
          <w:b/>
          <w:sz w:val="28"/>
          <w:szCs w:val="28"/>
        </w:rPr>
        <w:t>Приѐм «Незаконченные предложения»</w:t>
      </w:r>
      <w:r>
        <w:rPr>
          <w:rFonts w:cs="Times New Roman" w:ascii="Times New Roman" w:hAnsi="Times New Roman"/>
          <w:sz w:val="28"/>
          <w:szCs w:val="28"/>
        </w:rPr>
        <w:t xml:space="preserve"> Этап рефлексии.</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 xml:space="preserve">1. На уроке географии я испытываю такие чувства, как…. </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 xml:space="preserve">2. Я думаю, что уроки географии проходят…… </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 xml:space="preserve">3. Больше всего на уроках географии я люблю…. </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 xml:space="preserve">4. Мне не очень нравится…… </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 xml:space="preserve">5. Если бы я был учителем географии, я бы …. </w:t>
      </w:r>
    </w:p>
    <w:p>
      <w:pPr>
        <w:pStyle w:val="Normal"/>
        <w:bidi w:val="0"/>
        <w:spacing w:lineRule="auto" w:line="240" w:before="0" w:after="0"/>
        <w:ind w:firstLine="794" w:right="0"/>
        <w:jc w:val="both"/>
        <w:rPr/>
      </w:pPr>
      <w:r>
        <w:rPr>
          <w:rFonts w:cs="Times New Roman" w:ascii="Times New Roman" w:hAnsi="Times New Roman"/>
          <w:sz w:val="28"/>
          <w:szCs w:val="28"/>
        </w:rPr>
        <w:t xml:space="preserve">Рефлексия осуществляется на разных этапах урока. На завершающем этапе можно спросить: Какие трудности встретились. Что нового узнали на уроке? Как эти знания можно использовать в жизни? </w:t>
      </w:r>
      <w:r>
        <w:rPr>
          <w:rFonts w:cs="Times New Roman" w:ascii="Times New Roman" w:hAnsi="Times New Roman"/>
          <w:b/>
          <w:sz w:val="28"/>
          <w:szCs w:val="28"/>
        </w:rPr>
        <w:t>(Приѐм «Фантазѐр»).</w:t>
      </w:r>
    </w:p>
    <w:p>
      <w:pPr>
        <w:pStyle w:val="Normal"/>
        <w:bidi w:val="0"/>
        <w:spacing w:lineRule="auto" w:line="240" w:before="0" w:after="0"/>
        <w:ind w:firstLine="794" w:right="0"/>
        <w:jc w:val="both"/>
        <w:rPr/>
      </w:pPr>
      <w:r>
        <w:rPr>
          <w:rFonts w:cs="Times New Roman" w:ascii="Times New Roman" w:hAnsi="Times New Roman"/>
          <w:b/>
          <w:sz w:val="28"/>
          <w:szCs w:val="28"/>
        </w:rPr>
        <w:t>Работа с учебным текстом на уроках географии</w:t>
      </w:r>
      <w:r>
        <w:rPr>
          <w:rFonts w:cs="Times New Roman" w:ascii="Times New Roman" w:hAnsi="Times New Roman"/>
          <w:sz w:val="28"/>
          <w:szCs w:val="28"/>
        </w:rPr>
        <w:t xml:space="preserve"> как средство формирования функциональной грамотности обучающихся. В курсе географии 5 и 6 класса используется в основном повествовательный текст. Его информация относится к географическим объектам, явлениям и процессам, их свойствам. По степени проникновения в содержание текста и в зависимости от коммуникативных потребностей выделяют:</w:t>
      </w:r>
    </w:p>
    <w:p>
      <w:pPr>
        <w:pStyle w:val="Normal"/>
        <w:bidi w:val="0"/>
        <w:spacing w:lineRule="auto" w:line="240" w:before="0" w:after="0"/>
        <w:ind w:firstLine="794" w:right="0"/>
        <w:jc w:val="both"/>
        <w:rPr/>
      </w:pPr>
      <w:r>
        <w:rPr>
          <w:rFonts w:cs="Times New Roman" w:ascii="Times New Roman" w:hAnsi="Times New Roman"/>
          <w:sz w:val="28"/>
          <w:szCs w:val="28"/>
        </w:rPr>
        <w:t xml:space="preserve">1. </w:t>
      </w:r>
      <w:r>
        <w:rPr>
          <w:rFonts w:cs="Times New Roman" w:ascii="Times New Roman" w:hAnsi="Times New Roman"/>
          <w:i/>
          <w:sz w:val="28"/>
          <w:szCs w:val="28"/>
        </w:rPr>
        <w:t>Чтение поисково-просмотровое</w:t>
      </w:r>
      <w:r>
        <w:rPr>
          <w:rFonts w:cs="Times New Roman" w:ascii="Times New Roman" w:hAnsi="Times New Roman"/>
          <w:sz w:val="28"/>
          <w:szCs w:val="28"/>
        </w:rPr>
        <w:t xml:space="preserve"> в результате, которого читатель получает самое общее представление о содержательно-смысловом плане текста: о чем идет в нем речь. В естественном процессе коммуникации этот вид чтения выполняет важную роль: из большой массы информации (текста параграфа) выбрать именно ту, которая необходима, и исключить необязательное и второстепенное. Поисковое чтение проверяется с помощью следующих заданий: перечислить основные факты; поставить вопросы к наиболее существенной информации; составить оценку/рецензию на весь текст или его фрагмент; сравнить два текста на аналогичную тему; сделать выборочный пересказ.</w:t>
      </w:r>
    </w:p>
    <w:p>
      <w:pPr>
        <w:pStyle w:val="Normal"/>
        <w:bidi w:val="0"/>
        <w:spacing w:lineRule="auto" w:line="240" w:before="0" w:after="0"/>
        <w:ind w:firstLine="794" w:right="0"/>
        <w:jc w:val="left"/>
        <w:rPr/>
      </w:pPr>
      <w:r>
        <w:rPr>
          <w:rFonts w:cs="Times New Roman" w:ascii="Times New Roman" w:hAnsi="Times New Roman"/>
          <w:sz w:val="28"/>
          <w:szCs w:val="28"/>
        </w:rPr>
        <w:t xml:space="preserve">2. </w:t>
      </w:r>
      <w:r>
        <w:rPr>
          <w:rFonts w:cs="Times New Roman" w:ascii="Times New Roman" w:hAnsi="Times New Roman"/>
          <w:i/>
          <w:sz w:val="28"/>
          <w:szCs w:val="28"/>
        </w:rPr>
        <w:t>Ознакомительное чтение</w:t>
      </w:r>
      <w:r>
        <w:rPr>
          <w:rFonts w:cs="Times New Roman" w:ascii="Times New Roman" w:hAnsi="Times New Roman"/>
          <w:sz w:val="28"/>
          <w:szCs w:val="28"/>
        </w:rPr>
        <w:t>, целью которого является извлечение основной информации. Ознакомительное чтение контролирую с помощью следующих упражнений: прогнозировать содержание по заголовку и иллюстрациям; ставить вопросы к основной информации и отвечать на них; выбирать заголовок, адекватный содержанию текста; делить текст на смысловые части и озаглавливать.</w:t>
      </w:r>
    </w:p>
    <w:p>
      <w:pPr>
        <w:pStyle w:val="Normal"/>
        <w:bidi w:val="0"/>
        <w:spacing w:lineRule="auto" w:line="240" w:before="0" w:after="0"/>
        <w:ind w:firstLine="794" w:right="0"/>
        <w:jc w:val="left"/>
        <w:rPr/>
      </w:pPr>
      <w:r>
        <w:rPr>
          <w:rFonts w:cs="Times New Roman" w:ascii="Times New Roman" w:hAnsi="Times New Roman"/>
          <w:sz w:val="28"/>
          <w:szCs w:val="28"/>
        </w:rPr>
        <w:t xml:space="preserve">3. </w:t>
      </w:r>
      <w:r>
        <w:rPr>
          <w:rFonts w:cs="Times New Roman" w:ascii="Times New Roman" w:hAnsi="Times New Roman"/>
          <w:i/>
          <w:sz w:val="28"/>
          <w:szCs w:val="28"/>
        </w:rPr>
        <w:t>Изучающее или смысловое</w:t>
      </w:r>
      <w:r>
        <w:rPr>
          <w:rFonts w:cs="Times New Roman" w:ascii="Times New Roman" w:hAnsi="Times New Roman"/>
          <w:sz w:val="28"/>
          <w:szCs w:val="28"/>
        </w:rPr>
        <w:t xml:space="preserve"> чтение представляет собой внимательное вычитывание, проникновение в смысл при помощи анализа текста. Изучающее чтение практикую обычно на небольших по объему текстах определенной степени трудности, так как его главная цель – качественная сторона чтения, полнота и точность понимания: максимально точно и полно понять содержание текста, уловить все детали и практически осмыслить извлеченную информацию. </w:t>
      </w:r>
      <w:r>
        <w:rPr>
          <w:rFonts w:cs="Times New Roman" w:ascii="Times New Roman" w:hAnsi="Times New Roman"/>
          <w:b/>
          <w:sz w:val="28"/>
          <w:szCs w:val="28"/>
        </w:rPr>
        <w:t>Прием «Своя опора»</w:t>
      </w:r>
      <w:r>
        <w:rPr>
          <w:rFonts w:cs="Times New Roman" w:ascii="Times New Roman" w:hAnsi="Times New Roman"/>
          <w:sz w:val="28"/>
          <w:szCs w:val="28"/>
        </w:rPr>
        <w:t xml:space="preserve"> – универсальный прием, сворачивающий информацию. Формирует: умение выделять главную мысль; умение устанавливать связи между объектами; умение представлять информацию в «свернутом виде».</w:t>
      </w:r>
    </w:p>
    <w:p>
      <w:pPr>
        <w:pStyle w:val="Normal"/>
        <w:bidi w:val="0"/>
        <w:spacing w:lineRule="auto" w:line="240" w:before="0" w:after="0"/>
        <w:ind w:firstLine="794" w:right="0"/>
        <w:rPr/>
      </w:pPr>
      <w:r>
        <w:rPr>
          <w:rFonts w:eastAsia="Times New Roman" w:cs="Times New Roman" w:ascii="Times New Roman" w:hAnsi="Times New Roman"/>
          <w:b/>
          <w:color w:val="212529"/>
          <w:sz w:val="28"/>
          <w:szCs w:val="28"/>
          <w:lang w:eastAsia="ru-RU"/>
        </w:rPr>
        <w:t xml:space="preserve">– </w:t>
      </w:r>
      <w:r>
        <w:rPr>
          <w:rFonts w:cs="Times New Roman" w:ascii="Times New Roman" w:hAnsi="Times New Roman"/>
          <w:b/>
          <w:sz w:val="28"/>
          <w:szCs w:val="28"/>
        </w:rPr>
        <w:t>Прием «Толстый и тонкий вопросы»</w:t>
      </w:r>
      <w:r>
        <w:rPr>
          <w:rFonts w:cs="Times New Roman" w:ascii="Times New Roman" w:hAnsi="Times New Roman"/>
          <w:sz w:val="28"/>
          <w:szCs w:val="28"/>
        </w:rPr>
        <w:t xml:space="preserve"> в технологии критического мышления используется для организации взаимного опроса в паре (группе) или для начала беседы по изучаемой теме, когда можно просто спросить: «Что вас интересует в данной теме?». Например, после изучения темы учащимся предлагаю сформулировать три «тонких» и три «толстых» вопроса, связанных с пройденным материалом. Затем – они опрашивают друг друга, используя свои таблицы «толстых и тонких вопросов».</w:t>
      </w:r>
    </w:p>
    <w:p>
      <w:pPr>
        <w:pStyle w:val="Normal"/>
        <w:bidi w:val="0"/>
        <w:spacing w:lineRule="auto" w:line="240" w:before="0" w:after="0"/>
        <w:ind w:firstLine="794" w:right="0"/>
        <w:rPr/>
      </w:pPr>
      <w:r>
        <w:rPr>
          <w:rFonts w:cs="Times New Roman" w:ascii="Times New Roman" w:hAnsi="Times New Roman"/>
          <w:i/>
          <w:sz w:val="28"/>
          <w:szCs w:val="28"/>
        </w:rPr>
        <w:t xml:space="preserve">Цель смыслового чтения </w:t>
      </w:r>
      <w:r>
        <w:rPr>
          <w:rFonts w:cs="Times New Roman" w:ascii="Times New Roman" w:hAnsi="Times New Roman"/>
          <w:sz w:val="28"/>
          <w:szCs w:val="28"/>
        </w:rPr>
        <w:t xml:space="preserve">– максимально точно и полно понять содержание текста, уловить все детали и практически осмыслить извлеченную информацию. </w:t>
      </w:r>
    </w:p>
    <w:p>
      <w:pPr>
        <w:pStyle w:val="Normal"/>
        <w:bidi w:val="0"/>
        <w:spacing w:lineRule="auto" w:line="240" w:before="0" w:after="0"/>
        <w:ind w:firstLine="794" w:right="0"/>
        <w:jc w:val="left"/>
        <w:rPr/>
      </w:pPr>
      <w:r>
        <w:rPr>
          <w:rFonts w:cs="Times New Roman" w:ascii="Times New Roman" w:hAnsi="Times New Roman"/>
          <w:b/>
          <w:sz w:val="28"/>
          <w:szCs w:val="28"/>
        </w:rPr>
        <w:t xml:space="preserve">Краеведение </w:t>
      </w:r>
      <w:r>
        <w:rPr>
          <w:rFonts w:cs="Times New Roman" w:ascii="Times New Roman" w:hAnsi="Times New Roman"/>
          <w:sz w:val="28"/>
          <w:szCs w:val="28"/>
        </w:rPr>
        <w:t>в</w:t>
      </w:r>
      <w:r>
        <w:rPr>
          <w:rFonts w:cs="Times New Roman" w:ascii="Times New Roman" w:hAnsi="Times New Roman"/>
          <w:b/>
          <w:sz w:val="28"/>
          <w:szCs w:val="28"/>
        </w:rPr>
        <w:t xml:space="preserve"> </w:t>
      </w:r>
      <w:r>
        <w:rPr>
          <w:rFonts w:cs="Times New Roman" w:ascii="Times New Roman" w:hAnsi="Times New Roman"/>
          <w:sz w:val="28"/>
          <w:szCs w:val="28"/>
        </w:rPr>
        <w:t>школе как средство формирования</w:t>
      </w:r>
      <w:r>
        <w:rPr>
          <w:rFonts w:cs="Times New Roman" w:ascii="Times New Roman" w:hAnsi="Times New Roman"/>
          <w:b/>
          <w:sz w:val="28"/>
          <w:szCs w:val="28"/>
        </w:rPr>
        <w:t xml:space="preserve"> географических компетенций школьников. </w:t>
      </w:r>
      <w:r>
        <w:rPr>
          <w:rFonts w:eastAsia="Times New Roman" w:cs="Times New Roman" w:ascii="Times New Roman" w:hAnsi="Times New Roman"/>
          <w:b/>
          <w:sz w:val="28"/>
          <w:szCs w:val="28"/>
        </w:rPr>
        <w:t xml:space="preserve"> </w:t>
      </w:r>
      <w:r>
        <w:rPr>
          <w:rFonts w:cs="Times New Roman" w:ascii="Times New Roman" w:hAnsi="Times New Roman"/>
          <w:sz w:val="28"/>
          <w:szCs w:val="28"/>
        </w:rPr>
        <w:t xml:space="preserve">В краеведении, так же, как и в географии, предметом изучения является местность, территория. Сам термин «краеведение» означает, что изучается территория, определяемая понятием </w:t>
      </w:r>
      <w:r>
        <w:rPr>
          <w:rFonts w:cs="Times New Roman" w:ascii="Times New Roman" w:hAnsi="Times New Roman"/>
          <w:b/>
          <w:sz w:val="28"/>
          <w:szCs w:val="28"/>
        </w:rPr>
        <w:t>«родной край».</w:t>
      </w:r>
      <w:r>
        <w:rPr>
          <w:rFonts w:cs="Times New Roman" w:ascii="Times New Roman" w:hAnsi="Times New Roman"/>
          <w:sz w:val="28"/>
          <w:szCs w:val="28"/>
        </w:rPr>
        <w:t xml:space="preserve"> Обучение с использованием краеведческого материала значительно облегчает усвоение географических понятий. Опираясь на конкретные знания о родном крае, учащиеся расширяют свои представления до понимания научных закономерностей</w:t>
      </w:r>
    </w:p>
    <w:p>
      <w:pPr>
        <w:pStyle w:val="Normal"/>
        <w:bidi w:val="0"/>
        <w:spacing w:lineRule="auto" w:line="240" w:before="0" w:after="0"/>
        <w:ind w:firstLine="794" w:right="0"/>
        <w:jc w:val="left"/>
        <w:rPr/>
      </w:pPr>
      <w:r>
        <w:rPr>
          <w:rFonts w:eastAsia="Times New Roman" w:cs="Times New Roman" w:ascii="Times New Roman" w:hAnsi="Times New Roman"/>
          <w:i/>
          <w:sz w:val="28"/>
          <w:szCs w:val="28"/>
        </w:rPr>
        <w:t xml:space="preserve"> </w:t>
      </w:r>
      <w:r>
        <w:rPr>
          <w:rFonts w:cs="Times New Roman" w:ascii="Times New Roman" w:hAnsi="Times New Roman"/>
          <w:i/>
          <w:sz w:val="28"/>
          <w:szCs w:val="28"/>
        </w:rPr>
        <w:t>Краеведение</w:t>
      </w:r>
      <w:r>
        <w:rPr>
          <w:rFonts w:cs="Times New Roman" w:ascii="Times New Roman" w:hAnsi="Times New Roman"/>
          <w:sz w:val="28"/>
          <w:szCs w:val="28"/>
        </w:rPr>
        <w:t xml:space="preserve"> – самая доступная и очень обширная сфера применения приобретаемых учащимися </w:t>
      </w:r>
      <w:r>
        <w:rPr>
          <w:rFonts w:cs="Times New Roman" w:ascii="Times New Roman" w:hAnsi="Times New Roman"/>
          <w:b/>
          <w:sz w:val="28"/>
          <w:szCs w:val="28"/>
        </w:rPr>
        <w:t>знаний и умений.</w:t>
      </w:r>
      <w:r>
        <w:rPr>
          <w:rFonts w:cs="Times New Roman" w:ascii="Times New Roman" w:hAnsi="Times New Roman"/>
          <w:sz w:val="28"/>
          <w:szCs w:val="28"/>
        </w:rPr>
        <w:t xml:space="preserve"> Особенно оно способствует развитию навыков общественной работы</w:t>
      </w:r>
    </w:p>
    <w:p>
      <w:pPr>
        <w:pStyle w:val="Normal"/>
        <w:bidi w:val="0"/>
        <w:spacing w:lineRule="auto" w:line="240" w:before="0" w:after="0"/>
        <w:ind w:firstLine="794" w:right="0"/>
        <w:jc w:val="both"/>
        <w:rPr/>
      </w:pPr>
      <w:r>
        <w:rPr>
          <w:rFonts w:cs="Times New Roman" w:ascii="Times New Roman" w:hAnsi="Times New Roman"/>
          <w:sz w:val="28"/>
          <w:szCs w:val="28"/>
        </w:rPr>
        <w:t xml:space="preserve">Краеведение помогает видеть красоту природы, находить прекрасное в народном творчестве, с чем навсегда свяжутся незабываемые образы родного края. А это имеет огромное значение для воспитания </w:t>
      </w:r>
      <w:r>
        <w:rPr>
          <w:rFonts w:cs="Times New Roman" w:ascii="Times New Roman" w:hAnsi="Times New Roman"/>
          <w:b/>
          <w:sz w:val="28"/>
          <w:szCs w:val="28"/>
        </w:rPr>
        <w:t>патриотизма.</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 xml:space="preserve">Современные инновационные технологии и приемы формирования функциональной грамотности делают урок интересным, ярким; помогают учителю увлечь обучающихся своим предметом, создают на уроке психологически комфортную среду и ситуацию успеха для ученика. Хочется отметить, что важно не в готовом виде давать знания, а добывать их совместно. Совместная деятельность по формированию жизненно важных знаний создает тесную связь между учителем и учеником, когда происходит взаимное научение. Именно это и есть наиболее ценный аспект современного образования. </w:t>
      </w:r>
    </w:p>
    <w:p>
      <w:pPr>
        <w:pStyle w:val="Normal"/>
        <w:bidi w:val="0"/>
        <w:spacing w:lineRule="auto" w:line="240" w:before="0" w:after="0"/>
        <w:ind w:firstLine="794" w:right="0"/>
        <w:jc w:val="center"/>
        <w:rPr>
          <w:rFonts w:ascii="Times New Roman" w:hAnsi="Times New Roman" w:eastAsia="Times New Roman" w:cs="Times New Roman"/>
          <w:b/>
          <w:color w:val="000000"/>
          <w:sz w:val="28"/>
          <w:szCs w:val="28"/>
          <w:lang w:eastAsia="ru-RU"/>
        </w:rPr>
      </w:pPr>
      <w:r>
        <w:rPr>
          <w:rFonts w:eastAsia="Times New Roman" w:cs="Times New Roman" w:ascii="Times New Roman" w:hAnsi="Times New Roman"/>
          <w:b/>
          <w:color w:val="000000"/>
          <w:sz w:val="28"/>
          <w:szCs w:val="28"/>
          <w:lang w:eastAsia="ru-RU"/>
        </w:rPr>
      </w:r>
    </w:p>
    <w:p>
      <w:pPr>
        <w:pStyle w:val="Normal"/>
        <w:numPr>
          <w:ilvl w:val="0"/>
          <w:numId w:val="0"/>
        </w:numPr>
        <w:bidi w:val="0"/>
        <w:spacing w:lineRule="auto" w:line="240" w:before="0" w:after="0"/>
        <w:ind w:hanging="0" w:left="0" w:right="0"/>
        <w:jc w:val="center"/>
        <w:rPr>
          <w:rFonts w:ascii="Times New Roman" w:hAnsi="Times New Roman" w:eastAsia="Times New Roman" w:cs="Times New Roman"/>
          <w:b/>
          <w:bCs/>
          <w:sz w:val="28"/>
          <w:szCs w:val="28"/>
        </w:rPr>
      </w:pPr>
      <w:r>
        <w:rPr>
          <w:rFonts w:cs="Times New Roman" w:ascii="Times New Roman" w:hAnsi="Times New Roman"/>
          <w:b/>
          <w:bCs/>
          <w:sz w:val="28"/>
          <w:szCs w:val="28"/>
        </w:rPr>
        <w:t xml:space="preserve">9. </w:t>
      </w:r>
      <w:r>
        <w:rPr>
          <w:rFonts w:cs="Times New Roman" w:ascii="Times New Roman" w:hAnsi="Times New Roman"/>
          <w:b/>
          <w:bCs/>
          <w:sz w:val="28"/>
          <w:szCs w:val="28"/>
        </w:rPr>
        <w:t>Рекомендации по организации и содержанию работы</w:t>
      </w:r>
    </w:p>
    <w:p>
      <w:pPr>
        <w:pStyle w:val="Normal"/>
        <w:bidi w:val="0"/>
        <w:spacing w:lineRule="auto" w:line="240" w:before="0" w:after="0"/>
        <w:ind w:left="1779" w:right="0"/>
        <w:jc w:val="center"/>
        <w:rPr/>
      </w:pPr>
      <w:r>
        <w:rPr>
          <w:rFonts w:eastAsia="Times New Roman" w:cs="Times New Roman" w:ascii="Times New Roman" w:hAnsi="Times New Roman"/>
          <w:b/>
          <w:bCs/>
          <w:sz w:val="28"/>
          <w:szCs w:val="28"/>
        </w:rPr>
        <w:t xml:space="preserve"> </w:t>
      </w:r>
      <w:r>
        <w:rPr>
          <w:rFonts w:cs="Times New Roman" w:ascii="Times New Roman" w:hAnsi="Times New Roman"/>
          <w:b/>
          <w:bCs/>
          <w:sz w:val="28"/>
          <w:szCs w:val="28"/>
        </w:rPr>
        <w:t>с одаренными детьми в рамках преподавания географии</w:t>
      </w:r>
    </w:p>
    <w:p>
      <w:pPr>
        <w:pStyle w:val="Normal"/>
        <w:bidi w:val="0"/>
        <w:spacing w:lineRule="auto" w:line="240" w:before="0" w:after="0"/>
        <w:ind w:firstLine="794" w:right="0"/>
        <w:jc w:val="center"/>
        <w:rPr>
          <w:rFonts w:ascii="Times New Roman" w:hAnsi="Times New Roman" w:cs="Times New Roman"/>
          <w:b/>
          <w:bCs/>
          <w:color w:val="000000"/>
          <w:sz w:val="28"/>
          <w:szCs w:val="28"/>
        </w:rPr>
      </w:pPr>
      <w:r>
        <w:rPr>
          <w:rFonts w:cs="Times New Roman" w:ascii="Times New Roman" w:hAnsi="Times New Roman"/>
          <w:b/>
          <w:bCs/>
          <w:color w:val="000000"/>
          <w:sz w:val="28"/>
          <w:szCs w:val="28"/>
        </w:rPr>
      </w:r>
    </w:p>
    <w:p>
      <w:pPr>
        <w:pStyle w:val="Normal"/>
        <w:bidi w:val="0"/>
        <w:spacing w:lineRule="auto" w:line="240" w:before="0" w:after="0"/>
        <w:ind w:firstLine="794" w:right="0"/>
        <w:jc w:val="both"/>
        <w:rPr/>
      </w:pPr>
      <w:r>
        <w:rPr>
          <w:rFonts w:cs="Times New Roman" w:ascii="Times New Roman" w:hAnsi="Times New Roman"/>
          <w:color w:val="000000"/>
          <w:sz w:val="28"/>
          <w:szCs w:val="28"/>
        </w:rPr>
        <w:t xml:space="preserve">Перед учителем стоит основная задача – способствовать развитию каждой личности. Поэтому важно установить уровень способностей и их разнообразие у детей, но не менее важно уметь правильно осуществлять их развитие. Работа по обучению одарённых детей - задача, требующая совместных действий многих специалистов. </w:t>
      </w:r>
      <w:r>
        <w:rPr>
          <w:rFonts w:eastAsia="Times New Roman" w:cs="Times New Roman" w:ascii="Times New Roman" w:hAnsi="Times New Roman"/>
          <w:color w:val="000000"/>
          <w:sz w:val="28"/>
          <w:szCs w:val="28"/>
          <w:lang w:eastAsia="ru-RU"/>
        </w:rPr>
        <w:t xml:space="preserve">На уроках методы и формы работы с одаренными учащимися прежде всего должны органически сочетаться с методами и формами работы со всеми учащимися школы и в то же время отличаться своеобразием. </w:t>
      </w:r>
      <w:r>
        <w:rPr>
          <w:rFonts w:cs="Times New Roman" w:ascii="Times New Roman" w:hAnsi="Times New Roman"/>
          <w:color w:val="000000"/>
          <w:sz w:val="28"/>
          <w:szCs w:val="28"/>
        </w:rPr>
        <w:t xml:space="preserve">Говоря о формах работы с одаренными детьми, необходимо сразу оговорить следующее: работа с такими учащимися распадается на две формы </w:t>
      </w:r>
      <w:r>
        <w:rPr>
          <w:rFonts w:cs="Times New Roman" w:ascii="Times New Roman" w:hAnsi="Times New Roman"/>
          <w:color w:val="333333"/>
          <w:sz w:val="28"/>
          <w:szCs w:val="28"/>
        </w:rPr>
        <w:t xml:space="preserve">- </w:t>
      </w:r>
      <w:r>
        <w:rPr>
          <w:rFonts w:cs="Times New Roman" w:ascii="Times New Roman" w:hAnsi="Times New Roman"/>
          <w:b/>
          <w:color w:val="333333"/>
          <w:sz w:val="28"/>
          <w:szCs w:val="28"/>
        </w:rPr>
        <w:t>урочную и внеурочную</w:t>
      </w:r>
      <w:r>
        <w:rPr>
          <w:rFonts w:cs="Times New Roman" w:ascii="Times New Roman" w:hAnsi="Times New Roman"/>
          <w:color w:val="333333"/>
          <w:sz w:val="28"/>
          <w:szCs w:val="28"/>
        </w:rPr>
        <w:t>.</w:t>
      </w:r>
    </w:p>
    <w:p>
      <w:pPr>
        <w:pStyle w:val="Normal"/>
        <w:shd w:val="clear" w:fill="FFFFFF"/>
        <w:bidi w:val="0"/>
        <w:spacing w:lineRule="auto" w:line="240" w:before="0" w:after="0"/>
        <w:ind w:firstLine="794" w:right="0"/>
        <w:jc w:val="both"/>
        <w:rPr/>
      </w:pPr>
      <w:r>
        <w:rPr>
          <w:rFonts w:eastAsia="Times New Roman" w:cs="Times New Roman" w:ascii="Times New Roman" w:hAnsi="Times New Roman"/>
          <w:color w:val="333333"/>
          <w:sz w:val="28"/>
          <w:szCs w:val="28"/>
          <w:lang w:eastAsia="ru-RU"/>
        </w:rPr>
        <w:t xml:space="preserve"> </w:t>
      </w:r>
      <w:r>
        <w:rPr>
          <w:rFonts w:eastAsia="Times New Roman" w:cs="Times New Roman" w:ascii="Times New Roman" w:hAnsi="Times New Roman"/>
          <w:color w:val="000000"/>
          <w:sz w:val="28"/>
          <w:szCs w:val="28"/>
          <w:lang w:eastAsia="ru-RU"/>
        </w:rPr>
        <w:t>В работе с одаренными учениками учитель руководствуется следующими принципами педагогической деятельности:</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w:t>
      </w:r>
      <w:r>
        <w:rPr>
          <w:rFonts w:eastAsia="Times New Roman" w:cs="Times New Roman" w:ascii="Times New Roman" w:hAnsi="Times New Roman"/>
          <w:color w:val="000000"/>
          <w:sz w:val="28"/>
          <w:szCs w:val="28"/>
          <w:lang w:eastAsia="ru-RU"/>
        </w:rPr>
        <w:t>принцип максимального разнообразия предоставленных возможностей для развития личности;</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w:t>
      </w:r>
      <w:r>
        <w:rPr>
          <w:rFonts w:eastAsia="Times New Roman" w:cs="Times New Roman" w:ascii="Times New Roman" w:hAnsi="Times New Roman"/>
          <w:color w:val="000000"/>
          <w:sz w:val="28"/>
          <w:szCs w:val="28"/>
          <w:lang w:eastAsia="ru-RU"/>
        </w:rPr>
        <w:t>принцип возрастания роли внеурочной деятельности;</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w:t>
      </w:r>
      <w:r>
        <w:rPr>
          <w:rFonts w:eastAsia="Times New Roman" w:cs="Times New Roman" w:ascii="Times New Roman" w:hAnsi="Times New Roman"/>
          <w:color w:val="000000"/>
          <w:sz w:val="28"/>
          <w:szCs w:val="28"/>
          <w:lang w:eastAsia="ru-RU"/>
        </w:rPr>
        <w:t>принцип индивидуализации и дифференциации обучения;</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w:t>
      </w:r>
      <w:r>
        <w:rPr>
          <w:rFonts w:eastAsia="Times New Roman" w:cs="Times New Roman" w:ascii="Times New Roman" w:hAnsi="Times New Roman"/>
          <w:color w:val="000000"/>
          <w:sz w:val="28"/>
          <w:szCs w:val="28"/>
          <w:lang w:eastAsia="ru-RU"/>
        </w:rPr>
        <w:t>принцип создания условий для совместной работы учащихся при минимальном участии учителя;</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w:t>
      </w:r>
      <w:r>
        <w:rPr>
          <w:rFonts w:eastAsia="Times New Roman" w:cs="Times New Roman" w:ascii="Times New Roman" w:hAnsi="Times New Roman"/>
          <w:color w:val="000000"/>
          <w:sz w:val="28"/>
          <w:szCs w:val="28"/>
          <w:lang w:eastAsia="ru-RU"/>
        </w:rPr>
        <w:t>принцип свободы выбора учащимися   помощи, наставничества.</w:t>
      </w:r>
    </w:p>
    <w:p>
      <w:pPr>
        <w:pStyle w:val="Style67"/>
        <w:shd w:val="clear" w:fill="FFFFFF"/>
        <w:bidi w:val="0"/>
        <w:ind w:firstLine="794" w:right="0"/>
        <w:jc w:val="both"/>
        <w:rPr/>
      </w:pPr>
      <w:r>
        <w:rPr>
          <w:color w:val="000000"/>
          <w:sz w:val="28"/>
          <w:szCs w:val="28"/>
        </w:rPr>
        <w:t>У одарённых детей чётко проявляется потребность в исследовательской и поисковой активности – это одно из условий, которое позволяет учащимся погрузиться в творческий процесс обучения и воспитывает в нём жажду знаний, стремление к открытиям, активному у</w:t>
      </w:r>
      <w:r>
        <w:rPr>
          <w:color w:val="333333"/>
          <w:sz w:val="28"/>
          <w:szCs w:val="28"/>
        </w:rPr>
        <w:t>м</w:t>
      </w:r>
      <w:r>
        <w:rPr>
          <w:color w:val="000000"/>
          <w:sz w:val="28"/>
          <w:szCs w:val="28"/>
        </w:rPr>
        <w:t>ственному труду самопознанию</w:t>
      </w:r>
      <w:r>
        <w:rPr>
          <w:color w:val="333333"/>
          <w:sz w:val="28"/>
          <w:szCs w:val="28"/>
        </w:rPr>
        <w:t>.</w:t>
      </w:r>
      <w:r>
        <w:rPr>
          <w:b/>
          <w:bCs/>
          <w:color w:val="333333"/>
          <w:sz w:val="28"/>
          <w:szCs w:val="28"/>
          <w:lang w:eastAsia="ru-RU"/>
        </w:rPr>
        <w:t xml:space="preserve"> </w:t>
      </w:r>
      <w:r>
        <w:rPr>
          <w:b/>
          <w:bCs/>
          <w:color w:val="333333"/>
          <w:sz w:val="28"/>
          <w:szCs w:val="28"/>
          <w:lang w:val="ru-RU" w:eastAsia="ru-RU"/>
        </w:rPr>
        <w:tab/>
      </w:r>
      <w:r>
        <w:rPr>
          <w:b/>
          <w:bCs/>
          <w:color w:val="333333"/>
          <w:sz w:val="28"/>
          <w:szCs w:val="28"/>
          <w:lang w:eastAsia="ru-RU"/>
        </w:rPr>
        <w:t>Проектная деятельность</w:t>
      </w:r>
      <w:r>
        <w:rPr>
          <w:color w:val="333333"/>
          <w:sz w:val="28"/>
          <w:szCs w:val="28"/>
          <w:lang w:val="ru-RU" w:eastAsia="ru-RU"/>
        </w:rPr>
        <w:t xml:space="preserve"> </w:t>
      </w:r>
      <w:r>
        <w:rPr>
          <w:color w:val="333333"/>
          <w:sz w:val="28"/>
          <w:szCs w:val="28"/>
          <w:lang w:eastAsia="ru-RU"/>
        </w:rPr>
        <w:t>–</w:t>
      </w:r>
      <w:r>
        <w:rPr>
          <w:color w:val="000000"/>
          <w:sz w:val="28"/>
          <w:szCs w:val="28"/>
          <w:lang w:eastAsia="ru-RU"/>
        </w:rPr>
        <w:t xml:space="preserve"> одна из технологий воспитания мотивированных детей. Одаренные дети, работая над проектами, овладевают методами научной творческой работы и принимают участие в экспериментах, исследованиях, что позволяет им почувствовать уверенность в себе, «не потеряться».</w:t>
      </w:r>
      <w:r>
        <w:rPr>
          <w:color w:val="000000"/>
          <w:sz w:val="28"/>
          <w:szCs w:val="28"/>
        </w:rPr>
        <w:t xml:space="preserve"> </w:t>
      </w:r>
      <w:r>
        <w:rPr>
          <w:color w:val="000000"/>
          <w:sz w:val="28"/>
          <w:szCs w:val="28"/>
          <w:lang w:val="ru-RU"/>
        </w:rPr>
        <w:t xml:space="preserve"> </w:t>
      </w:r>
    </w:p>
    <w:p>
      <w:pPr>
        <w:pStyle w:val="Style67"/>
        <w:shd w:val="clear" w:fill="FFFFFF"/>
        <w:bidi w:val="0"/>
        <w:ind w:firstLine="794" w:right="0"/>
        <w:jc w:val="both"/>
        <w:rPr/>
      </w:pPr>
      <w:r>
        <w:rPr>
          <w:color w:val="000000"/>
          <w:sz w:val="28"/>
          <w:szCs w:val="28"/>
        </w:rPr>
        <w:t xml:space="preserve">Одним из направлений </w:t>
      </w:r>
      <w:r>
        <w:rPr>
          <w:color w:val="000000"/>
          <w:sz w:val="28"/>
          <w:szCs w:val="28"/>
          <w:lang w:val="ru-RU"/>
        </w:rPr>
        <w:t>в</w:t>
      </w:r>
      <w:r>
        <w:rPr>
          <w:color w:val="000000"/>
          <w:sz w:val="28"/>
          <w:szCs w:val="28"/>
        </w:rPr>
        <w:t xml:space="preserve"> работе с одаренными детьми является внедрение </w:t>
      </w:r>
      <w:r>
        <w:rPr>
          <w:b/>
          <w:color w:val="000000"/>
          <w:sz w:val="28"/>
          <w:szCs w:val="28"/>
        </w:rPr>
        <w:t>ИКТ</w:t>
      </w:r>
      <w:r>
        <w:rPr>
          <w:color w:val="000000"/>
          <w:sz w:val="28"/>
          <w:szCs w:val="28"/>
        </w:rPr>
        <w:t xml:space="preserve"> в учебную практику</w:t>
      </w:r>
      <w:r>
        <w:rPr>
          <w:color w:val="000000"/>
          <w:sz w:val="28"/>
          <w:szCs w:val="28"/>
          <w:lang w:eastAsia="ru-RU"/>
        </w:rPr>
        <w:t xml:space="preserve"> утвердиться, ощутить радость успеха.</w:t>
      </w:r>
    </w:p>
    <w:p>
      <w:pPr>
        <w:pStyle w:val="Style67"/>
        <w:shd w:val="clear" w:fill="FFFFFF"/>
        <w:bidi w:val="0"/>
        <w:ind w:firstLine="794" w:right="0"/>
        <w:jc w:val="both"/>
        <w:rPr/>
      </w:pPr>
      <w:r>
        <w:rPr>
          <w:b/>
          <w:bCs/>
          <w:color w:val="333333"/>
          <w:sz w:val="28"/>
          <w:szCs w:val="28"/>
          <w:lang w:eastAsia="ru-RU"/>
        </w:rPr>
        <w:t>Урокам-путешествиям</w:t>
      </w:r>
      <w:r>
        <w:rPr>
          <w:color w:val="333333"/>
          <w:sz w:val="28"/>
          <w:szCs w:val="28"/>
          <w:lang w:val="ru-RU" w:eastAsia="ru-RU"/>
        </w:rPr>
        <w:t xml:space="preserve"> </w:t>
      </w:r>
      <w:r>
        <w:rPr>
          <w:color w:val="000000"/>
          <w:sz w:val="28"/>
          <w:szCs w:val="28"/>
          <w:lang w:eastAsia="ru-RU"/>
        </w:rPr>
        <w:t>отводится особая роль, так как география без путешествий – не география. Каждый ученик  мечтатель, фантазёр, читая книги Ж.</w:t>
      </w:r>
      <w:r>
        <w:rPr>
          <w:color w:val="000000"/>
          <w:sz w:val="28"/>
          <w:szCs w:val="28"/>
          <w:lang w:val="ru-RU" w:eastAsia="ru-RU"/>
        </w:rPr>
        <w:t xml:space="preserve"> </w:t>
      </w:r>
      <w:r>
        <w:rPr>
          <w:color w:val="000000"/>
          <w:sz w:val="28"/>
          <w:szCs w:val="28"/>
          <w:lang w:eastAsia="ru-RU"/>
        </w:rPr>
        <w:t>Верна представляет манящий тайнами неизвестный берег, мир дальних стран зовёт за собой, а сердце с грустью отзываются на строки Р. Рождественского: «Я жалею о том, что не видел лица всей Земли...». Такие уроки помогают ребёнку расширить свои познания, совершая заочные путешествия по разным уголкам Земли.</w:t>
      </w:r>
    </w:p>
    <w:p>
      <w:pPr>
        <w:pStyle w:val="Style67"/>
        <w:shd w:val="clear" w:fill="FFFFFF"/>
        <w:bidi w:val="0"/>
        <w:ind w:firstLine="794" w:right="0"/>
        <w:jc w:val="left"/>
        <w:rPr/>
      </w:pPr>
      <w:r>
        <w:rPr>
          <w:b/>
          <w:bCs/>
          <w:color w:val="333333"/>
          <w:sz w:val="28"/>
          <w:szCs w:val="28"/>
          <w:lang w:eastAsia="ru-RU"/>
        </w:rPr>
        <w:t>Урок–семинар</w:t>
      </w:r>
      <w:r>
        <w:rPr>
          <w:color w:val="333333"/>
          <w:sz w:val="28"/>
          <w:szCs w:val="28"/>
          <w:lang w:eastAsia="ru-RU"/>
        </w:rPr>
        <w:t> </w:t>
      </w:r>
      <w:r>
        <w:rPr>
          <w:color w:val="000000"/>
          <w:sz w:val="28"/>
          <w:szCs w:val="28"/>
          <w:lang w:eastAsia="ru-RU"/>
        </w:rPr>
        <w:t>предполагает изложение учебного материала таким образом, чтобы ученики могли выявить проблему и найти способы её решения. Для участников семинара ставятся задачи:</w:t>
      </w:r>
    </w:p>
    <w:p>
      <w:pPr>
        <w:pStyle w:val="Normal"/>
        <w:numPr>
          <w:ilvl w:val="0"/>
          <w:numId w:val="30"/>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Организовать информационное обеспечение вопросов семинара путём индивидуальной подготовки и активного участия каждого учащегося.</w:t>
      </w:r>
    </w:p>
    <w:p>
      <w:pPr>
        <w:pStyle w:val="Normal"/>
        <w:numPr>
          <w:ilvl w:val="0"/>
          <w:numId w:val="31"/>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Учиться воспринимать новую информацию, делиться своими знаниями, уверенно отстаивать свою позицию.</w:t>
      </w:r>
    </w:p>
    <w:p>
      <w:pPr>
        <w:pStyle w:val="Normal"/>
        <w:shd w:val="clear" w:fill="FFFFFF"/>
        <w:bidi w:val="0"/>
        <w:spacing w:lineRule="auto" w:line="240" w:before="0" w:after="0"/>
        <w:ind w:firstLine="794" w:right="0"/>
        <w:jc w:val="left"/>
        <w:rPr/>
      </w:pPr>
      <w:r>
        <w:rPr>
          <w:rFonts w:eastAsia="Times New Roman" w:cs="Times New Roman" w:ascii="Times New Roman" w:hAnsi="Times New Roman"/>
          <w:color w:val="000000"/>
          <w:sz w:val="28"/>
          <w:szCs w:val="28"/>
          <w:lang w:eastAsia="ru-RU"/>
        </w:rPr>
        <w:t>Реализация задач позволяет ученикам приобрести новые знания, участвуя в дискуссии учиться отстаивать свою позицию.</w:t>
      </w:r>
    </w:p>
    <w:p>
      <w:pPr>
        <w:pStyle w:val="Normal"/>
        <w:shd w:val="clear" w:fill="FFFFFF"/>
        <w:bidi w:val="0"/>
        <w:spacing w:lineRule="auto" w:line="240" w:before="0" w:after="0"/>
        <w:ind w:firstLine="794" w:right="0"/>
        <w:jc w:val="left"/>
        <w:rPr/>
      </w:pPr>
      <w:r>
        <w:rPr>
          <w:rFonts w:eastAsia="Times New Roman" w:cs="Times New Roman" w:ascii="Times New Roman" w:hAnsi="Times New Roman"/>
          <w:b/>
          <w:bCs/>
          <w:color w:val="333333"/>
          <w:sz w:val="28"/>
          <w:szCs w:val="28"/>
          <w:lang w:eastAsia="ru-RU"/>
        </w:rPr>
        <w:t>Урок-исследование</w:t>
      </w:r>
      <w:r>
        <w:rPr>
          <w:rFonts w:eastAsia="Times New Roman" w:cs="Times New Roman" w:ascii="Times New Roman" w:hAnsi="Times New Roman"/>
          <w:color w:val="333333"/>
          <w:sz w:val="28"/>
          <w:szCs w:val="28"/>
          <w:lang w:eastAsia="ru-RU"/>
        </w:rPr>
        <w:t> может проводиться с выдвижением гипотезы:</w:t>
      </w:r>
    </w:p>
    <w:p>
      <w:pPr>
        <w:pStyle w:val="Normal"/>
        <w:numPr>
          <w:ilvl w:val="0"/>
          <w:numId w:val="32"/>
        </w:numPr>
        <w:shd w:val="clear" w:fill="FFFFFF"/>
        <w:bidi w:val="0"/>
        <w:spacing w:lineRule="auto" w:line="240" w:before="0" w:after="0"/>
        <w:ind w:firstLine="794" w:left="0" w:right="0"/>
        <w:jc w:val="left"/>
        <w:rPr/>
      </w:pPr>
      <w:r>
        <w:rPr>
          <w:rFonts w:eastAsia="Times New Roman" w:cs="Times New Roman" w:ascii="Times New Roman" w:hAnsi="Times New Roman"/>
          <w:color w:val="333333"/>
          <w:sz w:val="28"/>
          <w:szCs w:val="28"/>
          <w:lang w:eastAsia="ru-RU"/>
        </w:rPr>
        <w:t>Формулирование гипотезы:</w:t>
      </w:r>
    </w:p>
    <w:p>
      <w:pPr>
        <w:pStyle w:val="Normal"/>
        <w:shd w:val="clear" w:fill="FFFFFF"/>
        <w:bidi w:val="0"/>
        <w:spacing w:lineRule="auto" w:line="240" w:before="0" w:after="0"/>
        <w:ind w:firstLine="794" w:right="0"/>
        <w:jc w:val="left"/>
        <w:rPr/>
      </w:pPr>
      <w:r>
        <w:rPr>
          <w:rFonts w:eastAsia="Times New Roman" w:cs="Times New Roman" w:ascii="Times New Roman" w:hAnsi="Times New Roman"/>
          <w:color w:val="333333"/>
          <w:sz w:val="28"/>
          <w:szCs w:val="28"/>
          <w:lang w:eastAsia="ru-RU"/>
        </w:rPr>
        <w:t>«На побережьях, вблизи которых проходит тёплое течение, выпадают осадки и располагается более пышная растительность; там, где проходят холодные течения, - сухо и пустынно».</w:t>
      </w:r>
    </w:p>
    <w:p>
      <w:pPr>
        <w:pStyle w:val="Normal"/>
        <w:shd w:val="clear" w:fill="FFFFFF"/>
        <w:bidi w:val="0"/>
        <w:spacing w:lineRule="auto" w:line="240" w:before="0" w:after="0"/>
        <w:ind w:firstLine="794" w:right="0"/>
        <w:jc w:val="left"/>
        <w:rPr/>
      </w:pPr>
      <w:r>
        <w:rPr>
          <w:rFonts w:eastAsia="Times New Roman" w:cs="Times New Roman" w:ascii="Times New Roman" w:hAnsi="Times New Roman"/>
          <w:color w:val="333333"/>
          <w:sz w:val="28"/>
          <w:szCs w:val="28"/>
          <w:lang w:eastAsia="ru-RU"/>
        </w:rPr>
        <w:t>2. Доказывать гипотезу: Находить подтверждение ученических предположений. Использовать атласы с тематическими картами Африки – климатической и картой природных зон. На западном побережье Африки, где проходят холодные течения (в Северном полушарии – Канарское, в Южном – Бенгальское) расположены пустыни сахара и Намиб. На восточном побережье Африки, вдоль которого проходит тёплое Мозамбикское течение, - саванны. В тропических широтах северного полушария Африка омывается не океаном, а почти замкнутым Красным морем. Убеждаемся, что в исследуемом случае наша гипотеза «работает».</w:t>
      </w:r>
    </w:p>
    <w:p>
      <w:pPr>
        <w:pStyle w:val="Normal"/>
        <w:shd w:val="clear" w:fill="FFFFFF"/>
        <w:bidi w:val="0"/>
        <w:spacing w:lineRule="auto" w:line="240" w:before="0" w:after="0"/>
        <w:ind w:firstLine="794" w:right="0"/>
        <w:jc w:val="left"/>
        <w:rPr/>
      </w:pPr>
      <w:r>
        <w:rPr>
          <w:rFonts w:eastAsia="Times New Roman" w:cs="Times New Roman" w:ascii="Times New Roman" w:hAnsi="Times New Roman"/>
          <w:color w:val="333333"/>
          <w:sz w:val="28"/>
          <w:szCs w:val="28"/>
          <w:lang w:eastAsia="ru-RU"/>
        </w:rPr>
        <w:t>Доказывается всеобщий характер гипотезы. Анализируются с помощью карт подобные районы на других материках. Гипотеза подтверждается примерами на картах Северной и Южной Америки, Австралии, Евразии.</w:t>
      </w:r>
    </w:p>
    <w:p>
      <w:pPr>
        <w:pStyle w:val="Style67"/>
        <w:shd w:val="clear" w:fill="FFFFFF"/>
        <w:bidi w:val="0"/>
        <w:ind w:firstLine="794" w:right="0"/>
        <w:jc w:val="left"/>
        <w:rPr/>
      </w:pPr>
      <w:r>
        <w:rPr>
          <w:color w:val="333333"/>
          <w:sz w:val="28"/>
          <w:szCs w:val="28"/>
        </w:rPr>
        <w:t xml:space="preserve">Своеобразной формой развития, формирования оценки творческой одарённости учащихся являются </w:t>
      </w:r>
      <w:r>
        <w:rPr>
          <w:b/>
          <w:color w:val="333333"/>
          <w:sz w:val="28"/>
          <w:szCs w:val="28"/>
        </w:rPr>
        <w:t>олимпиады по географии.</w:t>
      </w:r>
      <w:r>
        <w:rPr>
          <w:b/>
          <w:bCs/>
          <w:color w:val="333333"/>
          <w:sz w:val="28"/>
          <w:szCs w:val="28"/>
          <w:lang w:eastAsia="ru-RU"/>
        </w:rPr>
        <w:t xml:space="preserve"> Школьная олимпиада</w:t>
      </w:r>
      <w:r>
        <w:rPr>
          <w:color w:val="333333"/>
          <w:sz w:val="28"/>
          <w:szCs w:val="28"/>
          <w:lang w:eastAsia="ru-RU"/>
        </w:rPr>
        <w:t> призвана выявить тех, кто проявляет интерес к изучению географии, с которыми будет проводиться работа и дальнейший отбор для участия в последующих этапах олимпиады.</w:t>
      </w:r>
    </w:p>
    <w:p>
      <w:pPr>
        <w:pStyle w:val="Normal"/>
        <w:shd w:val="clear" w:fill="FFFFFF"/>
        <w:bidi w:val="0"/>
        <w:spacing w:lineRule="auto" w:line="240" w:before="0" w:after="0"/>
        <w:jc w:val="left"/>
        <w:rPr/>
      </w:pPr>
      <w:r>
        <w:rPr>
          <w:rFonts w:eastAsia="Times New Roman" w:cs="Times New Roman" w:ascii="Times New Roman" w:hAnsi="Times New Roman"/>
          <w:color w:val="333333"/>
          <w:sz w:val="28"/>
          <w:szCs w:val="28"/>
          <w:lang w:eastAsia="ru-RU"/>
        </w:rPr>
        <w:t xml:space="preserve"> </w:t>
      </w:r>
      <w:r>
        <w:rPr>
          <w:rFonts w:eastAsia="Times New Roman" w:cs="Times New Roman" w:ascii="Times New Roman" w:hAnsi="Times New Roman"/>
          <w:color w:val="333333"/>
          <w:sz w:val="28"/>
          <w:szCs w:val="28"/>
          <w:lang w:eastAsia="ru-RU"/>
        </w:rPr>
        <w:t>словно можно выделить </w:t>
      </w:r>
      <w:r>
        <w:rPr>
          <w:rFonts w:eastAsia="Times New Roman" w:cs="Times New Roman" w:ascii="Times New Roman" w:hAnsi="Times New Roman"/>
          <w:b/>
          <w:bCs/>
          <w:color w:val="333333"/>
          <w:sz w:val="28"/>
          <w:szCs w:val="28"/>
          <w:lang w:eastAsia="ru-RU"/>
        </w:rPr>
        <w:t>три категории одаренных детей:</w:t>
      </w:r>
    </w:p>
    <w:p>
      <w:pPr>
        <w:pStyle w:val="Normal"/>
        <w:shd w:val="clear" w:fill="FFFFFF"/>
        <w:bidi w:val="0"/>
        <w:spacing w:lineRule="auto" w:line="240" w:before="0" w:after="0"/>
        <w:ind w:firstLine="794" w:right="0"/>
        <w:jc w:val="left"/>
        <w:rPr/>
      </w:pPr>
      <w:r>
        <w:rPr>
          <w:rFonts w:eastAsia="Times New Roman" w:cs="Times New Roman" w:ascii="Times New Roman" w:hAnsi="Times New Roman"/>
          <w:color w:val="333333"/>
          <w:sz w:val="28"/>
          <w:szCs w:val="28"/>
          <w:lang w:eastAsia="ru-RU"/>
        </w:rPr>
        <w:t>1. Дети с необыкновенно высоким общим уровнем умственного развития при прочих равных условиях (такие дети чаще всего встречаются в дошкольном и младшем школьном возрасте).</w:t>
      </w:r>
    </w:p>
    <w:p>
      <w:pPr>
        <w:pStyle w:val="Normal"/>
        <w:shd w:val="clear" w:fill="FFFFFF"/>
        <w:bidi w:val="0"/>
        <w:spacing w:lineRule="auto" w:line="240" w:before="0" w:after="0"/>
        <w:ind w:firstLine="794" w:right="0"/>
        <w:jc w:val="left"/>
        <w:rPr/>
      </w:pPr>
      <w:r>
        <w:rPr>
          <w:rFonts w:eastAsia="Times New Roman" w:cs="Times New Roman" w:ascii="Times New Roman" w:hAnsi="Times New Roman"/>
          <w:color w:val="333333"/>
          <w:sz w:val="28"/>
          <w:szCs w:val="28"/>
          <w:lang w:eastAsia="ru-RU"/>
        </w:rPr>
        <w:t>2. Дети с признаками специальной умственной одаренности – в определенной области науки (подростковый образ).</w:t>
      </w:r>
    </w:p>
    <w:p>
      <w:pPr>
        <w:pStyle w:val="Normal"/>
        <w:shd w:val="clear" w:fill="FFFFFF"/>
        <w:bidi w:val="0"/>
        <w:spacing w:lineRule="auto" w:line="240" w:before="0" w:after="0"/>
        <w:ind w:firstLine="794" w:right="0"/>
        <w:jc w:val="left"/>
        <w:rPr/>
      </w:pPr>
      <w:r>
        <w:rPr>
          <w:rFonts w:eastAsia="Times New Roman" w:cs="Times New Roman" w:ascii="Times New Roman" w:hAnsi="Times New Roman"/>
          <w:color w:val="333333"/>
          <w:sz w:val="28"/>
          <w:szCs w:val="28"/>
          <w:lang w:eastAsia="ru-RU"/>
        </w:rPr>
        <w:t>3. Учащиеся, не достигающие по каким-либо причинам успехов в учении, но обладающие яркой познавательной активностью, оригинальностью психического склада, незаурядными умственными резервами (чаще встречаются в старшем школьном возрасте).</w:t>
      </w:r>
    </w:p>
    <w:p>
      <w:pPr>
        <w:pStyle w:val="Normal"/>
        <w:shd w:val="clear" w:fill="FFFFFF"/>
        <w:bidi w:val="0"/>
        <w:spacing w:lineRule="auto" w:line="240" w:before="0" w:after="0"/>
        <w:ind w:firstLine="794" w:right="0"/>
        <w:jc w:val="left"/>
        <w:rPr/>
      </w:pPr>
      <w:r>
        <w:rPr>
          <w:rFonts w:eastAsia="Times New Roman" w:cs="Times New Roman" w:ascii="Times New Roman" w:hAnsi="Times New Roman"/>
          <w:color w:val="333333"/>
          <w:sz w:val="28"/>
          <w:szCs w:val="28"/>
          <w:lang w:eastAsia="ru-RU"/>
        </w:rPr>
        <w:t xml:space="preserve"> </w:t>
      </w:r>
      <w:r>
        <w:rPr>
          <w:rFonts w:eastAsia="Times New Roman" w:cs="Times New Roman" w:ascii="Times New Roman" w:hAnsi="Times New Roman"/>
          <w:b/>
          <w:color w:val="212529"/>
          <w:sz w:val="28"/>
          <w:szCs w:val="28"/>
          <w:lang w:eastAsia="ru-RU"/>
        </w:rPr>
        <w:t>–</w:t>
      </w:r>
      <w:r>
        <w:rPr>
          <w:rFonts w:eastAsia="Times New Roman" w:cs="Times New Roman" w:ascii="Times New Roman" w:hAnsi="Times New Roman"/>
          <w:color w:val="333333"/>
          <w:sz w:val="28"/>
          <w:szCs w:val="28"/>
          <w:lang w:eastAsia="ru-RU"/>
        </w:rPr>
        <w:t xml:space="preserve"> </w:t>
      </w:r>
      <w:r>
        <w:rPr>
          <w:rFonts w:eastAsia="Times New Roman" w:cs="Times New Roman" w:ascii="Times New Roman" w:hAnsi="Times New Roman"/>
          <w:bCs/>
          <w:color w:val="333333"/>
          <w:sz w:val="28"/>
          <w:szCs w:val="28"/>
          <w:lang w:eastAsia="ru-RU"/>
        </w:rPr>
        <w:t>Выделяются еще формы работы с одаренными учащимися:</w:t>
      </w:r>
    </w:p>
    <w:p>
      <w:pPr>
        <w:pStyle w:val="Normal"/>
        <w:numPr>
          <w:ilvl w:val="0"/>
          <w:numId w:val="33"/>
        </w:numPr>
        <w:shd w:val="clear" w:fill="FFFFFF"/>
        <w:bidi w:val="0"/>
        <w:spacing w:lineRule="auto" w:line="240" w:before="0" w:after="0"/>
        <w:ind w:hanging="0" w:left="0" w:right="0"/>
        <w:jc w:val="left"/>
        <w:rPr/>
      </w:pPr>
      <w:r>
        <w:rPr>
          <w:rFonts w:eastAsia="Times New Roman" w:cs="Times New Roman" w:ascii="Times New Roman" w:hAnsi="Times New Roman"/>
          <w:color w:val="333333"/>
          <w:sz w:val="28"/>
          <w:szCs w:val="28"/>
          <w:lang w:eastAsia="ru-RU"/>
        </w:rPr>
        <w:t>творческие мастерские;</w:t>
      </w:r>
    </w:p>
    <w:p>
      <w:pPr>
        <w:pStyle w:val="Normal"/>
        <w:numPr>
          <w:ilvl w:val="0"/>
          <w:numId w:val="33"/>
        </w:numPr>
        <w:shd w:val="clear" w:fill="FFFFFF"/>
        <w:bidi w:val="0"/>
        <w:spacing w:lineRule="auto" w:line="240" w:before="0" w:after="0"/>
        <w:ind w:hanging="0" w:left="0" w:right="0"/>
        <w:jc w:val="left"/>
        <w:rPr/>
      </w:pPr>
      <w:r>
        <w:rPr>
          <w:rFonts w:eastAsia="Times New Roman" w:cs="Times New Roman" w:ascii="Times New Roman" w:hAnsi="Times New Roman"/>
          <w:color w:val="333333"/>
          <w:sz w:val="28"/>
          <w:szCs w:val="28"/>
          <w:lang w:eastAsia="ru-RU"/>
        </w:rPr>
        <w:t>групповые занятия по параллелям классов с сильными учащимися;</w:t>
      </w:r>
    </w:p>
    <w:p>
      <w:pPr>
        <w:pStyle w:val="Normal"/>
        <w:numPr>
          <w:ilvl w:val="0"/>
          <w:numId w:val="33"/>
        </w:numPr>
        <w:shd w:val="clear" w:fill="FFFFFF"/>
        <w:bidi w:val="0"/>
        <w:spacing w:lineRule="auto" w:line="240" w:before="0" w:after="0"/>
        <w:ind w:hanging="0" w:left="0" w:right="0"/>
        <w:jc w:val="left"/>
        <w:rPr/>
      </w:pPr>
      <w:r>
        <w:rPr>
          <w:rFonts w:eastAsia="Times New Roman" w:cs="Times New Roman" w:ascii="Times New Roman" w:hAnsi="Times New Roman"/>
          <w:color w:val="333333"/>
          <w:sz w:val="28"/>
          <w:szCs w:val="28"/>
          <w:lang w:eastAsia="ru-RU"/>
        </w:rPr>
        <w:t>факультативы;</w:t>
      </w:r>
    </w:p>
    <w:p>
      <w:pPr>
        <w:pStyle w:val="Normal"/>
        <w:numPr>
          <w:ilvl w:val="0"/>
          <w:numId w:val="33"/>
        </w:numPr>
        <w:shd w:val="clear" w:fill="FFFFFF"/>
        <w:bidi w:val="0"/>
        <w:spacing w:lineRule="auto" w:line="240" w:before="0" w:after="0"/>
        <w:ind w:hanging="0" w:left="0" w:right="0"/>
        <w:jc w:val="left"/>
        <w:rPr/>
      </w:pPr>
      <w:r>
        <w:rPr>
          <w:rFonts w:eastAsia="Times New Roman" w:cs="Times New Roman" w:ascii="Times New Roman" w:hAnsi="Times New Roman"/>
          <w:color w:val="333333"/>
          <w:sz w:val="28"/>
          <w:szCs w:val="28"/>
          <w:lang w:eastAsia="ru-RU"/>
        </w:rPr>
        <w:t>кружки по интересам;</w:t>
      </w:r>
    </w:p>
    <w:p>
      <w:pPr>
        <w:pStyle w:val="Normal"/>
        <w:numPr>
          <w:ilvl w:val="0"/>
          <w:numId w:val="33"/>
        </w:numPr>
        <w:shd w:val="clear" w:fill="FFFFFF"/>
        <w:bidi w:val="0"/>
        <w:spacing w:lineRule="auto" w:line="240" w:before="0" w:after="0"/>
        <w:ind w:hanging="0" w:left="0" w:right="0"/>
        <w:jc w:val="left"/>
        <w:rPr/>
      </w:pPr>
      <w:r>
        <w:rPr>
          <w:rFonts w:eastAsia="Times New Roman" w:cs="Times New Roman" w:ascii="Times New Roman" w:hAnsi="Times New Roman"/>
          <w:color w:val="333333"/>
          <w:sz w:val="28"/>
          <w:szCs w:val="28"/>
          <w:lang w:eastAsia="ru-RU"/>
        </w:rPr>
        <w:t>занятия исследовательской деятельностью;</w:t>
      </w:r>
    </w:p>
    <w:p>
      <w:pPr>
        <w:pStyle w:val="Normal"/>
        <w:numPr>
          <w:ilvl w:val="0"/>
          <w:numId w:val="33"/>
        </w:numPr>
        <w:shd w:val="clear" w:fill="FFFFFF"/>
        <w:bidi w:val="0"/>
        <w:spacing w:lineRule="auto" w:line="240" w:before="0" w:after="0"/>
        <w:ind w:hanging="0" w:left="0" w:right="0"/>
        <w:jc w:val="left"/>
        <w:rPr/>
      </w:pPr>
      <w:r>
        <w:rPr>
          <w:rFonts w:eastAsia="Times New Roman" w:cs="Times New Roman" w:ascii="Times New Roman" w:hAnsi="Times New Roman"/>
          <w:color w:val="333333"/>
          <w:sz w:val="28"/>
          <w:szCs w:val="28"/>
          <w:lang w:eastAsia="ru-RU"/>
        </w:rPr>
        <w:t>НОУ «САМИ»</w:t>
      </w:r>
    </w:p>
    <w:p>
      <w:pPr>
        <w:pStyle w:val="Normal"/>
        <w:numPr>
          <w:ilvl w:val="0"/>
          <w:numId w:val="33"/>
        </w:numPr>
        <w:shd w:val="clear" w:fill="FFFFFF"/>
        <w:bidi w:val="0"/>
        <w:spacing w:lineRule="auto" w:line="240" w:before="0" w:after="0"/>
        <w:ind w:hanging="0" w:left="0" w:right="0"/>
        <w:jc w:val="left"/>
        <w:rPr/>
      </w:pPr>
      <w:r>
        <w:rPr>
          <w:rFonts w:eastAsia="Times New Roman" w:cs="Times New Roman" w:ascii="Times New Roman" w:hAnsi="Times New Roman"/>
          <w:color w:val="333333"/>
          <w:sz w:val="28"/>
          <w:szCs w:val="28"/>
          <w:lang w:eastAsia="ru-RU"/>
        </w:rPr>
        <w:t>конкурсы;</w:t>
      </w:r>
    </w:p>
    <w:p>
      <w:pPr>
        <w:pStyle w:val="Normal"/>
        <w:numPr>
          <w:ilvl w:val="0"/>
          <w:numId w:val="33"/>
        </w:numPr>
        <w:shd w:val="clear" w:fill="FFFFFF"/>
        <w:bidi w:val="0"/>
        <w:spacing w:lineRule="auto" w:line="240" w:before="0" w:after="0"/>
        <w:ind w:hanging="0" w:left="0" w:right="0"/>
        <w:jc w:val="left"/>
        <w:rPr/>
      </w:pPr>
      <w:r>
        <w:rPr>
          <w:rFonts w:eastAsia="Times New Roman" w:cs="Times New Roman" w:ascii="Times New Roman" w:hAnsi="Times New Roman"/>
          <w:color w:val="333333"/>
          <w:sz w:val="28"/>
          <w:szCs w:val="28"/>
          <w:lang w:eastAsia="ru-RU"/>
        </w:rPr>
        <w:t>интеллектуальный марафон;</w:t>
      </w:r>
    </w:p>
    <w:p>
      <w:pPr>
        <w:pStyle w:val="Normal"/>
        <w:numPr>
          <w:ilvl w:val="0"/>
          <w:numId w:val="33"/>
        </w:numPr>
        <w:shd w:val="clear" w:fill="FFFFFF"/>
        <w:bidi w:val="0"/>
        <w:spacing w:lineRule="auto" w:line="240" w:before="0" w:after="0"/>
        <w:ind w:hanging="0" w:left="0" w:right="0"/>
        <w:jc w:val="left"/>
        <w:rPr/>
      </w:pPr>
      <w:r>
        <w:rPr>
          <w:rFonts w:eastAsia="Times New Roman" w:cs="Times New Roman" w:ascii="Times New Roman" w:hAnsi="Times New Roman"/>
          <w:color w:val="333333"/>
          <w:sz w:val="28"/>
          <w:szCs w:val="28"/>
          <w:lang w:eastAsia="ru-RU"/>
        </w:rPr>
        <w:t>научно-практические конференции;</w:t>
      </w:r>
    </w:p>
    <w:p>
      <w:pPr>
        <w:pStyle w:val="Normal"/>
        <w:numPr>
          <w:ilvl w:val="0"/>
          <w:numId w:val="33"/>
        </w:numPr>
        <w:shd w:val="clear" w:fill="FFFFFF"/>
        <w:bidi w:val="0"/>
        <w:spacing w:lineRule="auto" w:line="240" w:before="0" w:after="0"/>
        <w:ind w:hanging="0" w:left="0" w:right="0"/>
        <w:jc w:val="left"/>
        <w:rPr/>
      </w:pPr>
      <w:r>
        <w:rPr>
          <w:rFonts w:eastAsia="Times New Roman" w:cs="Times New Roman" w:ascii="Times New Roman" w:hAnsi="Times New Roman"/>
          <w:color w:val="333333"/>
          <w:sz w:val="28"/>
          <w:szCs w:val="28"/>
          <w:lang w:eastAsia="ru-RU"/>
        </w:rPr>
        <w:t>работа по индивидуальным планам;</w:t>
      </w:r>
    </w:p>
    <w:p>
      <w:pPr>
        <w:pStyle w:val="Normal"/>
        <w:numPr>
          <w:ilvl w:val="0"/>
          <w:numId w:val="33"/>
        </w:numPr>
        <w:shd w:val="clear" w:fill="FFFFFF"/>
        <w:bidi w:val="0"/>
        <w:spacing w:lineRule="auto" w:line="240" w:before="0" w:after="0"/>
        <w:ind w:hanging="0" w:left="0" w:right="0"/>
        <w:jc w:val="left"/>
        <w:rPr/>
      </w:pPr>
      <w:r>
        <w:rPr>
          <w:rFonts w:eastAsia="Times New Roman" w:cs="Times New Roman" w:ascii="Times New Roman" w:hAnsi="Times New Roman"/>
          <w:color w:val="333333"/>
          <w:sz w:val="28"/>
          <w:szCs w:val="28"/>
          <w:lang w:eastAsia="ru-RU"/>
        </w:rPr>
        <w:t>учеба в краевом центре творческого развития и гуманитарного образования для одаренных детей «Поиск»;</w:t>
      </w:r>
    </w:p>
    <w:p>
      <w:pPr>
        <w:pStyle w:val="Normal"/>
        <w:numPr>
          <w:ilvl w:val="0"/>
          <w:numId w:val="33"/>
        </w:numPr>
        <w:shd w:val="clear" w:fill="FFFFFF"/>
        <w:bidi w:val="0"/>
        <w:spacing w:lineRule="auto" w:line="240" w:before="0" w:after="0"/>
        <w:ind w:hanging="0" w:left="0" w:right="0"/>
        <w:jc w:val="left"/>
        <w:rPr/>
      </w:pPr>
      <w:r>
        <w:rPr>
          <w:rFonts w:eastAsia="Times New Roman" w:cs="Times New Roman" w:ascii="Times New Roman" w:hAnsi="Times New Roman"/>
          <w:color w:val="333333"/>
          <w:sz w:val="28"/>
          <w:szCs w:val="28"/>
          <w:lang w:eastAsia="ru-RU"/>
        </w:rPr>
        <w:t>сотрудничество с другими школами, ВУЗами.</w:t>
      </w:r>
    </w:p>
    <w:p>
      <w:pPr>
        <w:pStyle w:val="Normal"/>
        <w:shd w:val="clear" w:fill="FFFFFF"/>
        <w:bidi w:val="0"/>
        <w:spacing w:lineRule="auto" w:line="240" w:before="0" w:after="0"/>
        <w:ind w:firstLine="794" w:right="0"/>
        <w:jc w:val="left"/>
        <w:rPr/>
      </w:pPr>
      <w:r>
        <w:rPr>
          <w:rFonts w:eastAsia="Times New Roman" w:cs="Times New Roman" w:ascii="Times New Roman" w:hAnsi="Times New Roman"/>
          <w:b/>
          <w:color w:val="333333"/>
          <w:sz w:val="28"/>
          <w:szCs w:val="28"/>
          <w:lang w:eastAsia="ru-RU"/>
        </w:rPr>
        <w:t>Литература для учителя:</w:t>
      </w:r>
    </w:p>
    <w:p>
      <w:pPr>
        <w:pStyle w:val="Normal"/>
        <w:bidi w:val="0"/>
        <w:spacing w:lineRule="auto" w:line="240" w:before="0" w:after="0"/>
        <w:ind w:firstLine="794" w:right="0"/>
        <w:jc w:val="left"/>
        <w:rPr/>
      </w:pPr>
      <w:hyperlink r:id="rId32" w:tgtFrame="_blank">
        <w:r>
          <w:rPr>
            <w:rStyle w:val="Hyperlink"/>
            <w:rFonts w:eastAsia="Times New Roman" w:cs="Times New Roman" w:ascii="Times New Roman" w:hAnsi="Times New Roman"/>
            <w:color w:val="000000"/>
            <w:sz w:val="28"/>
            <w:szCs w:val="28"/>
            <w:u w:val="none"/>
            <w:shd w:fill="FFFFFF" w:val="clear"/>
            <w:lang w:eastAsia="ru-RU"/>
          </w:rPr>
          <w:t>1.Система работы с одаренными детьми. Разработка...</w:t>
        </w:r>
      </w:hyperlink>
    </w:p>
    <w:p>
      <w:pPr>
        <w:pStyle w:val="Normal"/>
        <w:shd w:val="clear" w:fill="FFFFFF"/>
        <w:bidi w:val="0"/>
        <w:spacing w:lineRule="auto" w:line="240" w:before="0" w:after="0"/>
        <w:ind w:firstLine="794" w:right="0"/>
        <w:jc w:val="left"/>
        <w:rPr/>
      </w:pPr>
      <w:r>
        <w:rPr>
          <w:rFonts w:cs="Times New Roman" w:ascii="Times New Roman" w:hAnsi="Times New Roman"/>
          <w:color w:val="0000FF"/>
          <w:sz w:val="28"/>
          <w:szCs w:val="28"/>
          <w:shd w:fill="FFFFFF" w:val="clear"/>
          <w:lang w:eastAsia="en-US"/>
        </w:rPr>
        <w:t>1</w:t>
      </w:r>
      <w:r>
        <w:rPr>
          <w:rFonts w:cs="Times New Roman" w:ascii="Times New Roman" w:hAnsi="Times New Roman"/>
          <w:color w:val="0000FF"/>
          <w:sz w:val="28"/>
          <w:szCs w:val="28"/>
          <w:shd w:fill="FFFFFF" w:val="clear"/>
          <w:lang w:val="en-US" w:eastAsia="en-US"/>
        </w:rPr>
        <w:t>urok</w:t>
      </w:r>
      <w:r>
        <w:rPr>
          <w:rFonts w:cs="Times New Roman" w:ascii="Times New Roman" w:hAnsi="Times New Roman"/>
          <w:color w:val="0000FF"/>
          <w:sz w:val="28"/>
          <w:szCs w:val="28"/>
          <w:shd w:fill="FFFFFF" w:val="clear"/>
          <w:lang w:eastAsia="en-US"/>
        </w:rPr>
        <w:t>.</w:t>
      </w:r>
      <w:r>
        <w:rPr>
          <w:rFonts w:cs="Times New Roman" w:ascii="Times New Roman" w:hAnsi="Times New Roman"/>
          <w:color w:val="0000FF"/>
          <w:sz w:val="28"/>
          <w:szCs w:val="28"/>
          <w:shd w:fill="FFFFFF" w:val="clear"/>
          <w:lang w:val="en-US" w:eastAsia="en-US"/>
        </w:rPr>
        <w:t>ru</w:t>
      </w:r>
      <w:r>
        <w:rPr>
          <w:rFonts w:cs="Times New Roman" w:ascii="Times New Roman" w:hAnsi="Times New Roman"/>
          <w:color w:val="0000FF"/>
          <w:sz w:val="28"/>
          <w:szCs w:val="28"/>
          <w:shd w:fill="FFFFFF" w:val="clear"/>
          <w:lang w:eastAsia="en-US"/>
        </w:rPr>
        <w:t>›</w:t>
      </w:r>
      <w:r>
        <w:rPr>
          <w:rFonts w:cs="Times New Roman" w:ascii="Times New Roman" w:hAnsi="Times New Roman"/>
          <w:color w:val="0000FF"/>
          <w:sz w:val="28"/>
          <w:szCs w:val="28"/>
          <w:shd w:fill="FFFFFF" w:val="clear"/>
          <w:lang w:val="en-US" w:eastAsia="en-US"/>
        </w:rPr>
        <w:t>categories</w:t>
      </w:r>
      <w:r>
        <w:rPr>
          <w:rFonts w:cs="Times New Roman" w:ascii="Times New Roman" w:hAnsi="Times New Roman"/>
          <w:color w:val="0000FF"/>
          <w:sz w:val="28"/>
          <w:szCs w:val="28"/>
          <w:shd w:fill="FFFFFF" w:val="clear"/>
          <w:lang w:eastAsia="en-US"/>
        </w:rPr>
        <w:t>/5/</w:t>
      </w:r>
      <w:r>
        <w:rPr>
          <w:rFonts w:cs="Times New Roman" w:ascii="Times New Roman" w:hAnsi="Times New Roman"/>
          <w:color w:val="0000FF"/>
          <w:sz w:val="28"/>
          <w:szCs w:val="28"/>
          <w:shd w:fill="FFFFFF" w:val="clear"/>
          <w:lang w:val="en-US" w:eastAsia="en-US"/>
        </w:rPr>
        <w:t>articles</w:t>
      </w:r>
      <w:r>
        <w:rPr>
          <w:rFonts w:cs="Times New Roman" w:ascii="Times New Roman" w:hAnsi="Times New Roman"/>
          <w:color w:val="0000FF"/>
          <w:sz w:val="28"/>
          <w:szCs w:val="28"/>
          <w:shd w:fill="FFFFFF" w:val="clear"/>
          <w:lang w:eastAsia="en-US"/>
        </w:rPr>
        <w:t>/94579</w:t>
      </w:r>
    </w:p>
    <w:p>
      <w:pPr>
        <w:pStyle w:val="Normal"/>
        <w:bidi w:val="0"/>
        <w:spacing w:lineRule="auto" w:line="240" w:before="0" w:after="0"/>
        <w:ind w:firstLine="794" w:right="0"/>
        <w:jc w:val="left"/>
        <w:rPr/>
      </w:pPr>
      <w:r>
        <w:rPr>
          <w:rFonts w:eastAsia="Times New Roman" w:cs="Times New Roman" w:ascii="Times New Roman" w:hAnsi="Times New Roman"/>
          <w:color w:val="000000"/>
          <w:sz w:val="28"/>
          <w:szCs w:val="28"/>
          <w:lang w:eastAsia="ru-RU"/>
        </w:rPr>
        <w:t xml:space="preserve">2. </w:t>
      </w:r>
      <w:hyperlink r:id="rId33" w:tgtFrame="_blank">
        <w:r>
          <w:rPr>
            <w:rStyle w:val="Hyperlink"/>
            <w:rFonts w:eastAsia="Times New Roman" w:cs="Times New Roman" w:ascii="Times New Roman" w:hAnsi="Times New Roman"/>
            <w:color w:val="000000"/>
            <w:sz w:val="28"/>
            <w:szCs w:val="28"/>
            <w:u w:val="none"/>
            <w:shd w:fill="FFFFFF" w:val="clear"/>
            <w:lang w:eastAsia="ru-RU"/>
          </w:rPr>
          <w:t>Работа с одаренными детьми на уроках географии</w:t>
        </w:r>
      </w:hyperlink>
    </w:p>
    <w:p>
      <w:pPr>
        <w:pStyle w:val="Normal"/>
        <w:shd w:val="clear" w:fill="FFFFFF"/>
        <w:bidi w:val="0"/>
        <w:spacing w:lineRule="auto" w:line="240" w:before="0" w:after="0"/>
        <w:ind w:firstLine="794" w:right="0"/>
        <w:jc w:val="left"/>
        <w:rPr/>
      </w:pPr>
      <w:hyperlink r:id="rId34" w:tgtFrame="_blank">
        <w:r>
          <w:rPr>
            <w:rStyle w:val="Hyperlink"/>
            <w:rFonts w:cs="Times New Roman" w:ascii="Times New Roman" w:hAnsi="Times New Roman"/>
            <w:sz w:val="28"/>
            <w:szCs w:val="28"/>
            <w:u w:val="none"/>
            <w:shd w:fill="FFFFFF" w:val="clear"/>
            <w:lang w:val="en-US" w:eastAsia="en-US"/>
          </w:rPr>
          <w:t>kopilkaurokov</w:t>
        </w:r>
        <w:r>
          <w:rPr>
            <w:rStyle w:val="Hyperlink"/>
            <w:rFonts w:cs="Times New Roman" w:ascii="Times New Roman" w:hAnsi="Times New Roman"/>
            <w:sz w:val="28"/>
            <w:szCs w:val="28"/>
            <w:u w:val="none"/>
            <w:shd w:fill="FFFFFF" w:val="clear"/>
            <w:lang w:eastAsia="en-US"/>
          </w:rPr>
          <w:t>.</w:t>
        </w:r>
        <w:r>
          <w:rPr>
            <w:rStyle w:val="Hyperlink"/>
            <w:rFonts w:cs="Times New Roman" w:ascii="Times New Roman" w:hAnsi="Times New Roman"/>
            <w:sz w:val="28"/>
            <w:szCs w:val="28"/>
            <w:u w:val="none"/>
            <w:shd w:fill="FFFFFF" w:val="clear"/>
            <w:lang w:val="en-US" w:eastAsia="en-US"/>
          </w:rPr>
          <w:t>ru</w:t>
        </w:r>
        <w:r>
          <w:rPr>
            <w:rStyle w:val="Hyperlink"/>
            <w:rFonts w:cs="Times New Roman" w:ascii="Times New Roman" w:hAnsi="Times New Roman"/>
            <w:sz w:val="28"/>
            <w:szCs w:val="28"/>
            <w:u w:val="none"/>
            <w:shd w:fill="FFFFFF" w:val="clear"/>
            <w:lang w:eastAsia="en-US"/>
          </w:rPr>
          <w:t>›</w:t>
        </w:r>
        <w:r>
          <w:rPr>
            <w:rStyle w:val="Hyperlink"/>
            <w:rFonts w:cs="Times New Roman" w:ascii="Times New Roman" w:hAnsi="Times New Roman"/>
            <w:sz w:val="28"/>
            <w:szCs w:val="28"/>
            <w:u w:val="none"/>
            <w:shd w:fill="FFFFFF" w:val="clear"/>
            <w:lang w:val="en-US" w:eastAsia="en-US"/>
          </w:rPr>
          <w:t>geografiya</w:t>
        </w:r>
        <w:r>
          <w:rPr>
            <w:rStyle w:val="Hyperlink"/>
            <w:rFonts w:cs="Times New Roman" w:ascii="Times New Roman" w:hAnsi="Times New Roman"/>
            <w:sz w:val="28"/>
            <w:szCs w:val="28"/>
            <w:u w:val="none"/>
            <w:shd w:fill="FFFFFF" w:val="clear"/>
            <w:lang w:eastAsia="en-US"/>
          </w:rPr>
          <w:t>/</w:t>
        </w:r>
        <w:r>
          <w:rPr>
            <w:rStyle w:val="Hyperlink"/>
            <w:rFonts w:cs="Times New Roman" w:ascii="Times New Roman" w:hAnsi="Times New Roman"/>
            <w:sz w:val="28"/>
            <w:szCs w:val="28"/>
            <w:u w:val="none"/>
            <w:shd w:fill="FFFFFF" w:val="clear"/>
            <w:lang w:val="en-US" w:eastAsia="en-US"/>
          </w:rPr>
          <w:t>prochee</w:t>
        </w:r>
        <w:r>
          <w:rPr>
            <w:rStyle w:val="Hyperlink"/>
            <w:rFonts w:cs="Times New Roman" w:ascii="Times New Roman" w:hAnsi="Times New Roman"/>
            <w:sz w:val="28"/>
            <w:szCs w:val="28"/>
            <w:u w:val="none"/>
            <w:shd w:fill="FFFFFF" w:val="clear"/>
            <w:lang w:eastAsia="en-US"/>
          </w:rPr>
          <w:t>/</w:t>
        </w:r>
        <w:r>
          <w:rPr>
            <w:rStyle w:val="Hyperlink"/>
            <w:rFonts w:cs="Times New Roman" w:ascii="Times New Roman" w:hAnsi="Times New Roman"/>
            <w:sz w:val="28"/>
            <w:szCs w:val="28"/>
            <w:u w:val="none"/>
            <w:shd w:fill="FFFFFF" w:val="clear"/>
            <w:lang w:val="en-US" w:eastAsia="en-US"/>
          </w:rPr>
          <w:t>rabota</w:t>
        </w:r>
        <w:r>
          <w:rPr>
            <w:rStyle w:val="Hyperlink"/>
            <w:rFonts w:cs="Times New Roman" w:ascii="Times New Roman" w:hAnsi="Times New Roman"/>
            <w:sz w:val="28"/>
            <w:szCs w:val="28"/>
            <w:u w:val="none"/>
            <w:shd w:fill="FFFFFF" w:val="clear"/>
            <w:lang w:eastAsia="en-US"/>
          </w:rPr>
          <w:t>-</w:t>
        </w:r>
        <w:r>
          <w:rPr>
            <w:rStyle w:val="Hyperlink"/>
            <w:rFonts w:cs="Times New Roman" w:ascii="Times New Roman" w:hAnsi="Times New Roman"/>
            <w:sz w:val="28"/>
            <w:szCs w:val="28"/>
            <w:u w:val="none"/>
            <w:shd w:fill="FFFFFF" w:val="clear"/>
            <w:lang w:val="en-US" w:eastAsia="en-US"/>
          </w:rPr>
          <w:t>s</w:t>
        </w:r>
        <w:r>
          <w:rPr>
            <w:rStyle w:val="Hyperlink"/>
            <w:rFonts w:cs="Times New Roman" w:ascii="Times New Roman" w:hAnsi="Times New Roman"/>
            <w:sz w:val="28"/>
            <w:szCs w:val="28"/>
            <w:u w:val="none"/>
            <w:shd w:fill="FFFFFF" w:val="clear"/>
            <w:lang w:eastAsia="en-US"/>
          </w:rPr>
          <w:t>-…</w:t>
        </w:r>
      </w:hyperlink>
    </w:p>
    <w:p>
      <w:pPr>
        <w:pStyle w:val="Normal"/>
        <w:bidi w:val="0"/>
        <w:spacing w:lineRule="auto" w:line="240" w:before="0" w:after="0"/>
        <w:ind w:firstLine="794" w:right="0"/>
        <w:jc w:val="left"/>
        <w:rPr/>
      </w:pPr>
      <w:r>
        <w:rPr>
          <w:rFonts w:eastAsia="Times New Roman" w:cs="Times New Roman" w:ascii="Times New Roman" w:hAnsi="Times New Roman"/>
          <w:color w:val="000000"/>
          <w:sz w:val="28"/>
          <w:szCs w:val="28"/>
          <w:lang w:eastAsia="ru-RU"/>
        </w:rPr>
        <w:t xml:space="preserve">3. </w:t>
      </w:r>
      <w:hyperlink r:id="rId35" w:tgtFrame="_blank">
        <w:r>
          <w:rPr>
            <w:rStyle w:val="Hyperlink"/>
            <w:rFonts w:eastAsia="Times New Roman" w:cs="Times New Roman" w:ascii="Times New Roman" w:hAnsi="Times New Roman"/>
            <w:color w:val="000000"/>
            <w:sz w:val="28"/>
            <w:szCs w:val="28"/>
            <w:u w:val="none"/>
            <w:shd w:fill="FFFFFF" w:val="clear"/>
            <w:lang w:eastAsia="ru-RU"/>
          </w:rPr>
          <w:t>Формы и методы работы с одаренными детьми на  уроках географии</w:t>
        </w:r>
      </w:hyperlink>
    </w:p>
    <w:p>
      <w:pPr>
        <w:pStyle w:val="Normal"/>
        <w:shd w:val="clear" w:fill="FFFFFF"/>
        <w:bidi w:val="0"/>
        <w:spacing w:lineRule="auto" w:line="240" w:before="0" w:after="0"/>
        <w:ind w:firstLine="794" w:right="0"/>
        <w:jc w:val="left"/>
        <w:rPr/>
      </w:pPr>
      <w:hyperlink r:id="rId36" w:tgtFrame="_blank">
        <w:r>
          <w:rPr>
            <w:rStyle w:val="Hyperlink"/>
            <w:rFonts w:cs="Times New Roman" w:ascii="Times New Roman" w:hAnsi="Times New Roman"/>
            <w:sz w:val="28"/>
            <w:szCs w:val="28"/>
            <w:shd w:fill="FFFFFF" w:val="clear"/>
            <w:lang w:val="en-US" w:eastAsia="en-US"/>
          </w:rPr>
          <w:t>solncesvet</w:t>
        </w:r>
        <w:r>
          <w:rPr>
            <w:rStyle w:val="Hyperlink"/>
            <w:rFonts w:cs="Times New Roman" w:ascii="Times New Roman" w:hAnsi="Times New Roman"/>
            <w:sz w:val="28"/>
            <w:szCs w:val="28"/>
            <w:shd w:fill="FFFFFF" w:val="clear"/>
            <w:lang w:eastAsia="en-US"/>
          </w:rPr>
          <w:t>.</w:t>
        </w:r>
        <w:r>
          <w:rPr>
            <w:rStyle w:val="Hyperlink"/>
            <w:rFonts w:cs="Times New Roman" w:ascii="Times New Roman" w:hAnsi="Times New Roman"/>
            <w:sz w:val="28"/>
            <w:szCs w:val="28"/>
            <w:shd w:fill="FFFFFF" w:val="clear"/>
            <w:lang w:val="en-US" w:eastAsia="en-US"/>
          </w:rPr>
          <w:t>r</w:t>
        </w:r>
        <w:r>
          <w:rPr>
            <w:rStyle w:val="Hyperlink"/>
            <w:rFonts w:cs="Times New Roman" w:ascii="Times New Roman" w:hAnsi="Times New Roman"/>
            <w:b/>
            <w:bCs/>
            <w:sz w:val="28"/>
            <w:szCs w:val="28"/>
            <w:shd w:fill="FFFFFF" w:val="clear"/>
            <w:lang w:val="en-US" w:eastAsia="en-US"/>
          </w:rPr>
          <w:t>u</w:t>
        </w:r>
        <w:r>
          <w:rPr>
            <w:rStyle w:val="Hyperlink"/>
            <w:rFonts w:cs="Times New Roman" w:ascii="Times New Roman" w:hAnsi="Times New Roman"/>
            <w:sz w:val="28"/>
            <w:szCs w:val="28"/>
            <w:shd w:fill="FFFFFF" w:val="clear"/>
            <w:lang w:eastAsia="en-US"/>
          </w:rPr>
          <w:t>›</w:t>
        </w:r>
        <w:r>
          <w:rPr>
            <w:rStyle w:val="Hyperlink"/>
            <w:rFonts w:cs="Times New Roman" w:ascii="Times New Roman" w:hAnsi="Times New Roman"/>
            <w:sz w:val="28"/>
            <w:szCs w:val="28"/>
            <w:shd w:fill="FFFFFF" w:val="clear"/>
            <w:lang w:val="en-US" w:eastAsia="en-US"/>
          </w:rPr>
          <w:t>opublikovannyie</w:t>
        </w:r>
        <w:r>
          <w:rPr>
            <w:rStyle w:val="Hyperlink"/>
            <w:rFonts w:cs="Times New Roman" w:ascii="Times New Roman" w:hAnsi="Times New Roman"/>
            <w:sz w:val="28"/>
            <w:szCs w:val="28"/>
            <w:shd w:fill="FFFFFF" w:val="clear"/>
            <w:lang w:eastAsia="en-US"/>
          </w:rPr>
          <w:t>-</w:t>
        </w:r>
        <w:r>
          <w:rPr>
            <w:rStyle w:val="Hyperlink"/>
            <w:rFonts w:cs="Times New Roman" w:ascii="Times New Roman" w:hAnsi="Times New Roman"/>
            <w:sz w:val="28"/>
            <w:szCs w:val="28"/>
            <w:shd w:fill="FFFFFF" w:val="clear"/>
            <w:lang w:val="en-US" w:eastAsia="en-US"/>
          </w:rPr>
          <w:t>materialyi</w:t>
        </w:r>
        <w:r>
          <w:rPr>
            <w:rStyle w:val="Hyperlink"/>
            <w:rFonts w:cs="Times New Roman" w:ascii="Times New Roman" w:hAnsi="Times New Roman"/>
            <w:sz w:val="28"/>
            <w:szCs w:val="28"/>
            <w:shd w:fill="FFFFFF" w:val="clear"/>
            <w:lang w:eastAsia="en-US"/>
          </w:rPr>
          <w:t>/</w:t>
        </w:r>
        <w:r>
          <w:rPr>
            <w:rStyle w:val="Hyperlink"/>
            <w:rFonts w:cs="Times New Roman" w:ascii="Times New Roman" w:hAnsi="Times New Roman"/>
            <w:sz w:val="28"/>
            <w:szCs w:val="28"/>
            <w:shd w:fill="FFFFFF" w:val="clear"/>
            <w:lang w:val="en-US" w:eastAsia="en-US"/>
          </w:rPr>
          <w:t>formy</w:t>
        </w:r>
        <w:r>
          <w:rPr>
            <w:rStyle w:val="Hyperlink"/>
            <w:rFonts w:cs="Times New Roman" w:ascii="Times New Roman" w:hAnsi="Times New Roman"/>
            <w:sz w:val="28"/>
            <w:szCs w:val="28"/>
            <w:shd w:fill="FFFFFF" w:val="clear"/>
            <w:lang w:eastAsia="en-US"/>
          </w:rPr>
          <w:t>-</w:t>
        </w:r>
        <w:r>
          <w:rPr>
            <w:rStyle w:val="Hyperlink"/>
            <w:rFonts w:cs="Times New Roman" w:ascii="Times New Roman" w:hAnsi="Times New Roman"/>
            <w:sz w:val="28"/>
            <w:szCs w:val="28"/>
            <w:shd w:fill="FFFFFF" w:val="clear"/>
            <w:lang w:val="en-US" w:eastAsia="en-US"/>
          </w:rPr>
          <w:t>i</w:t>
        </w:r>
        <w:r>
          <w:rPr>
            <w:rStyle w:val="Hyperlink"/>
            <w:rFonts w:cs="Times New Roman" w:ascii="Times New Roman" w:hAnsi="Times New Roman"/>
            <w:sz w:val="28"/>
            <w:szCs w:val="28"/>
            <w:shd w:fill="FFFFFF" w:val="clear"/>
            <w:lang w:eastAsia="en-US"/>
          </w:rPr>
          <w:t>-…</w:t>
        </w:r>
      </w:hyperlink>
    </w:p>
    <w:p>
      <w:pPr>
        <w:pStyle w:val="Normal"/>
        <w:bidi w:val="0"/>
        <w:spacing w:lineRule="auto" w:line="240" w:before="0" w:after="0"/>
        <w:ind w:firstLine="794" w:right="0"/>
        <w:jc w:val="left"/>
        <w:rPr/>
      </w:pPr>
      <w:r>
        <w:rPr>
          <w:rFonts w:eastAsia="Times New Roman" w:cs="Times New Roman" w:ascii="Times New Roman" w:hAnsi="Times New Roman"/>
          <w:color w:val="333333"/>
          <w:sz w:val="28"/>
          <w:szCs w:val="28"/>
          <w:lang w:eastAsia="ru-RU"/>
        </w:rPr>
        <w:t>4.</w:t>
      </w: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shd w:fill="FFFFFF" w:val="clear"/>
          <w:lang w:eastAsia="ru-RU"/>
        </w:rPr>
        <w:t>Методика работы с одарёнными детьми в процессе обучения географии</w:t>
      </w:r>
    </w:p>
    <w:p>
      <w:pPr>
        <w:pStyle w:val="Normal"/>
        <w:shd w:val="clear" w:fill="FFFFFF"/>
        <w:bidi w:val="0"/>
        <w:spacing w:lineRule="auto" w:line="240" w:before="0" w:after="0"/>
        <w:ind w:firstLine="794" w:right="0"/>
        <w:jc w:val="left"/>
        <w:rPr/>
      </w:pPr>
      <w:r>
        <w:rPr>
          <w:rFonts w:cs="Times New Roman" w:ascii="Times New Roman" w:hAnsi="Times New Roman"/>
          <w:color w:val="0000FF"/>
          <w:sz w:val="28"/>
          <w:szCs w:val="28"/>
          <w:u w:val="single"/>
          <w:shd w:fill="FFFFFF" w:val="clear"/>
          <w:lang w:val="en-US" w:eastAsia="en-US"/>
        </w:rPr>
        <w:t>videouroki.net›razrabotki/mietodika-raboty-s-…</w:t>
      </w:r>
    </w:p>
    <w:p>
      <w:pPr>
        <w:pStyle w:val="Normal"/>
        <w:bidi w:val="0"/>
        <w:spacing w:lineRule="auto" w:line="240" w:before="0" w:after="0"/>
        <w:ind w:firstLine="794" w:right="0"/>
        <w:jc w:val="left"/>
        <w:rPr/>
      </w:pPr>
      <w:r>
        <w:rPr>
          <w:rFonts w:eastAsia="Times New Roman" w:cs="Times New Roman" w:ascii="Times New Roman" w:hAnsi="Times New Roman"/>
          <w:color w:val="333333"/>
          <w:sz w:val="28"/>
          <w:szCs w:val="28"/>
          <w:lang w:eastAsia="ru-RU"/>
        </w:rPr>
        <w:t>5.</w:t>
      </w:r>
      <w:r>
        <w:rPr>
          <w:rFonts w:eastAsia="Times New Roman" w:cs="Times New Roman" w:ascii="Times New Roman" w:hAnsi="Times New Roman"/>
          <w:sz w:val="28"/>
          <w:szCs w:val="28"/>
          <w:lang w:eastAsia="ru-RU"/>
        </w:rPr>
        <w:t xml:space="preserve"> П</w:t>
      </w:r>
      <w:r>
        <w:rPr>
          <w:rFonts w:eastAsia="Times New Roman" w:cs="Times New Roman" w:ascii="Times New Roman" w:hAnsi="Times New Roman"/>
          <w:sz w:val="28"/>
          <w:szCs w:val="28"/>
          <w:shd w:fill="FFFFFF" w:val="clear"/>
          <w:lang w:eastAsia="ru-RU"/>
        </w:rPr>
        <w:t>ортал образования | Работа с одаренными детьми на уроках географии и во внеурочной деятельности</w:t>
      </w:r>
    </w:p>
    <w:p>
      <w:pPr>
        <w:pStyle w:val="Normal"/>
        <w:shd w:val="clear" w:fill="FFFFFF"/>
        <w:bidi w:val="0"/>
        <w:spacing w:lineRule="auto" w:line="240" w:before="0" w:after="0"/>
        <w:ind w:firstLine="794" w:right="0"/>
        <w:jc w:val="left"/>
        <w:rPr/>
      </w:pPr>
      <w:hyperlink r:id="rId37" w:tgtFrame="_blank">
        <w:r>
          <w:rPr>
            <w:rStyle w:val="Hyperlink"/>
            <w:rFonts w:cs="Times New Roman" w:ascii="Times New Roman" w:hAnsi="Times New Roman"/>
            <w:bCs/>
            <w:sz w:val="28"/>
            <w:szCs w:val="28"/>
            <w:shd w:fill="FFFFFF" w:val="clear"/>
            <w:lang w:val="en-US" w:eastAsia="en-US"/>
          </w:rPr>
          <w:t>portalobrazovaniya.ru</w:t>
        </w:r>
        <w:r>
          <w:rPr>
            <w:rStyle w:val="Hyperlink"/>
            <w:rFonts w:cs="Times New Roman" w:ascii="Times New Roman" w:hAnsi="Times New Roman"/>
            <w:sz w:val="28"/>
            <w:szCs w:val="28"/>
            <w:shd w:fill="FFFFFF" w:val="clear"/>
            <w:lang w:val="en-US" w:eastAsia="en-US"/>
          </w:rPr>
          <w:t>›servisy/publik/publ…</w:t>
        </w:r>
      </w:hyperlink>
    </w:p>
    <w:p>
      <w:pPr>
        <w:pStyle w:val="Normal"/>
        <w:bidi w:val="0"/>
        <w:spacing w:lineRule="auto" w:line="240" w:before="0" w:after="0"/>
        <w:ind w:left="1514" w:right="0"/>
        <w:rPr>
          <w:rFonts w:ascii="Times New Roman" w:hAnsi="Times New Roman" w:eastAsia="Times New Roman" w:cs="Times New Roman"/>
          <w:b/>
          <w:bCs/>
          <w:color w:val="0000FF"/>
          <w:sz w:val="28"/>
          <w:szCs w:val="28"/>
          <w:u w:val="single"/>
          <w:lang w:val="en-US" w:eastAsia="ru-RU"/>
        </w:rPr>
      </w:pPr>
      <w:r>
        <w:rPr>
          <w:rFonts w:eastAsia="Times New Roman" w:cs="Times New Roman" w:ascii="Times New Roman" w:hAnsi="Times New Roman"/>
          <w:b/>
          <w:bCs/>
          <w:color w:val="0000FF"/>
          <w:sz w:val="28"/>
          <w:szCs w:val="28"/>
          <w:u w:val="single"/>
          <w:lang w:val="en-US" w:eastAsia="ru-RU"/>
        </w:rPr>
      </w:r>
    </w:p>
    <w:p>
      <w:pPr>
        <w:pStyle w:val="Normal"/>
        <w:numPr>
          <w:ilvl w:val="0"/>
          <w:numId w:val="0"/>
        </w:numPr>
        <w:bidi w:val="0"/>
        <w:spacing w:lineRule="auto" w:line="240" w:before="0" w:after="0"/>
        <w:ind w:hanging="0" w:left="0" w:right="0"/>
        <w:jc w:val="center"/>
        <w:rPr>
          <w:rFonts w:ascii="Times New Roman" w:hAnsi="Times New Roman" w:cs="Times New Roman"/>
          <w:b/>
          <w:bCs/>
          <w:sz w:val="28"/>
          <w:szCs w:val="28"/>
        </w:rPr>
      </w:pPr>
      <w:r>
        <w:rPr>
          <w:rFonts w:cs="Times New Roman" w:ascii="Times New Roman" w:hAnsi="Times New Roman"/>
          <w:b/>
          <w:bCs/>
          <w:sz w:val="28"/>
          <w:szCs w:val="28"/>
        </w:rPr>
        <w:t xml:space="preserve">10. </w:t>
      </w:r>
      <w:r>
        <w:rPr>
          <w:rFonts w:cs="Times New Roman" w:ascii="Times New Roman" w:hAnsi="Times New Roman"/>
          <w:b/>
          <w:bCs/>
          <w:sz w:val="28"/>
          <w:szCs w:val="28"/>
        </w:rPr>
        <w:t>Рекомендации по организации и содержанию работы</w:t>
      </w:r>
    </w:p>
    <w:p>
      <w:pPr>
        <w:pStyle w:val="Normal"/>
        <w:bidi w:val="0"/>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t xml:space="preserve">с детьми с ОВЗ в рамках преподавания географии </w:t>
      </w:r>
    </w:p>
    <w:p>
      <w:pPr>
        <w:pStyle w:val="Normal"/>
        <w:shd w:val="clear" w:fill="FFFFFF"/>
        <w:bidi w:val="0"/>
        <w:spacing w:lineRule="auto" w:line="240" w:before="0" w:after="0"/>
        <w:ind w:firstLine="794" w:right="0"/>
        <w:jc w:val="both"/>
        <w:rPr>
          <w:rFonts w:ascii="Times New Roman" w:hAnsi="Times New Roman" w:eastAsia="Times New Roman" w:cs="Times New Roman"/>
          <w:color w:val="212529"/>
          <w:sz w:val="28"/>
          <w:szCs w:val="28"/>
          <w:shd w:fill="FFFFFF" w:val="clear"/>
          <w:lang w:eastAsia="ru-RU"/>
        </w:rPr>
      </w:pPr>
      <w:r>
        <w:rPr>
          <w:rFonts w:eastAsia="Times New Roman" w:cs="Times New Roman" w:ascii="Times New Roman" w:hAnsi="Times New Roman"/>
          <w:color w:val="212529"/>
          <w:sz w:val="28"/>
          <w:szCs w:val="28"/>
          <w:shd w:fill="FFFFFF" w:val="clear"/>
          <w:lang w:eastAsia="ru-RU"/>
        </w:rPr>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shd w:fill="FFFFFF" w:val="clear"/>
          <w:lang w:eastAsia="ru-RU"/>
        </w:rPr>
      </w:pPr>
      <w:r>
        <w:rPr>
          <w:rFonts w:eastAsia="Times New Roman" w:cs="Times New Roman" w:ascii="Times New Roman" w:hAnsi="Times New Roman"/>
          <w:color w:val="000000"/>
          <w:sz w:val="28"/>
          <w:szCs w:val="28"/>
          <w:shd w:fill="FFFFFF" w:val="clear"/>
          <w:lang w:eastAsia="ru-RU"/>
        </w:rPr>
        <w:t>Одна из приоритетных целей социальной политики России - модернизация образования в направлении повышения доступности и качества для всех категорий граждан. В связи с этим, значительно возрос заказ общества на инклюзивное образование.</w:t>
      </w:r>
    </w:p>
    <w:p>
      <w:pPr>
        <w:pStyle w:val="Normal"/>
        <w:shd w:val="clear" w:fill="FFFFFF"/>
        <w:bidi w:val="0"/>
        <w:spacing w:lineRule="auto" w:line="240" w:before="0" w:after="0"/>
        <w:ind w:firstLine="794" w:right="0"/>
        <w:jc w:val="both"/>
        <w:rPr/>
      </w:pPr>
      <w:r>
        <w:rPr>
          <w:rFonts w:eastAsia="Times New Roman" w:cs="Times New Roman" w:ascii="Times New Roman" w:hAnsi="Times New Roman"/>
          <w:color w:val="000000"/>
          <w:sz w:val="28"/>
          <w:szCs w:val="28"/>
          <w:shd w:fill="FFFFFF" w:val="clear"/>
          <w:lang w:eastAsia="ru-RU"/>
        </w:rPr>
        <w:t xml:space="preserve">В результате воздействия многих неблагоприятных факторов за последние 2 десятилетия резко возросло число детей с различными формами нарушений психического и соматического развития. Около 5-7% из них </w:t>
      </w:r>
      <w:r>
        <w:rPr>
          <w:rFonts w:eastAsia="Times New Roman" w:cs="Times New Roman" w:ascii="Times New Roman" w:hAnsi="Times New Roman"/>
          <w:b/>
          <w:color w:val="212529"/>
          <w:sz w:val="28"/>
          <w:szCs w:val="28"/>
          <w:lang w:eastAsia="ru-RU"/>
        </w:rPr>
        <w:t>–</w:t>
      </w:r>
      <w:r>
        <w:rPr>
          <w:rFonts w:eastAsia="Times New Roman" w:cs="Times New Roman" w:ascii="Times New Roman" w:hAnsi="Times New Roman"/>
          <w:color w:val="000000"/>
          <w:sz w:val="28"/>
          <w:szCs w:val="28"/>
          <w:shd w:fill="FFFFFF" w:val="clear"/>
          <w:lang w:eastAsia="ru-RU"/>
        </w:rPr>
        <w:t xml:space="preserve"> дети с нарушениями генетического характера, результатом которых являются характерные особенности их психического и интеллектуального развития.</w:t>
      </w:r>
    </w:p>
    <w:p>
      <w:pPr>
        <w:pStyle w:val="Normal"/>
        <w:shd w:val="clear" w:fill="FFFFFF"/>
        <w:bidi w:val="0"/>
        <w:spacing w:lineRule="auto" w:line="240" w:before="0" w:after="0"/>
        <w:ind w:firstLine="794" w:right="0"/>
        <w:jc w:val="both"/>
        <w:rPr>
          <w:rFonts w:ascii="Times New Roman" w:hAnsi="Times New Roman" w:cs="Times New Roman"/>
          <w:color w:val="000000"/>
          <w:sz w:val="28"/>
          <w:szCs w:val="28"/>
          <w:shd w:fill="FFFFFF" w:val="clear"/>
        </w:rPr>
      </w:pPr>
      <w:r>
        <w:rPr>
          <w:rFonts w:cs="Times New Roman" w:ascii="Times New Roman" w:hAnsi="Times New Roman"/>
          <w:color w:val="000000"/>
          <w:sz w:val="28"/>
          <w:szCs w:val="28"/>
          <w:shd w:fill="FFFFFF" w:val="clear"/>
        </w:rPr>
        <w:t>В российском законодательстве закреплено инклюзивное образование: статья 79 Федерального закона «Об образовании в Российской Федерации» «Организация получения образования обучающимися с ограниченными возможностями здоровья» говорит о том, что общее образование обучающихся с ОВЗ осуществляется в организациях, реализующих образовательную деятельность по адаптированным основным общеобразовательным программам.</w:t>
      </w:r>
    </w:p>
    <w:p>
      <w:pPr>
        <w:pStyle w:val="Style67"/>
        <w:shd w:val="clear" w:fill="FFFFFF"/>
        <w:bidi w:val="0"/>
        <w:ind w:firstLine="794" w:right="0"/>
        <w:jc w:val="both"/>
        <w:rPr/>
      </w:pPr>
      <w:r>
        <w:rPr>
          <w:color w:val="000000"/>
          <w:sz w:val="28"/>
          <w:szCs w:val="28"/>
          <w:shd w:fill="FFFFFF" w:val="clear"/>
        </w:rPr>
        <w:t xml:space="preserve"> </w:t>
      </w:r>
      <w:r>
        <w:rPr>
          <w:color w:val="000000"/>
          <w:sz w:val="28"/>
          <w:szCs w:val="28"/>
          <w:lang w:val="ru-RU" w:eastAsia="ru-RU"/>
        </w:rPr>
        <w:t>Все ученики основной школы обязаны освоить образовательный стандарт, но детям с ОВЗ это дается нелегко, поэтому нужна коррекционная и индивидуальная работа с такими детьми, при которой создаются подходящие условия для их обучения и воспитания. Для такой работы требуется подготовка, цель работы - научить ребенка с ОВЗ применять приобретенные знания в повседневной жизни через развитие интереса к предмету, через представление основных объектов и понятий географии.</w:t>
      </w:r>
    </w:p>
    <w:p>
      <w:pPr>
        <w:pStyle w:val="Normal"/>
        <w:shd w:val="clear" w:fill="FFFFFF"/>
        <w:bidi w:val="0"/>
        <w:spacing w:lineRule="auto" w:line="240" w:before="0" w:after="0"/>
        <w:ind w:firstLine="794" w:right="0"/>
        <w:jc w:val="both"/>
        <w:rPr/>
      </w:pPr>
      <w:r>
        <w:rPr>
          <w:rFonts w:eastAsia="Times New Roman" w:cs="Times New Roman" w:ascii="Times New Roman" w:hAnsi="Times New Roman"/>
          <w:color w:val="000000"/>
          <w:sz w:val="28"/>
          <w:szCs w:val="28"/>
          <w:lang w:eastAsia="ru-RU"/>
        </w:rPr>
        <w:t xml:space="preserve">География </w:t>
      </w:r>
      <w:r>
        <w:rPr>
          <w:rFonts w:eastAsia="Times New Roman" w:cs="Times New Roman" w:ascii="Times New Roman" w:hAnsi="Times New Roman"/>
          <w:b/>
          <w:color w:val="212529"/>
          <w:sz w:val="28"/>
          <w:szCs w:val="28"/>
          <w:lang w:eastAsia="ru-RU"/>
        </w:rPr>
        <w:t>–</w:t>
      </w:r>
      <w:r>
        <w:rPr>
          <w:rFonts w:eastAsia="Times New Roman" w:cs="Times New Roman" w:ascii="Times New Roman" w:hAnsi="Times New Roman"/>
          <w:color w:val="000000"/>
          <w:sz w:val="28"/>
          <w:szCs w:val="28"/>
          <w:lang w:eastAsia="ru-RU"/>
        </w:rPr>
        <w:t xml:space="preserve"> это наглядный предмет и лучше всего на уроках лучше применять методы и приемы, которые помогают проводить работу по коррекции памяти, внимания, мышления, способствуют развитию речи.</w:t>
      </w:r>
    </w:p>
    <w:p>
      <w:pPr>
        <w:pStyle w:val="Normal"/>
        <w:shd w:val="clear" w:fill="FFFFFF"/>
        <w:bidi w:val="0"/>
        <w:spacing w:lineRule="auto" w:line="240" w:before="0" w:after="0"/>
        <w:ind w:firstLine="794" w:right="0"/>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Успех в работе учителя с детьми с ОВЗ зависит от исправления недостатков психического развития ученика в целом. Наиболее подходящими приемами для данной категории детей, является использование на уроках географии коррекционно-развивающих упражнений, т.к. они направлены на повышение:</w:t>
      </w:r>
    </w:p>
    <w:p>
      <w:pPr>
        <w:pStyle w:val="Normal"/>
        <w:numPr>
          <w:ilvl w:val="0"/>
          <w:numId w:val="30"/>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уровня развития, концентрации, объема, переключения и устойчивости внимания</w:t>
      </w:r>
    </w:p>
    <w:p>
      <w:pPr>
        <w:pStyle w:val="Normal"/>
        <w:numPr>
          <w:ilvl w:val="0"/>
          <w:numId w:val="30"/>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уровня развития логического мышления.</w:t>
      </w:r>
    </w:p>
    <w:p>
      <w:pPr>
        <w:pStyle w:val="Normal"/>
        <w:numPr>
          <w:ilvl w:val="0"/>
          <w:numId w:val="30"/>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развитие наглядно-образного и логического мышления.</w:t>
      </w:r>
    </w:p>
    <w:p>
      <w:pPr>
        <w:pStyle w:val="Normal"/>
        <w:numPr>
          <w:ilvl w:val="0"/>
          <w:numId w:val="30"/>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развитие речи</w:t>
      </w:r>
    </w:p>
    <w:p>
      <w:pPr>
        <w:pStyle w:val="Normal"/>
        <w:numPr>
          <w:ilvl w:val="0"/>
          <w:numId w:val="30"/>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развитие приемов учебной деятельности.</w:t>
      </w:r>
    </w:p>
    <w:p>
      <w:pPr>
        <w:pStyle w:val="Normal"/>
        <w:numPr>
          <w:ilvl w:val="0"/>
          <w:numId w:val="30"/>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развитие личностно-мотивационной сферы.</w:t>
      </w:r>
    </w:p>
    <w:p>
      <w:pPr>
        <w:pStyle w:val="Normal"/>
        <w:numPr>
          <w:ilvl w:val="0"/>
          <w:numId w:val="30"/>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развитие восприятия и ориентировки в пространстве.</w:t>
      </w:r>
    </w:p>
    <w:p>
      <w:pPr>
        <w:pStyle w:val="Normal"/>
        <w:shd w:val="clear" w:fill="FFFFFF"/>
        <w:bidi w:val="0"/>
        <w:spacing w:lineRule="auto" w:line="240" w:before="0" w:after="0"/>
        <w:ind w:firstLine="794" w:right="0"/>
        <w:jc w:val="left"/>
        <w:rPr/>
      </w:pPr>
      <w:r>
        <w:rPr>
          <w:rFonts w:eastAsia="Times New Roman" w:cs="Times New Roman" w:ascii="Times New Roman" w:hAnsi="Times New Roman"/>
          <w:color w:val="000000"/>
          <w:sz w:val="28"/>
          <w:szCs w:val="28"/>
          <w:lang w:eastAsia="ru-RU"/>
        </w:rPr>
        <w:t>Основные дидактические и методические условия развития познавательного процесса у учащихся на уроках географии:</w:t>
      </w:r>
    </w:p>
    <w:p>
      <w:pPr>
        <w:pStyle w:val="Normal"/>
        <w:numPr>
          <w:ilvl w:val="0"/>
          <w:numId w:val="30"/>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вовлечение учащихся в процесс самостоятельного поиска.</w:t>
      </w:r>
    </w:p>
    <w:p>
      <w:pPr>
        <w:pStyle w:val="Normal"/>
        <w:numPr>
          <w:ilvl w:val="0"/>
          <w:numId w:val="30"/>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использование разнообразных методов учебной деятельности учащихся.</w:t>
      </w:r>
    </w:p>
    <w:p>
      <w:pPr>
        <w:pStyle w:val="Normal"/>
        <w:numPr>
          <w:ilvl w:val="0"/>
          <w:numId w:val="30"/>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предложение учащимся посильного учебного материала.</w:t>
      </w:r>
    </w:p>
    <w:p>
      <w:pPr>
        <w:pStyle w:val="Normal"/>
        <w:numPr>
          <w:ilvl w:val="0"/>
          <w:numId w:val="30"/>
        </w:numPr>
        <w:shd w:val="clear" w:fill="FFFFFF"/>
        <w:bidi w:val="0"/>
        <w:spacing w:lineRule="auto" w:line="240" w:before="0" w:after="0"/>
        <w:ind w:firstLine="794" w:left="0" w:right="0"/>
        <w:jc w:val="left"/>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использование многообразие форм проверки качества знаний и умений, которыми овладевают учащиеся.</w:t>
      </w:r>
    </w:p>
    <w:p>
      <w:pPr>
        <w:pStyle w:val="Normal"/>
        <w:numPr>
          <w:ilvl w:val="0"/>
          <w:numId w:val="30"/>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использование на уроках коррекционно-развивающих упражнений.</w:t>
      </w:r>
    </w:p>
    <w:p>
      <w:pPr>
        <w:pStyle w:val="Normal"/>
        <w:numPr>
          <w:ilvl w:val="0"/>
          <w:numId w:val="30"/>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акцентирование внимания школьников на теоретической важности и практической значимости получаемых знаний и умений на уроках биологии</w:t>
      </w:r>
    </w:p>
    <w:p>
      <w:pPr>
        <w:pStyle w:val="Normal"/>
        <w:numPr>
          <w:ilvl w:val="0"/>
          <w:numId w:val="30"/>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обсуждение интересных фактов о природе Земли.</w:t>
      </w:r>
    </w:p>
    <w:p>
      <w:pPr>
        <w:pStyle w:val="Normal"/>
        <w:numPr>
          <w:ilvl w:val="0"/>
          <w:numId w:val="30"/>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доброжелательное отношение учителя к школьникам, доверительное общение с ними, склоняющее к диалогу.</w:t>
      </w:r>
    </w:p>
    <w:p>
      <w:pPr>
        <w:pStyle w:val="Normal"/>
        <w:shd w:val="clear" w:fill="FFFFFF"/>
        <w:bidi w:val="0"/>
        <w:spacing w:lineRule="auto" w:line="240" w:before="0" w:after="0"/>
        <w:ind w:firstLine="794" w:right="0"/>
        <w:jc w:val="both"/>
        <w:rPr/>
      </w:pPr>
      <w:r>
        <w:rPr>
          <w:rFonts w:cs="Times New Roman" w:ascii="Times New Roman" w:hAnsi="Times New Roman"/>
          <w:b/>
          <w:color w:val="333333"/>
          <w:sz w:val="28"/>
          <w:szCs w:val="28"/>
          <w:shd w:fill="FFFFFF" w:val="clear"/>
        </w:rPr>
        <w:t>Игры</w:t>
      </w:r>
      <w:r>
        <w:rPr>
          <w:rFonts w:cs="Times New Roman" w:ascii="Times New Roman" w:hAnsi="Times New Roman"/>
          <w:color w:val="333333"/>
          <w:sz w:val="28"/>
          <w:szCs w:val="28"/>
          <w:shd w:fill="FFFFFF" w:val="clear"/>
        </w:rPr>
        <w:t>, к</w:t>
      </w:r>
      <w:r>
        <w:rPr>
          <w:rFonts w:cs="Times New Roman" w:ascii="Times New Roman" w:hAnsi="Times New Roman"/>
          <w:color w:val="000000"/>
          <w:sz w:val="28"/>
          <w:szCs w:val="28"/>
          <w:shd w:fill="FFFFFF" w:val="clear"/>
        </w:rPr>
        <w:t>оторые можно применять на уроках географии - «Снежный ком», «Географическое лото», «Геоцепочка», «Немые карты», «Ассоциации», если ребенок, с ЗПР, испытывает трудности в выполнении заданий, можно предложить воспользоваться наводящими вопросами или дополнительным материалом. Ребята очень любят географические задачи и головоломки.</w:t>
      </w:r>
    </w:p>
    <w:p>
      <w:pPr>
        <w:pStyle w:val="Normal"/>
        <w:shd w:val="clear" w:fill="FFFFFF"/>
        <w:bidi w:val="0"/>
        <w:spacing w:lineRule="auto" w:line="240" w:before="0" w:after="0"/>
        <w:ind w:firstLine="794" w:right="0"/>
        <w:jc w:val="both"/>
        <w:rPr/>
      </w:pPr>
      <w:r>
        <w:rPr>
          <w:rFonts w:cs="Times New Roman" w:ascii="Times New Roman" w:hAnsi="Times New Roman"/>
          <w:b/>
          <w:color w:val="000000"/>
          <w:sz w:val="28"/>
          <w:szCs w:val="28"/>
          <w:shd w:fill="FFFFFF" w:val="clear"/>
        </w:rPr>
        <w:t>Географические головоломки, загадки</w:t>
      </w:r>
      <w:r>
        <w:rPr>
          <w:rFonts w:cs="Times New Roman" w:ascii="Times New Roman" w:hAnsi="Times New Roman"/>
          <w:color w:val="000000"/>
          <w:sz w:val="28"/>
          <w:szCs w:val="28"/>
          <w:shd w:fill="FFFFFF" w:val="clear"/>
        </w:rPr>
        <w:t>, например, переставьте буквы в этих словах так, чтобы получились названия городов: игра - Рига, остров - Ростов; какое название полуострова говорит о его величине? (Я - мал), какая земля никогда не старится? (Новая Земля).</w:t>
      </w:r>
    </w:p>
    <w:p>
      <w:pPr>
        <w:pStyle w:val="Normal"/>
        <w:shd w:val="clear" w:fill="FFFFFF"/>
        <w:bidi w:val="0"/>
        <w:spacing w:lineRule="auto" w:line="240" w:before="0" w:after="0"/>
        <w:ind w:firstLine="794" w:right="0"/>
        <w:jc w:val="both"/>
        <w:rPr/>
      </w:pPr>
      <w:r>
        <w:rPr>
          <w:rFonts w:cs="Times New Roman" w:ascii="Times New Roman" w:hAnsi="Times New Roman"/>
          <w:b/>
          <w:color w:val="000000"/>
          <w:sz w:val="28"/>
          <w:szCs w:val="28"/>
          <w:shd w:fill="FFFFFF" w:val="clear"/>
        </w:rPr>
        <w:t>Географические диктанты</w:t>
      </w:r>
      <w:r>
        <w:rPr>
          <w:rFonts w:cs="Times New Roman" w:ascii="Times New Roman" w:hAnsi="Times New Roman"/>
          <w:color w:val="000000"/>
          <w:sz w:val="28"/>
          <w:szCs w:val="28"/>
          <w:shd w:fill="FFFFFF" w:val="clear"/>
        </w:rPr>
        <w:t>. Учащимся нужно написать определение понятий, которые им зачитывает учитель. Детям с ЗПР предлагается, прослушав определение, вставить пропущенные буквы в слова.</w:t>
      </w:r>
    </w:p>
    <w:p>
      <w:pPr>
        <w:pStyle w:val="Normal"/>
        <w:shd w:val="clear" w:fill="FFFFFF"/>
        <w:bidi w:val="0"/>
        <w:spacing w:lineRule="auto" w:line="240" w:before="0" w:after="0"/>
        <w:ind w:firstLine="794" w:right="0"/>
        <w:jc w:val="both"/>
        <w:rPr/>
      </w:pPr>
      <w:r>
        <w:rPr>
          <w:rFonts w:cs="Times New Roman" w:ascii="Times New Roman" w:hAnsi="Times New Roman"/>
          <w:color w:val="000000"/>
          <w:sz w:val="28"/>
          <w:szCs w:val="28"/>
          <w:shd w:fill="FFFFFF" w:val="clear"/>
        </w:rPr>
        <w:t xml:space="preserve">После изучения большой темы, предлагается решение кроссвордов, можно и «перевёрнутых». Дается заполненная сетка </w:t>
      </w:r>
      <w:r>
        <w:rPr>
          <w:rFonts w:cs="Times New Roman" w:ascii="Times New Roman" w:hAnsi="Times New Roman"/>
          <w:b/>
          <w:color w:val="000000"/>
          <w:sz w:val="28"/>
          <w:szCs w:val="28"/>
          <w:shd w:fill="FFFFFF" w:val="clear"/>
        </w:rPr>
        <w:t>кроссворда</w:t>
      </w:r>
      <w:r>
        <w:rPr>
          <w:rFonts w:cs="Times New Roman" w:ascii="Times New Roman" w:hAnsi="Times New Roman"/>
          <w:color w:val="000000"/>
          <w:sz w:val="28"/>
          <w:szCs w:val="28"/>
          <w:shd w:fill="FFFFFF" w:val="clear"/>
        </w:rPr>
        <w:t xml:space="preserve"> и ставится задача: составить вопросы к кроссворду, зная ответы. Детям с ЗПР разрешается использовать учебник. </w:t>
      </w:r>
      <w:r>
        <w:rPr>
          <w:rFonts w:eastAsia="Times New Roman" w:cs="Times New Roman" w:ascii="Times New Roman" w:hAnsi="Times New Roman"/>
          <w:color w:val="000000"/>
          <w:sz w:val="28"/>
          <w:szCs w:val="28"/>
          <w:shd w:fill="FFFFFF" w:val="clear"/>
        </w:rPr>
        <w:t xml:space="preserve"> </w:t>
      </w:r>
      <w:r>
        <w:rPr>
          <w:rFonts w:cs="Times New Roman" w:ascii="Times New Roman" w:hAnsi="Times New Roman"/>
          <w:color w:val="000000"/>
          <w:sz w:val="28"/>
          <w:szCs w:val="28"/>
          <w:shd w:fill="FFFFFF" w:val="clear"/>
        </w:rPr>
        <w:t>Часто у детей с ЗПР слабая память, выход из этой ситуации есть - заводится тетрадь, в которой прописывается и перед началом работы проговаривается алгоритм выполнения типовых заданий по каждой теме.</w:t>
      </w:r>
    </w:p>
    <w:p>
      <w:pPr>
        <w:pStyle w:val="Normal"/>
        <w:shd w:val="clear" w:fill="FFFFFF"/>
        <w:bidi w:val="0"/>
        <w:spacing w:lineRule="auto" w:line="240" w:before="0" w:after="0"/>
        <w:ind w:firstLine="794" w:right="0"/>
        <w:rPr/>
      </w:pPr>
      <w:r>
        <w:rPr>
          <w:rFonts w:eastAsia="Times New Roman" w:cs="Times New Roman" w:ascii="Times New Roman" w:hAnsi="Times New Roman"/>
          <w:color w:val="333333"/>
          <w:sz w:val="28"/>
          <w:szCs w:val="28"/>
          <w:lang w:eastAsia="ru-RU"/>
        </w:rPr>
        <w:t xml:space="preserve"> </w:t>
      </w:r>
      <w:r>
        <w:rPr>
          <w:rFonts w:eastAsia="Times New Roman" w:cs="Times New Roman" w:ascii="Times New Roman" w:hAnsi="Times New Roman"/>
          <w:color w:val="000000"/>
          <w:sz w:val="28"/>
          <w:szCs w:val="28"/>
          <w:lang w:eastAsia="ru-RU"/>
        </w:rPr>
        <w:t>Эффективно работает метод работы по вовлеченности ребенка с ЗПР в учебный диалог. Накануне, совместно с учащимся составляются вопросы с вариантами ответов по изученной теме. На следующем уроке ребенок с ЗПР задает составленные вопросы одноклассникам и оценивает их ответы. Учитель дает возможность ученику выступить в качестве учителя. Это повышает самооценку ребенка, увеличивает его интерес к учебе.</w:t>
      </w:r>
    </w:p>
    <w:p>
      <w:pPr>
        <w:pStyle w:val="Normal"/>
        <w:shd w:val="clear" w:fill="FFFFFF"/>
        <w:bidi w:val="0"/>
        <w:spacing w:lineRule="auto" w:line="240" w:before="0" w:after="0"/>
        <w:ind w:firstLine="794" w:right="0"/>
        <w:jc w:val="left"/>
        <w:rPr/>
      </w:pPr>
      <w:r>
        <w:rPr>
          <w:rFonts w:eastAsia="Times New Roman" w:cs="Times New Roman" w:ascii="Times New Roman" w:hAnsi="Times New Roman"/>
          <w:b/>
          <w:color w:val="000000"/>
          <w:sz w:val="28"/>
          <w:szCs w:val="28"/>
          <w:lang w:eastAsia="ru-RU"/>
        </w:rPr>
        <w:t>Упражнения</w:t>
      </w:r>
      <w:r>
        <w:rPr>
          <w:rFonts w:eastAsia="Times New Roman" w:cs="Times New Roman" w:ascii="Times New Roman" w:hAnsi="Times New Roman"/>
          <w:color w:val="000000"/>
          <w:sz w:val="28"/>
          <w:szCs w:val="28"/>
          <w:lang w:eastAsia="ru-RU"/>
        </w:rPr>
        <w:t>, используемые в работе с обучающимися с ЗПР:</w:t>
      </w:r>
    </w:p>
    <w:p>
      <w:pPr>
        <w:pStyle w:val="Normal"/>
        <w:numPr>
          <w:ilvl w:val="0"/>
          <w:numId w:val="34"/>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«Пятый лишний» - из предложенного перечня объектов, выбери тот, который является лишним. Почему именно этот объект является лишним?</w:t>
      </w:r>
    </w:p>
    <w:p>
      <w:pPr>
        <w:pStyle w:val="Normal"/>
        <w:numPr>
          <w:ilvl w:val="0"/>
          <w:numId w:val="34"/>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«Дополни ряд» </w:t>
      </w:r>
      <w:r>
        <w:rPr>
          <w:rFonts w:eastAsia="Times New Roman" w:cs="Times New Roman" w:ascii="Times New Roman" w:hAnsi="Times New Roman"/>
          <w:b/>
          <w:bCs/>
          <w:color w:val="000000"/>
          <w:sz w:val="28"/>
          <w:szCs w:val="28"/>
          <w:lang w:eastAsia="ru-RU"/>
        </w:rPr>
        <w:t>- </w:t>
      </w:r>
      <w:r>
        <w:rPr>
          <w:rFonts w:eastAsia="Times New Roman" w:cs="Times New Roman" w:ascii="Times New Roman" w:hAnsi="Times New Roman"/>
          <w:color w:val="000000"/>
          <w:sz w:val="28"/>
          <w:szCs w:val="28"/>
          <w:lang w:eastAsia="ru-RU"/>
        </w:rPr>
        <w:t>Европа, Азия, Америка, …</w:t>
      </w:r>
    </w:p>
    <w:p>
      <w:pPr>
        <w:pStyle w:val="Normal"/>
        <w:numPr>
          <w:ilvl w:val="0"/>
          <w:numId w:val="34"/>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Дополни схему - нагрев подстилающей поверхности → t воздуха …→ давление …</w:t>
      </w:r>
    </w:p>
    <w:p>
      <w:pPr>
        <w:pStyle w:val="Normal"/>
        <w:shd w:val="clear" w:fill="FFFFFF"/>
        <w:bidi w:val="0"/>
        <w:spacing w:lineRule="auto" w:line="240" w:before="0" w:after="0"/>
        <w:ind w:firstLine="794" w:right="0"/>
        <w:jc w:val="left"/>
        <w:rPr/>
      </w:pPr>
      <w:r>
        <w:rPr>
          <w:rFonts w:eastAsia="Times New Roman" w:cs="Times New Roman" w:ascii="Times New Roman" w:hAnsi="Times New Roman"/>
          <w:color w:val="000000"/>
          <w:sz w:val="28"/>
          <w:szCs w:val="28"/>
          <w:lang w:eastAsia="ru-RU"/>
        </w:rPr>
        <w:t>На уроке важно работать с учебником. Навыки работы с учебником необходимо прививать с младших классов. При работе с книгой использую следующие приемы:</w:t>
      </w:r>
    </w:p>
    <w:p>
      <w:pPr>
        <w:pStyle w:val="Normal"/>
        <w:numPr>
          <w:ilvl w:val="0"/>
          <w:numId w:val="35"/>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соотношение новых знаний с раннее изученным материалом;</w:t>
      </w:r>
    </w:p>
    <w:p>
      <w:pPr>
        <w:pStyle w:val="Normal"/>
        <w:numPr>
          <w:ilvl w:val="0"/>
          <w:numId w:val="35"/>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выделение непонятных мест в тексте;</w:t>
      </w:r>
    </w:p>
    <w:p>
      <w:pPr>
        <w:pStyle w:val="Normal"/>
        <w:numPr>
          <w:ilvl w:val="0"/>
          <w:numId w:val="35"/>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постановка вопросов к тексту и ответы на них;</w:t>
      </w:r>
    </w:p>
    <w:p>
      <w:pPr>
        <w:pStyle w:val="Normal"/>
        <w:numPr>
          <w:ilvl w:val="0"/>
          <w:numId w:val="35"/>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выделение существенного, главной мысли;</w:t>
      </w:r>
    </w:p>
    <w:p>
      <w:pPr>
        <w:pStyle w:val="Normal"/>
        <w:numPr>
          <w:ilvl w:val="0"/>
          <w:numId w:val="35"/>
        </w:numPr>
        <w:shd w:val="clear" w:fill="FFFFFF"/>
        <w:bidi w:val="0"/>
        <w:spacing w:lineRule="auto" w:line="240" w:before="0" w:after="0"/>
        <w:ind w:firstLine="794" w:left="0" w:right="0"/>
        <w:jc w:val="left"/>
        <w:rPr/>
      </w:pPr>
      <w:r>
        <w:rPr>
          <w:rFonts w:eastAsia="Times New Roman" w:cs="Times New Roman" w:ascii="Times New Roman" w:hAnsi="Times New Roman"/>
          <w:color w:val="000000"/>
          <w:sz w:val="28"/>
          <w:szCs w:val="28"/>
          <w:lang w:eastAsia="ru-RU"/>
        </w:rPr>
        <w:t>составление логических опорных сигналов.</w:t>
      </w:r>
    </w:p>
    <w:p>
      <w:pPr>
        <w:pStyle w:val="Normal"/>
        <w:numPr>
          <w:ilvl w:val="0"/>
          <w:numId w:val="35"/>
        </w:numPr>
        <w:shd w:val="clear" w:fill="FFFFFF"/>
        <w:bidi w:val="0"/>
        <w:spacing w:lineRule="auto" w:line="240" w:before="0" w:after="0"/>
        <w:ind w:firstLine="794" w:left="0" w:right="0"/>
        <w:jc w:val="left"/>
        <w:rPr/>
      </w:pPr>
      <w:r>
        <w:rPr>
          <w:rFonts w:eastAsia="Times New Roman" w:cs="Times New Roman" w:ascii="Times New Roman" w:hAnsi="Times New Roman"/>
          <w:color w:val="333333"/>
          <w:sz w:val="28"/>
          <w:szCs w:val="28"/>
          <w:lang w:eastAsia="ru-RU"/>
        </w:rPr>
        <w:t>В</w:t>
      </w:r>
      <w:r>
        <w:rPr>
          <w:rFonts w:eastAsia="Times New Roman" w:cs="Times New Roman" w:ascii="Times New Roman" w:hAnsi="Times New Roman"/>
          <w:color w:val="000000"/>
          <w:sz w:val="28"/>
          <w:szCs w:val="28"/>
          <w:lang w:eastAsia="ru-RU"/>
        </w:rPr>
        <w:t xml:space="preserve"> результате применения коррекционно-развивающих упражнений появляются позитивная динамика в коммуникативном развитии, обогащение содержания личностных контактов, повышение уровня всех сфер познавательной деятельности: речевой инициативы, интереса к предмету, положительный эмоциональный настрой на урок.</w:t>
      </w:r>
    </w:p>
    <w:p>
      <w:pPr>
        <w:pStyle w:val="Normal"/>
        <w:shd w:val="clear" w:fill="FFFFFF"/>
        <w:bidi w:val="0"/>
        <w:spacing w:lineRule="auto" w:line="240" w:before="0" w:after="0"/>
        <w:ind w:firstLine="794" w:right="0"/>
        <w:jc w:val="left"/>
        <w:rPr/>
      </w:pPr>
      <w:r>
        <w:rPr>
          <w:rFonts w:eastAsia="Times New Roman" w:cs="Times New Roman" w:ascii="Times New Roman" w:hAnsi="Times New Roman"/>
          <w:color w:val="000000"/>
          <w:sz w:val="28"/>
          <w:szCs w:val="28"/>
          <w:lang w:eastAsia="ru-RU"/>
        </w:rPr>
        <w:t>С целью продуктивного усвоения учебного материала учащимися с ЗПР необходимо многократное повторение, частое обращение к «старым» знаниями. Задания на повторение необходимы на каждом этапе урока.</w:t>
      </w:r>
    </w:p>
    <w:p>
      <w:pPr>
        <w:pStyle w:val="Normal"/>
        <w:shd w:val="clear" w:fill="FFFFFF"/>
        <w:bidi w:val="0"/>
        <w:spacing w:lineRule="auto" w:line="240" w:before="0" w:after="0"/>
        <w:ind w:firstLine="794" w:right="0"/>
        <w:jc w:val="left"/>
        <w:rPr/>
      </w:pPr>
      <w:r>
        <w:rPr>
          <w:rFonts w:eastAsia="Times New Roman" w:cs="Times New Roman" w:ascii="Times New Roman" w:hAnsi="Times New Roman"/>
          <w:color w:val="000000"/>
          <w:sz w:val="28"/>
          <w:szCs w:val="28"/>
          <w:lang w:eastAsia="ru-RU"/>
        </w:rPr>
        <w:t>Множество методов обучения ребенка с ОВЗ развивает его внимательность, закрепляет знания по предмету, способствует развитию познавательных способностей школьника, тем самым, не лишая его возможности социализации и чувства востребованности в обществе.</w:t>
      </w:r>
    </w:p>
    <w:p>
      <w:pPr>
        <w:pStyle w:val="Style67"/>
        <w:bidi w:val="0"/>
        <w:ind w:firstLine="794" w:right="0"/>
        <w:jc w:val="both"/>
        <w:rPr>
          <w:color w:val="000000"/>
          <w:sz w:val="28"/>
          <w:szCs w:val="28"/>
        </w:rPr>
      </w:pPr>
      <w:r>
        <w:rPr>
          <w:color w:val="000000"/>
          <w:sz w:val="28"/>
          <w:szCs w:val="28"/>
        </w:rPr>
        <w:t>Если у ребенка есть определенные трудности, ему рекомендуют АООП – «адаптированную основную общеобразовательную программу». АОПП разрабатывается, чтобы помочь в преодолении трудностей. Каждая программа имеет код из двух цифр через точку. Первая – от 1 до 8 по локализации расстройства. Вторая – от 1 до 4, в зависимости от ожидаемого результата:</w:t>
      </w:r>
    </w:p>
    <w:p>
      <w:pPr>
        <w:pStyle w:val="Normal"/>
        <w:numPr>
          <w:ilvl w:val="0"/>
          <w:numId w:val="36"/>
        </w:numPr>
        <w:bidi w:val="0"/>
        <w:spacing w:lineRule="auto" w:line="240" w:before="0" w:after="0"/>
        <w:ind w:firstLine="794" w:left="0" w:right="0"/>
        <w:jc w:val="both"/>
        <w:rPr>
          <w:rFonts w:ascii="Times New Roman" w:hAnsi="Times New Roman" w:cs="Times New Roman"/>
          <w:color w:val="000000"/>
          <w:sz w:val="28"/>
          <w:szCs w:val="28"/>
        </w:rPr>
      </w:pPr>
      <w:r>
        <w:rPr>
          <w:rFonts w:cs="Times New Roman" w:ascii="Times New Roman" w:hAnsi="Times New Roman"/>
          <w:color w:val="000000"/>
          <w:sz w:val="28"/>
          <w:szCs w:val="28"/>
        </w:rPr>
        <w:t>К окончанию обучения ребенок с ОВЗ достигнет тех же результатов, что и детки без особенностей.</w:t>
      </w:r>
    </w:p>
    <w:p>
      <w:pPr>
        <w:pStyle w:val="Normal"/>
        <w:numPr>
          <w:ilvl w:val="0"/>
          <w:numId w:val="36"/>
        </w:numPr>
        <w:bidi w:val="0"/>
        <w:spacing w:lineRule="auto" w:line="240" w:before="0" w:after="0"/>
        <w:ind w:firstLine="794" w:left="0" w:right="0"/>
        <w:jc w:val="both"/>
        <w:rPr>
          <w:rFonts w:ascii="Times New Roman" w:hAnsi="Times New Roman" w:cs="Times New Roman"/>
          <w:color w:val="000000"/>
          <w:sz w:val="28"/>
          <w:szCs w:val="28"/>
        </w:rPr>
      </w:pPr>
      <w:r>
        <w:rPr>
          <w:rFonts w:cs="Times New Roman" w:ascii="Times New Roman" w:hAnsi="Times New Roman"/>
          <w:color w:val="000000"/>
          <w:sz w:val="28"/>
          <w:szCs w:val="28"/>
        </w:rPr>
        <w:t>Результат по окончании будет тот же, но программа растянута на более длительный срок.</w:t>
      </w:r>
    </w:p>
    <w:p>
      <w:pPr>
        <w:pStyle w:val="Normal"/>
        <w:numPr>
          <w:ilvl w:val="0"/>
          <w:numId w:val="36"/>
        </w:numPr>
        <w:bidi w:val="0"/>
        <w:spacing w:lineRule="auto" w:line="240" w:before="0" w:after="0"/>
        <w:ind w:firstLine="794" w:left="0" w:right="0"/>
        <w:jc w:val="both"/>
        <w:rPr>
          <w:rFonts w:ascii="Times New Roman" w:hAnsi="Times New Roman" w:eastAsia="Times New Roman" w:cs="Times New Roman"/>
          <w:b/>
          <w:color w:val="333333"/>
          <w:sz w:val="28"/>
          <w:szCs w:val="28"/>
          <w:lang w:eastAsia="ru-RU"/>
        </w:rPr>
      </w:pPr>
      <w:r>
        <w:rPr>
          <w:rFonts w:cs="Times New Roman" w:ascii="Times New Roman" w:hAnsi="Times New Roman"/>
          <w:color w:val="000000"/>
          <w:sz w:val="28"/>
          <w:szCs w:val="28"/>
        </w:rPr>
        <w:t>Итоги образования будут отличаться от тех, которые получат обычные дети после детсада или школы. Будут отличаться не только результаты обучения, но и сроки.</w:t>
      </w:r>
    </w:p>
    <w:p>
      <w:pPr>
        <w:pStyle w:val="Normal"/>
        <w:shd w:val="clear" w:fill="FFFFFF"/>
        <w:bidi w:val="0"/>
        <w:spacing w:lineRule="auto" w:line="240" w:before="0" w:after="0"/>
        <w:ind w:firstLine="794" w:right="0"/>
        <w:rPr>
          <w:rFonts w:ascii="Times New Roman" w:hAnsi="Times New Roman" w:eastAsia="Times New Roman" w:cs="Times New Roman"/>
          <w:b/>
          <w:color w:val="333333"/>
          <w:sz w:val="28"/>
          <w:szCs w:val="28"/>
          <w:lang w:eastAsia="ru-RU"/>
        </w:rPr>
      </w:pPr>
      <w:r>
        <w:rPr>
          <w:rFonts w:eastAsia="Times New Roman" w:cs="Times New Roman" w:ascii="Times New Roman" w:hAnsi="Times New Roman"/>
          <w:b/>
          <w:color w:val="333333"/>
          <w:sz w:val="28"/>
          <w:szCs w:val="28"/>
          <w:lang w:eastAsia="ru-RU"/>
        </w:rPr>
        <w:t>Материалы в помощь учителю:</w:t>
      </w:r>
    </w:p>
    <w:p>
      <w:pPr>
        <w:pStyle w:val="Normal"/>
        <w:numPr>
          <w:ilvl w:val="0"/>
          <w:numId w:val="0"/>
        </w:numPr>
        <w:shd w:val="clear" w:fill="FFFFFF"/>
        <w:bidi w:val="0"/>
        <w:spacing w:lineRule="auto" w:line="240" w:before="0" w:after="0"/>
        <w:ind w:firstLine="794" w:left="0" w:right="0"/>
        <w:jc w:val="left"/>
        <w:outlineLvl w:val="1"/>
        <w:rPr/>
      </w:pPr>
      <w:r>
        <w:rPr>
          <w:rFonts w:cs="Times New Roman" w:ascii="Times New Roman" w:hAnsi="Times New Roman"/>
          <w:sz w:val="28"/>
          <w:szCs w:val="28"/>
        </w:rPr>
        <w:t xml:space="preserve"> </w:t>
      </w:r>
      <w:r>
        <w:rPr>
          <w:rFonts w:cs="Times New Roman" w:ascii="Times New Roman" w:hAnsi="Times New Roman"/>
          <w:sz w:val="28"/>
          <w:szCs w:val="28"/>
          <w:lang w:eastAsia="en-US"/>
        </w:rPr>
        <w:t>1</w:t>
      </w:r>
      <w:hyperlink r:id="rId38" w:tgtFrame="_blank">
        <w:r>
          <w:rPr>
            <w:rStyle w:val="Hyperlink"/>
            <w:rFonts w:cs="Times New Roman" w:ascii="Times New Roman" w:hAnsi="Times New Roman"/>
            <w:b/>
            <w:bCs/>
            <w:sz w:val="28"/>
            <w:szCs w:val="28"/>
            <w:shd w:fill="FFFFFF" w:val="clear"/>
            <w:lang w:val="en-US" w:eastAsia="en-US"/>
          </w:rPr>
          <w:t>.portal</w:t>
        </w:r>
        <w:r>
          <w:rPr>
            <w:rStyle w:val="Hyperlink"/>
            <w:rFonts w:cs="Times New Roman" w:ascii="Times New Roman" w:hAnsi="Times New Roman"/>
            <w:b/>
            <w:bCs/>
            <w:sz w:val="28"/>
            <w:szCs w:val="28"/>
            <w:shd w:fill="FFFFFF" w:val="clear"/>
            <w:lang w:eastAsia="en-US"/>
          </w:rPr>
          <w:t>.</w:t>
        </w:r>
        <w:r>
          <w:rPr>
            <w:rStyle w:val="Hyperlink"/>
            <w:rFonts w:cs="Times New Roman" w:ascii="Times New Roman" w:hAnsi="Times New Roman"/>
            <w:b/>
            <w:bCs/>
            <w:sz w:val="28"/>
            <w:szCs w:val="28"/>
            <w:shd w:fill="FFFFFF" w:val="clear"/>
            <w:lang w:val="en-US" w:eastAsia="en-US"/>
          </w:rPr>
          <w:t>ru</w:t>
        </w:r>
        <w:r>
          <w:rPr>
            <w:rStyle w:val="Hyperlink"/>
            <w:rFonts w:cs="Times New Roman" w:ascii="Times New Roman" w:hAnsi="Times New Roman"/>
            <w:sz w:val="28"/>
            <w:szCs w:val="28"/>
            <w:shd w:fill="FFFFFF" w:val="clear"/>
            <w:lang w:eastAsia="en-US"/>
          </w:rPr>
          <w:t>›</w:t>
        </w:r>
        <w:r>
          <w:rPr>
            <w:rStyle w:val="Hyperlink"/>
            <w:rFonts w:cs="Times New Roman" w:ascii="Times New Roman" w:hAnsi="Times New Roman"/>
            <w:sz w:val="28"/>
            <w:szCs w:val="28"/>
            <w:shd w:fill="FFFFFF" w:val="clear"/>
            <w:lang w:val="en-US" w:eastAsia="en-US"/>
          </w:rPr>
          <w:t>shkola</w:t>
        </w:r>
        <w:r>
          <w:rPr>
            <w:rStyle w:val="Hyperlink"/>
            <w:rFonts w:cs="Times New Roman" w:ascii="Times New Roman" w:hAnsi="Times New Roman"/>
            <w:sz w:val="28"/>
            <w:szCs w:val="28"/>
            <w:shd w:fill="FFFFFF" w:val="clear"/>
            <w:lang w:eastAsia="en-US"/>
          </w:rPr>
          <w:t>/</w:t>
        </w:r>
        <w:r>
          <w:rPr>
            <w:rStyle w:val="Hyperlink"/>
            <w:rFonts w:cs="Times New Roman" w:ascii="Times New Roman" w:hAnsi="Times New Roman"/>
            <w:sz w:val="28"/>
            <w:szCs w:val="28"/>
            <w:shd w:fill="FFFFFF" w:val="clear"/>
            <w:lang w:val="en-US" w:eastAsia="en-US"/>
          </w:rPr>
          <w:t>geografiya</w:t>
        </w:r>
        <w:r>
          <w:rPr>
            <w:rStyle w:val="Hyperlink"/>
            <w:rFonts w:cs="Times New Roman" w:ascii="Times New Roman" w:hAnsi="Times New Roman"/>
            <w:sz w:val="28"/>
            <w:szCs w:val="28"/>
            <w:shd w:fill="FFFFFF" w:val="clear"/>
            <w:lang w:eastAsia="en-US"/>
          </w:rPr>
          <w:t>/</w:t>
        </w:r>
        <w:r>
          <w:rPr>
            <w:rStyle w:val="Hyperlink"/>
            <w:rFonts w:cs="Times New Roman" w:ascii="Times New Roman" w:hAnsi="Times New Roman"/>
            <w:sz w:val="28"/>
            <w:szCs w:val="28"/>
            <w:shd w:fill="FFFFFF" w:val="clear"/>
            <w:lang w:val="en-US" w:eastAsia="en-US"/>
          </w:rPr>
          <w:t>library</w:t>
        </w:r>
        <w:r>
          <w:rPr>
            <w:rStyle w:val="Hyperlink"/>
            <w:rFonts w:cs="Times New Roman" w:ascii="Times New Roman" w:hAnsi="Times New Roman"/>
            <w:sz w:val="28"/>
            <w:szCs w:val="28"/>
            <w:shd w:fill="FFFFFF" w:val="clear"/>
            <w:lang w:eastAsia="en-US"/>
          </w:rPr>
          <w:t>/2023/10/10/…</w:t>
        </w:r>
      </w:hyperlink>
    </w:p>
    <w:p>
      <w:pPr>
        <w:pStyle w:val="Normal"/>
        <w:bidi w:val="0"/>
        <w:spacing w:lineRule="auto" w:line="240" w:before="0" w:after="0"/>
        <w:ind w:firstLine="794" w:right="0"/>
        <w:jc w:val="left"/>
        <w:rPr/>
      </w:pPr>
      <w:r>
        <w:rPr>
          <w:rFonts w:cs="Times New Roman" w:ascii="Times New Roman" w:hAnsi="Times New Roman"/>
          <w:b/>
          <w:bCs/>
          <w:sz w:val="28"/>
          <w:szCs w:val="28"/>
          <w:lang w:eastAsia="en-US"/>
        </w:rPr>
        <w:t>2.</w:t>
      </w:r>
      <w:r>
        <w:rPr>
          <w:rFonts w:eastAsia="Times New Roman" w:cs="Times New Roman" w:ascii="Times New Roman" w:hAnsi="Times New Roman"/>
          <w:b/>
          <w:bCs/>
          <w:color w:val="000000"/>
          <w:sz w:val="28"/>
          <w:szCs w:val="28"/>
          <w:lang w:eastAsia="ru-RU"/>
        </w:rPr>
        <w:t xml:space="preserve"> </w:t>
      </w:r>
      <w:hyperlink r:id="rId39" w:tgtFrame="_blank">
        <w:r>
          <w:rPr>
            <w:rStyle w:val="Hyperlink"/>
            <w:rFonts w:eastAsia="Times New Roman" w:cs="Times New Roman" w:ascii="Times New Roman" w:hAnsi="Times New Roman"/>
            <w:bCs/>
            <w:color w:val="000000"/>
            <w:sz w:val="28"/>
            <w:szCs w:val="28"/>
            <w:u w:val="none"/>
            <w:shd w:fill="FFFFFF" w:val="clear"/>
            <w:lang w:eastAsia="ru-RU"/>
          </w:rPr>
          <w:t>Приемы работы с детьми с ОВЗ на уроках географии</w:t>
        </w:r>
      </w:hyperlink>
    </w:p>
    <w:p>
      <w:pPr>
        <w:pStyle w:val="Normal"/>
        <w:bidi w:val="0"/>
        <w:spacing w:lineRule="auto" w:line="240" w:before="0" w:after="0"/>
        <w:ind w:firstLine="794" w:right="0"/>
        <w:jc w:val="left"/>
        <w:rPr/>
      </w:pPr>
      <w:r>
        <w:rPr>
          <w:rFonts w:eastAsia="Times New Roman" w:cs="Times New Roman" w:ascii="Times New Roman" w:hAnsi="Times New Roman"/>
          <w:b/>
          <w:color w:val="0000FF"/>
          <w:sz w:val="28"/>
          <w:szCs w:val="28"/>
          <w:lang w:eastAsia="en-US"/>
        </w:rPr>
        <w:t xml:space="preserve"> </w:t>
      </w:r>
      <w:hyperlink r:id="rId40" w:tgtFrame="_blank">
        <w:r>
          <w:rPr>
            <w:rStyle w:val="Hyperlink"/>
            <w:rFonts w:cs="Times New Roman" w:ascii="Times New Roman" w:hAnsi="Times New Roman"/>
            <w:b/>
            <w:bCs/>
            <w:sz w:val="28"/>
            <w:szCs w:val="28"/>
            <w:shd w:fill="FFFFFF" w:val="clear"/>
            <w:lang w:val="en-US" w:eastAsia="en-US"/>
          </w:rPr>
          <w:t>infourok.ru</w:t>
        </w:r>
        <w:r>
          <w:rPr>
            <w:rStyle w:val="Hyperlink"/>
            <w:rFonts w:cs="Times New Roman" w:ascii="Times New Roman" w:hAnsi="Times New Roman"/>
            <w:sz w:val="28"/>
            <w:szCs w:val="28"/>
            <w:shd w:fill="FFFFFF" w:val="clear"/>
            <w:lang w:val="en-US" w:eastAsia="en-US"/>
          </w:rPr>
          <w:t>›priemi-raboti-s-detmi-s-ovz-na-urokah</w:t>
        </w:r>
      </w:hyperlink>
    </w:p>
    <w:p>
      <w:pPr>
        <w:pStyle w:val="Normal"/>
        <w:bidi w:val="0"/>
        <w:spacing w:lineRule="auto" w:line="240" w:before="0" w:after="0"/>
        <w:ind w:firstLine="794" w:right="0"/>
        <w:jc w:val="left"/>
        <w:rPr/>
      </w:pPr>
      <w:r>
        <w:rPr>
          <w:rFonts w:cs="Times New Roman" w:ascii="Times New Roman" w:hAnsi="Times New Roman"/>
          <w:b/>
          <w:bCs/>
          <w:sz w:val="28"/>
          <w:szCs w:val="28"/>
          <w:lang w:eastAsia="en-US"/>
        </w:rPr>
        <w:t>3.</w:t>
      </w:r>
      <w:r>
        <w:rPr>
          <w:rFonts w:eastAsia="Times New Roman" w:cs="Times New Roman" w:ascii="Times New Roman" w:hAnsi="Times New Roman"/>
          <w:b/>
          <w:bCs/>
          <w:sz w:val="28"/>
          <w:szCs w:val="28"/>
          <w:lang w:eastAsia="ru-RU"/>
        </w:rPr>
        <w:t xml:space="preserve"> </w:t>
      </w:r>
      <w:hyperlink r:id="rId41" w:tgtFrame="_blank">
        <w:r>
          <w:rPr>
            <w:rStyle w:val="Hyperlink"/>
            <w:rFonts w:eastAsia="Times New Roman" w:cs="Times New Roman" w:ascii="Times New Roman" w:hAnsi="Times New Roman"/>
            <w:bCs/>
            <w:color w:val="000000"/>
            <w:sz w:val="28"/>
            <w:szCs w:val="28"/>
            <w:u w:val="none"/>
            <w:shd w:fill="FFFFFF" w:val="clear"/>
            <w:lang w:eastAsia="ru-RU"/>
          </w:rPr>
          <w:t>Мастер-класс «Эффективные приемы работы  с детьми ОВЗ»</w:t>
        </w:r>
      </w:hyperlink>
    </w:p>
    <w:p>
      <w:pPr>
        <w:pStyle w:val="Normal"/>
        <w:bidi w:val="0"/>
        <w:spacing w:lineRule="auto" w:line="240" w:before="0" w:after="0"/>
        <w:ind w:firstLine="794" w:right="0"/>
        <w:jc w:val="left"/>
        <w:rPr/>
      </w:pPr>
      <w:hyperlink r:id="rId42" w:tgtFrame="_blank">
        <w:r>
          <w:rPr>
            <w:rStyle w:val="Hyperlink"/>
            <w:rFonts w:cs="Times New Roman" w:ascii="Times New Roman" w:hAnsi="Times New Roman"/>
            <w:b/>
            <w:bCs/>
            <w:sz w:val="28"/>
            <w:szCs w:val="28"/>
            <w:shd w:fill="FFFFFF" w:val="clear"/>
            <w:lang w:val="en-US" w:eastAsia="en-US"/>
          </w:rPr>
          <w:t>kopilkaurokov.ru</w:t>
        </w:r>
        <w:r>
          <w:rPr>
            <w:rStyle w:val="Hyperlink"/>
            <w:rFonts w:cs="Times New Roman" w:ascii="Times New Roman" w:hAnsi="Times New Roman"/>
            <w:sz w:val="28"/>
            <w:szCs w:val="28"/>
            <w:shd w:fill="FFFFFF" w:val="clear"/>
            <w:lang w:val="en-US" w:eastAsia="en-US"/>
          </w:rPr>
          <w:t>›geografiya/prochee/master_klass_</w:t>
        </w:r>
      </w:hyperlink>
    </w:p>
    <w:p>
      <w:pPr>
        <w:pStyle w:val="Normal"/>
        <w:bidi w:val="0"/>
        <w:spacing w:lineRule="auto" w:line="240" w:before="0" w:after="0"/>
        <w:ind w:firstLine="794" w:right="0"/>
        <w:jc w:val="left"/>
        <w:rPr/>
      </w:pPr>
      <w:r>
        <w:rPr>
          <w:rFonts w:cs="Times New Roman" w:ascii="Times New Roman" w:hAnsi="Times New Roman"/>
          <w:b/>
          <w:bCs/>
          <w:sz w:val="28"/>
          <w:szCs w:val="28"/>
          <w:lang w:eastAsia="en-US"/>
        </w:rPr>
        <w:t xml:space="preserve">4. </w:t>
      </w:r>
      <w:r>
        <w:rPr>
          <w:rFonts w:eastAsia="Times New Roman" w:cs="Times New Roman" w:ascii="Times New Roman" w:hAnsi="Times New Roman"/>
          <w:bCs/>
          <w:sz w:val="28"/>
          <w:szCs w:val="28"/>
          <w:shd w:fill="FFFFFF" w:val="clear"/>
          <w:lang w:eastAsia="ru-RU"/>
        </w:rPr>
        <w:t>Особенности работы с детьми ОВЗ на уроках географии</w:t>
      </w:r>
    </w:p>
    <w:p>
      <w:pPr>
        <w:pStyle w:val="Normal"/>
        <w:bidi w:val="0"/>
        <w:spacing w:lineRule="auto" w:line="240" w:before="0" w:after="0"/>
        <w:ind w:firstLine="794" w:right="0"/>
        <w:jc w:val="left"/>
        <w:rPr/>
      </w:pPr>
      <w:hyperlink r:id="rId43" w:tgtFrame="_blank">
        <w:r>
          <w:rPr>
            <w:rStyle w:val="Hyperlink"/>
            <w:rFonts w:cs="Times New Roman" w:ascii="Times New Roman" w:hAnsi="Times New Roman"/>
            <w:b/>
            <w:bCs/>
            <w:sz w:val="28"/>
            <w:szCs w:val="28"/>
            <w:shd w:fill="FFFFFF" w:val="clear"/>
            <w:lang w:val="en-US" w:eastAsia="en-US"/>
          </w:rPr>
          <w:t>multiurok.ru</w:t>
        </w:r>
        <w:r>
          <w:rPr>
            <w:rStyle w:val="Hyperlink"/>
            <w:rFonts w:cs="Times New Roman" w:ascii="Times New Roman" w:hAnsi="Times New Roman"/>
            <w:sz w:val="28"/>
            <w:szCs w:val="28"/>
            <w:shd w:fill="FFFFFF" w:val="clear"/>
            <w:lang w:val="en-US" w:eastAsia="en-US"/>
          </w:rPr>
          <w:t>›index.php/files/osobennosti-raboty-s…</w:t>
        </w:r>
      </w:hyperlink>
    </w:p>
    <w:p>
      <w:pPr>
        <w:pStyle w:val="Normal"/>
        <w:bidi w:val="0"/>
        <w:spacing w:lineRule="auto" w:line="240" w:before="0" w:after="0"/>
        <w:ind w:firstLine="794" w:right="0"/>
        <w:jc w:val="left"/>
        <w:rPr/>
      </w:pPr>
      <w:r>
        <w:rPr>
          <w:rFonts w:cs="Times New Roman" w:ascii="Times New Roman" w:hAnsi="Times New Roman"/>
          <w:color w:val="000000"/>
          <w:sz w:val="28"/>
          <w:szCs w:val="28"/>
          <w:lang w:eastAsia="en-US"/>
        </w:rPr>
        <w:t>5.</w:t>
      </w:r>
      <w:r>
        <w:rPr>
          <w:rFonts w:eastAsia="Times New Roman" w:cs="Times New Roman" w:ascii="Times New Roman" w:hAnsi="Times New Roman"/>
          <w:color w:val="000000"/>
          <w:sz w:val="28"/>
          <w:szCs w:val="28"/>
          <w:lang w:eastAsia="ru-RU"/>
        </w:rPr>
        <w:t xml:space="preserve"> </w:t>
      </w:r>
      <w:hyperlink r:id="rId44" w:tgtFrame="_blank">
        <w:r>
          <w:rPr>
            <w:rStyle w:val="Hyperlink"/>
            <w:rFonts w:eastAsia="Times New Roman" w:cs="Times New Roman" w:ascii="Times New Roman" w:hAnsi="Times New Roman"/>
            <w:color w:val="000000"/>
            <w:sz w:val="28"/>
            <w:szCs w:val="28"/>
            <w:u w:val="none"/>
            <w:shd w:fill="FFFFFF" w:val="clear"/>
            <w:lang w:eastAsia="ru-RU"/>
          </w:rPr>
          <w:t>Методические рекомендации для учителей по географии...</w:t>
        </w:r>
      </w:hyperlink>
    </w:p>
    <w:p>
      <w:pPr>
        <w:pStyle w:val="Normal"/>
        <w:bidi w:val="0"/>
        <w:spacing w:lineRule="auto" w:line="240" w:before="0" w:after="0"/>
        <w:ind w:firstLine="794" w:right="0"/>
        <w:jc w:val="left"/>
        <w:rPr/>
      </w:pPr>
      <w:hyperlink r:id="rId45" w:tgtFrame="_blank">
        <w:r>
          <w:rPr>
            <w:rStyle w:val="Hyperlink"/>
            <w:rFonts w:cs="Times New Roman" w:ascii="Times New Roman" w:hAnsi="Times New Roman"/>
            <w:b/>
            <w:bCs/>
            <w:sz w:val="28"/>
            <w:szCs w:val="28"/>
            <w:shd w:fill="FFFFFF" w:val="clear"/>
            <w:lang w:eastAsia="en-US"/>
          </w:rPr>
          <w:t>elib.kspu.ru</w:t>
        </w:r>
        <w:r>
          <w:rPr>
            <w:rStyle w:val="Hyperlink"/>
            <w:rFonts w:cs="Times New Roman" w:ascii="Times New Roman" w:hAnsi="Times New Roman"/>
            <w:sz w:val="28"/>
            <w:szCs w:val="28"/>
            <w:shd w:fill="FFFFFF" w:val="clear"/>
            <w:lang w:eastAsia="en-US"/>
          </w:rPr>
          <w:t>›get/39613</w:t>
        </w:r>
      </w:hyperlink>
    </w:p>
    <w:p>
      <w:pPr>
        <w:pStyle w:val="Normal"/>
        <w:bidi w:val="0"/>
        <w:spacing w:lineRule="auto" w:line="240" w:before="0" w:after="0"/>
        <w:ind w:firstLine="794" w:right="0"/>
        <w:jc w:val="left"/>
        <w:rPr/>
      </w:pPr>
      <w:r>
        <w:rPr>
          <w:rFonts w:cs="Times New Roman" w:ascii="Times New Roman" w:hAnsi="Times New Roman"/>
          <w:sz w:val="28"/>
          <w:szCs w:val="28"/>
          <w:lang w:eastAsia="en-US"/>
        </w:rPr>
        <w:t>6.</w:t>
      </w:r>
      <w:r>
        <w:rPr>
          <w:rFonts w:cs="Times New Roman" w:ascii="Times New Roman" w:hAnsi="Times New Roman"/>
          <w:color w:val="333333"/>
          <w:sz w:val="28"/>
          <w:szCs w:val="28"/>
          <w:shd w:fill="FFFFFF" w:val="clear"/>
          <w:lang w:eastAsia="en-US"/>
        </w:rPr>
        <w:t>Методика преподавания географии детям с ограниченными возможностями  здоровья ОВЗ</w:t>
      </w:r>
      <w:r>
        <w:rPr>
          <w:rFonts w:cs="Times New Roman" w:ascii="Times New Roman" w:hAnsi="Times New Roman"/>
          <w:b/>
          <w:bCs/>
          <w:color w:val="333333"/>
          <w:sz w:val="28"/>
          <w:szCs w:val="28"/>
          <w:shd w:fill="FFFFFF" w:val="clear"/>
          <w:lang w:eastAsia="en-US"/>
        </w:rPr>
        <w:t xml:space="preserve"> </w:t>
      </w:r>
      <w:r>
        <w:rPr>
          <w:rFonts w:cs="Times New Roman" w:ascii="Times New Roman" w:hAnsi="Times New Roman"/>
          <w:b/>
          <w:bCs/>
          <w:color w:val="0000FF"/>
          <w:sz w:val="28"/>
          <w:szCs w:val="28"/>
          <w:u w:val="single"/>
          <w:shd w:fill="FFFFFF" w:val="clear"/>
          <w:lang w:eastAsia="en-US"/>
        </w:rPr>
        <w:t xml:space="preserve">- </w:t>
      </w:r>
      <w:hyperlink r:id="rId46" w:tgtFrame="_blank">
        <w:r>
          <w:rPr>
            <w:rStyle w:val="Hyperlink"/>
            <w:rFonts w:cs="Times New Roman" w:ascii="Times New Roman" w:hAnsi="Times New Roman"/>
            <w:b/>
            <w:bCs/>
            <w:sz w:val="28"/>
            <w:szCs w:val="28"/>
            <w:shd w:fill="FFFFFF" w:val="clear"/>
            <w:lang w:eastAsia="en-US"/>
          </w:rPr>
          <w:t>prodlenka.org</w:t>
        </w:r>
        <w:r>
          <w:rPr>
            <w:rStyle w:val="Hyperlink"/>
            <w:rFonts w:cs="Times New Roman" w:ascii="Times New Roman" w:hAnsi="Times New Roman"/>
            <w:b/>
            <w:sz w:val="28"/>
            <w:szCs w:val="28"/>
            <w:shd w:fill="FFFFFF" w:val="clear"/>
            <w:lang w:eastAsia="en-US"/>
          </w:rPr>
          <w:t>›</w:t>
        </w:r>
      </w:hyperlink>
    </w:p>
    <w:p>
      <w:pPr>
        <w:pStyle w:val="Normal"/>
        <w:bidi w:val="0"/>
        <w:spacing w:lineRule="auto" w:line="240" w:before="0" w:after="0"/>
        <w:ind w:firstLine="794" w:right="0"/>
        <w:jc w:val="left"/>
        <w:rPr/>
      </w:pPr>
      <w:r>
        <w:rPr>
          <w:rFonts w:cs="Times New Roman" w:ascii="Times New Roman" w:hAnsi="Times New Roman"/>
          <w:b/>
          <w:sz w:val="28"/>
          <w:szCs w:val="28"/>
          <w:lang w:eastAsia="en-US"/>
        </w:rPr>
        <w:t>7.</w:t>
      </w: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shd w:fill="FFFFFF" w:val="clear"/>
          <w:lang w:eastAsia="ru-RU"/>
        </w:rPr>
        <w:t>Сопровождение детей с ОВЗ на уроках географии</w:t>
      </w:r>
    </w:p>
    <w:p>
      <w:pPr>
        <w:pStyle w:val="Normal"/>
        <w:bidi w:val="0"/>
        <w:spacing w:lineRule="auto" w:line="240" w:before="0" w:after="0"/>
        <w:ind w:firstLine="794" w:right="0"/>
        <w:rPr/>
      </w:pPr>
      <w:hyperlink r:id="rId47" w:tgtFrame="_blank">
        <w:r>
          <w:rPr>
            <w:rStyle w:val="Hyperlink"/>
            <w:rFonts w:cs="Times New Roman" w:ascii="Times New Roman" w:hAnsi="Times New Roman"/>
            <w:b/>
            <w:bCs/>
            <w:sz w:val="28"/>
            <w:szCs w:val="28"/>
            <w:shd w:fill="FFFFFF" w:val="clear"/>
            <w:lang w:val="en-US" w:eastAsia="en-US"/>
          </w:rPr>
          <w:t>sh2-magistralnyj-r138.gosweb.gosuslugi.ru</w:t>
        </w:r>
        <w:r>
          <w:rPr>
            <w:rStyle w:val="Hyperlink"/>
            <w:rFonts w:cs="Times New Roman" w:ascii="Times New Roman" w:hAnsi="Times New Roman"/>
            <w:sz w:val="28"/>
            <w:szCs w:val="28"/>
            <w:shd w:fill="FFFFFF" w:val="clear"/>
            <w:lang w:val="en-US" w:eastAsia="en-US"/>
          </w:rPr>
          <w:t>›netcat_…</w:t>
        </w:r>
      </w:hyperlink>
      <w:r>
        <w:br w:type="page"/>
      </w:r>
    </w:p>
    <w:p>
      <w:pPr>
        <w:pStyle w:val="Normal"/>
        <w:shd w:val="clear" w:fill="FFFFFF"/>
        <w:bidi w:val="0"/>
        <w:spacing w:lineRule="auto" w:line="240" w:before="0" w:after="0"/>
        <w:ind w:hanging="1440" w:left="1440" w:right="0"/>
        <w:jc w:val="center"/>
        <w:rPr>
          <w:rFonts w:ascii="Times New Roman" w:hAnsi="Times New Roman" w:cs="Times New Roman"/>
          <w:b/>
          <w:bCs/>
          <w:sz w:val="28"/>
          <w:szCs w:val="28"/>
        </w:rPr>
      </w:pPr>
      <w:r>
        <w:rPr>
          <w:rFonts w:cs="Times New Roman" w:ascii="Times New Roman" w:hAnsi="Times New Roman"/>
          <w:b/>
          <w:bCs/>
          <w:sz w:val="28"/>
          <w:szCs w:val="28"/>
        </w:rPr>
        <w:t xml:space="preserve">11. Рекомендации по оцениванию образовательных результатов по географии </w:t>
      </w:r>
    </w:p>
    <w:p>
      <w:pPr>
        <w:pStyle w:val="Normal"/>
        <w:shd w:val="clear" w:fill="FFFFFF"/>
        <w:bidi w:val="0"/>
        <w:spacing w:lineRule="auto" w:line="240" w:before="0" w:after="0"/>
        <w:ind w:firstLine="794" w:right="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hd w:val="clear" w:fill="FFFFFF"/>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 xml:space="preserve">Контроль образовательных достижений обучающихся, включающий их проверку и оценку, является составляющей (наряду с содержанием, методами, средствами, формами организации учебной деятельности) образовательного процесса. Оценивание рассматривается как процедура определения соответствия индивидуальных достижений, обучающихся планируемым результатам. Постановление Правительства Российской Федерации и решения Рособрнадзора вносят упорядоченность в проведение контрольно-проверочных работ на федеральном уровне и предусматривают оптимизацию их общего количества в образовательных организациях. </w:t>
      </w:r>
    </w:p>
    <w:p>
      <w:pPr>
        <w:pStyle w:val="Normal"/>
        <w:shd w:val="clear" w:fill="FFFFFF"/>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 xml:space="preserve">Согласно постановлению Правительства Российской Федерации от 30.04.2024 № 556 «Об оптимизации перечня мероприятий по оценке качества образования и Правил проведения мероприятий по оценке качества образования», в перечень мероприятий наряду с национальными и международными сопоставительными исследованиями качества образования входят всероссийские проверочные работы (ВПР). ВПР на уровне основного общего и среднего общего образования должны проводиться в течение учебного года не более чем по четырём предметам. География входит в круг этих учебных предметов. В едином для образовательной организации графике школьных контрольных работ необходимо отразить оценочные процедуры федерального и регионального уровней (проведение работ на региональном уровне должно быть согласовано с Рособрнадзором). </w:t>
      </w:r>
    </w:p>
    <w:p>
      <w:pPr>
        <w:pStyle w:val="Normal"/>
        <w:shd w:val="clear" w:fill="FFFFFF"/>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 xml:space="preserve">В этой связи отметим, что в распределение часов в ФРП по учебному предмету «География» включены резервные часы (в Конструкторе рабочих программ – повторительно-обобщающие уроки, контрольные работы). Это учебное время учитель может использовать для проведения проверочных работ и осуществления контроля за процессом достижения обучающимися метапредметных и предметных результатов в соответствии с требованиями ФГОС и ФОП для соответствующего уровня общего образования. </w:t>
      </w:r>
    </w:p>
    <w:p>
      <w:pPr>
        <w:pStyle w:val="Normal"/>
        <w:shd w:val="clear" w:fill="FFFFFF"/>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Предполагается, что такие шаги позволят учителям полнее и эффективнее использовать учебное время непосредственно для достижения целей обучения и воспитания. Практические работы, включённые в содержание ФРП по географии, не имеют чёткого деления на «обучающие» и «итоговые». Статус той или иной работы учитель может определить самостоятельно в зависимости от особенностей класса, в котором он работает. Статус практической работы определяется учителем при планировании образовательного процесса по теме в соответствии с самостоятельным видом деятельности обучающихся.</w:t>
      </w:r>
    </w:p>
    <w:p>
      <w:pPr>
        <w:pStyle w:val="Normal"/>
        <w:shd w:val="clear" w:fill="FFFFFF"/>
        <w:bidi w:val="0"/>
        <w:spacing w:lineRule="auto" w:line="240" w:before="0" w:after="0"/>
        <w:ind w:firstLine="794" w:right="0"/>
        <w:jc w:val="both"/>
        <w:rPr/>
      </w:pPr>
      <w:r>
        <w:rPr>
          <w:rFonts w:cs="Times New Roman" w:ascii="Times New Roman" w:hAnsi="Times New Roman"/>
          <w:sz w:val="28"/>
          <w:szCs w:val="28"/>
        </w:rPr>
        <w:t xml:space="preserve">С подробными рекомендациями по организации, проведению и оцениванию новых практических работ, включённых в ФРП по географии, а также по организации внутришкольного оценивания по географии на уровне основного общего образования можно ознакомиться 14 на информационном портале «Единое содержание общего образования»: </w:t>
      </w:r>
      <w:hyperlink r:id="rId48">
        <w:r>
          <w:rPr>
            <w:rStyle w:val="Hyperlink"/>
            <w:rFonts w:cs="Times New Roman" w:ascii="Times New Roman" w:hAnsi="Times New Roman"/>
            <w:sz w:val="28"/>
            <w:szCs w:val="28"/>
          </w:rPr>
          <w:t>https://content.edsoo.ru/case/subject/2/</w:t>
        </w:r>
      </w:hyperlink>
      <w:r>
        <w:rPr>
          <w:rFonts w:eastAsia="Times New Roman" w:cs="Times New Roman" w:ascii="Times New Roman" w:hAnsi="Times New Roman"/>
          <w:b/>
          <w:color w:val="2F5496"/>
          <w:sz w:val="28"/>
          <w:szCs w:val="28"/>
          <w:u w:val="single"/>
          <w:lang w:eastAsia="ru-RU"/>
        </w:rPr>
        <w:t xml:space="preserve">        </w:t>
      </w:r>
      <w:r>
        <w:rPr>
          <w:rFonts w:eastAsia="Times New Roman" w:cs="Times New Roman" w:ascii="Times New Roman" w:hAnsi="Times New Roman"/>
          <w:sz w:val="28"/>
          <w:szCs w:val="28"/>
          <w:lang w:eastAsia="ru-RU"/>
        </w:rPr>
        <w:t xml:space="preserve"> Критерии оценивания в Приложении № 1.</w:t>
      </w:r>
    </w:p>
    <w:p>
      <w:pPr>
        <w:pStyle w:val="Normal"/>
        <w:shd w:val="clear" w:fill="FFFFFF"/>
        <w:bidi w:val="0"/>
        <w:spacing w:lineRule="auto" w:line="240" w:before="0" w:after="0"/>
        <w:ind w:left="2160" w:right="0"/>
        <w:jc w:val="center"/>
        <w:rPr>
          <w:rFonts w:ascii="Times New Roman" w:hAnsi="Times New Roman" w:eastAsia="Times New Roman" w:cs="Times New Roman"/>
          <w:b/>
          <w:color w:val="34343C"/>
          <w:sz w:val="28"/>
          <w:szCs w:val="28"/>
          <w:lang w:eastAsia="ru-RU"/>
        </w:rPr>
      </w:pPr>
      <w:r>
        <w:rPr>
          <w:rFonts w:eastAsia="Times New Roman" w:cs="Times New Roman" w:ascii="Times New Roman" w:hAnsi="Times New Roman"/>
          <w:b/>
          <w:color w:val="34343C"/>
          <w:sz w:val="28"/>
          <w:szCs w:val="28"/>
          <w:lang w:eastAsia="ru-RU"/>
        </w:rPr>
      </w:r>
    </w:p>
    <w:p>
      <w:pPr>
        <w:pStyle w:val="Normal"/>
        <w:shd w:val="clear" w:fill="FFFFFF"/>
        <w:bidi w:val="0"/>
        <w:spacing w:lineRule="auto" w:line="240" w:before="0" w:after="0"/>
        <w:jc w:val="center"/>
        <w:rPr>
          <w:rFonts w:ascii="Times New Roman" w:hAnsi="Times New Roman" w:eastAsia="Times New Roman" w:cs="Times New Roman"/>
          <w:b/>
          <w:color w:val="34343C"/>
          <w:sz w:val="28"/>
          <w:szCs w:val="28"/>
          <w:lang w:eastAsia="ru-RU"/>
        </w:rPr>
      </w:pPr>
      <w:r>
        <w:rPr>
          <w:rFonts w:eastAsia="Times New Roman" w:cs="Times New Roman" w:ascii="Times New Roman" w:hAnsi="Times New Roman"/>
          <w:b/>
          <w:color w:val="34343C"/>
          <w:sz w:val="28"/>
          <w:szCs w:val="28"/>
          <w:lang w:eastAsia="ru-RU"/>
        </w:rPr>
        <w:t xml:space="preserve">12. Рекомендации по учету национальных, региональных </w:t>
      </w:r>
    </w:p>
    <w:p>
      <w:pPr>
        <w:pStyle w:val="Normal"/>
        <w:shd w:val="clear" w:fill="FFFFFF"/>
        <w:bidi w:val="0"/>
        <w:spacing w:lineRule="auto" w:line="240" w:before="0" w:after="0"/>
        <w:ind w:firstLine="794" w:right="0"/>
        <w:jc w:val="center"/>
        <w:rPr>
          <w:rFonts w:ascii="Times New Roman" w:hAnsi="Times New Roman" w:eastAsia="Times New Roman" w:cs="Times New Roman"/>
          <w:b/>
          <w:color w:val="34343C"/>
          <w:sz w:val="28"/>
          <w:szCs w:val="28"/>
          <w:lang w:eastAsia="ru-RU"/>
        </w:rPr>
      </w:pPr>
      <w:r>
        <w:rPr>
          <w:rFonts w:eastAsia="Times New Roman" w:cs="Times New Roman" w:ascii="Times New Roman" w:hAnsi="Times New Roman"/>
          <w:b/>
          <w:color w:val="34343C"/>
          <w:sz w:val="28"/>
          <w:szCs w:val="28"/>
          <w:lang w:eastAsia="ru-RU"/>
        </w:rPr>
        <w:t>и этнокультурных особенностей при изучении предмета «География»</w:t>
      </w:r>
    </w:p>
    <w:p>
      <w:pPr>
        <w:pStyle w:val="Normal"/>
        <w:shd w:val="clear" w:fill="FFFFFF"/>
        <w:bidi w:val="0"/>
        <w:spacing w:lineRule="auto" w:line="240" w:before="0" w:after="0"/>
        <w:ind w:firstLine="794"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При изучении предмета «География» необходимо учитывать национальные, региональные и этнокультурные особенности (НРЭО) в общеобразовательной организации. Федеральный закон от 29.12.2012 г. № 273-ФЗ «Об образовании в Российской Федерации» формулирует в качестве принципа государственной политики «воспитание взаимоуважения, гражданственности. патриотизма, ответственности личности, а также защиту и развитие этнокультурных особенностей и традиций народов Российской Федерации в условиях многонационального государства» (ст. 3).</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В соответствии с требованиями ФГОС основная образовательная общеобразовательной организации включает часть, формируемую участниками образовательных отношений (на уровне основного общего образования - 30% от общего объема программы, на уровне среднего общего образования - 40%), которая может включать вопросы, связанные с учетом национальных, региональных и этнокультурных особенностей.</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Стратегическая цель работы по освоению национальных, региональных и этнокультурных особенностей в общеобразовательном учреждении формулируется в целевом разделе в пояснительной записке. В соответствии с целью конкретизируется перечень личностных и метапредметных результатов (раздел «Планируемые результаты образовательной программы») Содержание, обеспечивающее данных планируемых результатов, должно быть отражено в содержательном разделе основной образовательной программы.</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Наряду с этим в разделе «Система оценки достижения планируемых результатов освоения основной образовательной программы» эти особенности также учитываются при разработке оценочных материалов, отражающих национальные, региональные и этнокультурные особенности разного уровня и обеспечивающих динамику достижения планируемых результатов. </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В программе развития универсальных учебных действий содержание национальных, региональных и этнокультурных особенностей могут учитываться при разработке типовых задач применения универсальных учебных действий, в тематике проектной и учебно - исследовательской деятельности.</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Особое внимание учету национальных, региональных и этнокультурных особенностей должно быть уделено в «Программе воспитания и социализации», данный подход отражается в задачах, направлениях деятельности, содержании, видах деятельности и формах занятий с обучающимися на региональном материале.</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Технология разработки основных образовательных программ общего образования образовательной организации и рабочей программы по предмету «География» с учетом национальных, региональных и этнокультурных особенностей подробно представлена в методических пособиях, рекомендованных Министерством образования.</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Организационным механизмом учета национальных, региональных и этнокультурных особенностей в образовательной деятельности является план внеурочной деятельности, который должен предусматривать применение оптимальных, с точки зрения обеспечения этнокультурных потребностей и интересов обучающихся, форм реализации внеурочной деятельности.</w:t>
      </w:r>
    </w:p>
    <w:p>
      <w:pPr>
        <w:pStyle w:val="Normal"/>
        <w:shd w:val="clear" w:fill="FFFFFF"/>
        <w:bidi w:val="0"/>
        <w:spacing w:lineRule="auto" w:line="240" w:before="0" w:after="0"/>
        <w:ind w:firstLine="794"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Национальные, региональные и этнокультурные особенности на материале предмета «География» могут быть реализованы в рамках трех моделей:</w:t>
      </w:r>
    </w:p>
    <w:p>
      <w:pPr>
        <w:pStyle w:val="Normal"/>
        <w:numPr>
          <w:ilvl w:val="0"/>
          <w:numId w:val="37"/>
        </w:numPr>
        <w:shd w:val="clear" w:fill="FFFFFF"/>
        <w:bidi w:val="0"/>
        <w:spacing w:lineRule="auto" w:line="240" w:before="0" w:after="0"/>
        <w:ind w:firstLine="794"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w:t>
      </w:r>
      <w:r>
        <w:rPr>
          <w:rFonts w:eastAsia="Times New Roman" w:cs="Times New Roman" w:ascii="Times New Roman" w:hAnsi="Times New Roman"/>
          <w:color w:val="000000"/>
          <w:sz w:val="28"/>
          <w:szCs w:val="28"/>
          <w:lang w:eastAsia="ru-RU"/>
        </w:rPr>
        <w:t>Введение учебных курсов (за счет части учебного плана, формируемой участниками образовательных отношений) или курсов внеурочной деятельности (в рамках плана внеурочной деятельности) «Школа юного географа следопыта» (5–6 классы), «Достопримечательности Кемеровской области» (7 класс); «География Кемеровской области» (8–9 классы).</w:t>
      </w:r>
    </w:p>
    <w:p>
      <w:pPr>
        <w:pStyle w:val="Normal"/>
        <w:numPr>
          <w:ilvl w:val="0"/>
          <w:numId w:val="37"/>
        </w:numPr>
        <w:shd w:val="clear" w:fill="FFFFFF"/>
        <w:bidi w:val="0"/>
        <w:spacing w:lineRule="auto" w:line="240" w:before="0" w:after="0"/>
        <w:ind w:firstLine="794"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w:t>
      </w:r>
      <w:r>
        <w:rPr>
          <w:rFonts w:eastAsia="Times New Roman" w:cs="Times New Roman" w:ascii="Times New Roman" w:hAnsi="Times New Roman"/>
          <w:color w:val="000000"/>
          <w:sz w:val="28"/>
          <w:szCs w:val="28"/>
          <w:lang w:eastAsia="ru-RU"/>
        </w:rPr>
        <w:t>Включение в содержание учебного предмета «География» учебных модулей «Развитие географических знаний о Кемеровской области» (5–6 классы);</w:t>
      </w:r>
    </w:p>
    <w:p>
      <w:pPr>
        <w:pStyle w:val="Normal"/>
        <w:numPr>
          <w:ilvl w:val="0"/>
          <w:numId w:val="37"/>
        </w:numPr>
        <w:shd w:val="clear" w:fill="FFFFFF"/>
        <w:bidi w:val="0"/>
        <w:spacing w:lineRule="auto" w:line="240" w:before="0" w:after="0"/>
        <w:ind w:firstLine="794"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«Природные ресурсы, население и хозяйство Кемеровской области» (8–9 классы); </w:t>
      </w:r>
    </w:p>
    <w:p>
      <w:pPr>
        <w:pStyle w:val="Normal"/>
        <w:numPr>
          <w:ilvl w:val="0"/>
          <w:numId w:val="37"/>
        </w:numPr>
        <w:shd w:val="clear" w:fill="FFFFFF"/>
        <w:bidi w:val="0"/>
        <w:spacing w:lineRule="auto" w:line="240" w:before="0" w:after="0"/>
        <w:ind w:firstLine="794"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«Кемеровская область в региональном и мировом разделении труда» (10–11классы).</w:t>
      </w:r>
    </w:p>
    <w:p>
      <w:pPr>
        <w:pStyle w:val="Normal"/>
        <w:numPr>
          <w:ilvl w:val="0"/>
          <w:numId w:val="37"/>
        </w:numPr>
        <w:shd w:val="clear" w:fill="FFFFFF"/>
        <w:bidi w:val="0"/>
        <w:spacing w:lineRule="auto" w:line="240" w:before="0" w:after="0"/>
        <w:ind w:firstLine="794" w:left="0" w:right="0"/>
        <w:jc w:val="both"/>
        <w:rPr>
          <w:rFonts w:ascii="Times New Roman" w:hAnsi="Times New Roman" w:eastAsia="Times New Roman" w:cs="Times New Roman"/>
          <w:b/>
          <w:color w:val="333333"/>
          <w:sz w:val="28"/>
          <w:szCs w:val="28"/>
          <w:lang w:eastAsia="ru-RU"/>
        </w:rPr>
      </w:pPr>
      <w:r>
        <w:rPr>
          <w:rFonts w:eastAsia="Times New Roman" w:cs="Times New Roman" w:ascii="Times New Roman" w:hAnsi="Times New Roman"/>
          <w:color w:val="000000"/>
          <w:sz w:val="28"/>
          <w:szCs w:val="28"/>
          <w:lang w:eastAsia="ru-RU"/>
        </w:rPr>
        <w:t>Изучение содержательной линии «География родного края –Кемеровской области» в соответствии со структурой, логикой и последовательностью тематического плана учебного предмета «География» в 5–11 классах.</w:t>
      </w:r>
    </w:p>
    <w:p>
      <w:pPr>
        <w:pStyle w:val="Normal"/>
        <w:shd w:val="clear" w:fill="FFFFFF"/>
        <w:bidi w:val="0"/>
        <w:spacing w:lineRule="auto" w:line="240" w:before="0" w:after="0"/>
        <w:ind w:firstLine="794" w:right="0"/>
        <w:rPr>
          <w:rFonts w:ascii="Times New Roman" w:hAnsi="Times New Roman" w:eastAsia="Times New Roman" w:cs="Times New Roman"/>
          <w:b/>
          <w:color w:val="333333"/>
          <w:sz w:val="28"/>
          <w:szCs w:val="28"/>
          <w:lang w:eastAsia="ru-RU"/>
        </w:rPr>
      </w:pPr>
      <w:r>
        <w:rPr>
          <w:rFonts w:eastAsia="Times New Roman" w:cs="Times New Roman" w:ascii="Times New Roman" w:hAnsi="Times New Roman"/>
          <w:b/>
          <w:color w:val="333333"/>
          <w:sz w:val="28"/>
          <w:szCs w:val="28"/>
          <w:lang w:eastAsia="ru-RU"/>
        </w:rPr>
        <w:t>Рекомендовано для учителя:</w:t>
      </w:r>
    </w:p>
    <w:p>
      <w:pPr>
        <w:pStyle w:val="Normal"/>
        <w:bidi w:val="0"/>
        <w:spacing w:lineRule="auto" w:line="240" w:before="0" w:after="0"/>
        <w:ind w:firstLine="794" w:right="0"/>
        <w:jc w:val="left"/>
        <w:rPr/>
      </w:pPr>
      <w:r>
        <w:rPr>
          <w:rFonts w:eastAsia="Times New Roman" w:cs="Times New Roman" w:ascii="Times New Roman" w:hAnsi="Times New Roman"/>
          <w:color w:val="333333"/>
          <w:sz w:val="28"/>
          <w:szCs w:val="28"/>
          <w:lang w:eastAsia="ru-RU"/>
        </w:rPr>
        <w:t>1.</w:t>
      </w:r>
      <w:r>
        <w:rPr>
          <w:rFonts w:eastAsia="Times New Roman" w:cs="Times New Roman" w:ascii="Times New Roman" w:hAnsi="Times New Roman"/>
          <w:color w:val="333333"/>
          <w:sz w:val="28"/>
          <w:szCs w:val="28"/>
          <w:lang w:eastAsia="ru-RU"/>
        </w:rPr>
        <w:t> </w:t>
      </w:r>
      <w:r>
        <w:rPr>
          <w:rFonts w:eastAsia="Times New Roman" w:cs="Times New Roman" w:ascii="Times New Roman" w:hAnsi="Times New Roman"/>
          <w:bCs/>
          <w:color w:val="333333"/>
          <w:sz w:val="28"/>
          <w:szCs w:val="28"/>
          <w:lang w:eastAsia="ru-RU"/>
        </w:rPr>
        <w:t>национальных</w:t>
      </w:r>
      <w:r>
        <w:rPr>
          <w:rFonts w:eastAsia="Times New Roman" w:cs="Times New Roman" w:ascii="Times New Roman" w:hAnsi="Times New Roman"/>
          <w:color w:val="333333"/>
          <w:sz w:val="28"/>
          <w:szCs w:val="28"/>
          <w:lang w:eastAsia="ru-RU"/>
        </w:rPr>
        <w:t> </w:t>
      </w:r>
      <w:r>
        <w:rPr>
          <w:rFonts w:eastAsia="Times New Roman" w:cs="Times New Roman" w:ascii="Times New Roman" w:hAnsi="Times New Roman"/>
          <w:bCs/>
          <w:color w:val="333333"/>
          <w:sz w:val="28"/>
          <w:szCs w:val="28"/>
          <w:lang w:eastAsia="ru-RU"/>
        </w:rPr>
        <w:t>региональных</w:t>
      </w:r>
      <w:r>
        <w:rPr>
          <w:rFonts w:eastAsia="Times New Roman" w:cs="Times New Roman" w:ascii="Times New Roman" w:hAnsi="Times New Roman"/>
          <w:color w:val="333333"/>
          <w:sz w:val="28"/>
          <w:szCs w:val="28"/>
          <w:lang w:eastAsia="ru-RU"/>
        </w:rPr>
        <w:t> </w:t>
      </w:r>
      <w:r>
        <w:rPr>
          <w:rFonts w:eastAsia="Times New Roman" w:cs="Times New Roman" w:ascii="Times New Roman" w:hAnsi="Times New Roman"/>
          <w:bCs/>
          <w:color w:val="333333"/>
          <w:sz w:val="28"/>
          <w:szCs w:val="28"/>
          <w:lang w:eastAsia="ru-RU"/>
        </w:rPr>
        <w:t>и</w:t>
      </w:r>
      <w:r>
        <w:rPr>
          <w:rFonts w:eastAsia="Times New Roman" w:cs="Times New Roman" w:ascii="Times New Roman" w:hAnsi="Times New Roman"/>
          <w:color w:val="333333"/>
          <w:sz w:val="28"/>
          <w:szCs w:val="28"/>
          <w:lang w:eastAsia="ru-RU"/>
        </w:rPr>
        <w:t> этнографических </w:t>
      </w:r>
      <w:r>
        <w:rPr>
          <w:rFonts w:eastAsia="Times New Roman" w:cs="Times New Roman" w:ascii="Times New Roman" w:hAnsi="Times New Roman"/>
          <w:bCs/>
          <w:color w:val="333333"/>
          <w:sz w:val="28"/>
          <w:szCs w:val="28"/>
          <w:lang w:eastAsia="ru-RU"/>
        </w:rPr>
        <w:t>особенностей</w:t>
      </w:r>
      <w:r>
        <w:rPr>
          <w:rFonts w:eastAsia="Times New Roman" w:cs="Times New Roman" w:ascii="Times New Roman" w:hAnsi="Times New Roman"/>
          <w:color w:val="333333"/>
          <w:sz w:val="28"/>
          <w:szCs w:val="28"/>
          <w:lang w:eastAsia="ru-RU"/>
        </w:rPr>
        <w:t xml:space="preserve"> на уроках географии-  </w:t>
      </w:r>
      <w:r>
        <w:rPr>
          <w:rFonts w:cs="Times New Roman" w:ascii="Times New Roman" w:hAnsi="Times New Roman"/>
          <w:color w:val="0000FF"/>
          <w:sz w:val="28"/>
          <w:szCs w:val="28"/>
          <w:u w:val="single"/>
          <w:lang w:eastAsia="en-US"/>
        </w:rPr>
        <w:t xml:space="preserve"> </w:t>
      </w:r>
      <w:hyperlink r:id="rId49" w:tgtFrame="_blank">
        <w:r>
          <w:rPr>
            <w:rStyle w:val="Hyperlink"/>
            <w:rFonts w:cs="Times New Roman" w:ascii="Times New Roman" w:hAnsi="Times New Roman"/>
            <w:bCs/>
            <w:sz w:val="28"/>
            <w:szCs w:val="28"/>
            <w:shd w:fill="FFFFFF" w:val="clear"/>
            <w:lang w:val="en-US" w:eastAsia="en-US"/>
          </w:rPr>
          <w:t>multiurok</w:t>
        </w:r>
        <w:r>
          <w:rPr>
            <w:rStyle w:val="Hyperlink"/>
            <w:rFonts w:cs="Times New Roman" w:ascii="Times New Roman" w:hAnsi="Times New Roman"/>
            <w:bCs/>
            <w:sz w:val="28"/>
            <w:szCs w:val="28"/>
            <w:shd w:fill="FFFFFF" w:val="clear"/>
            <w:lang w:eastAsia="en-US"/>
          </w:rPr>
          <w:t>.</w:t>
        </w:r>
        <w:r>
          <w:rPr>
            <w:rStyle w:val="Hyperlink"/>
            <w:rFonts w:cs="Times New Roman" w:ascii="Times New Roman" w:hAnsi="Times New Roman"/>
            <w:bCs/>
            <w:sz w:val="28"/>
            <w:szCs w:val="28"/>
            <w:shd w:fill="FFFFFF" w:val="clear"/>
            <w:lang w:val="en-US" w:eastAsia="en-US"/>
          </w:rPr>
          <w:t>ru</w:t>
        </w:r>
        <w:r>
          <w:rPr>
            <w:rStyle w:val="Hyperlink"/>
            <w:rFonts w:cs="Times New Roman" w:ascii="Times New Roman" w:hAnsi="Times New Roman"/>
            <w:sz w:val="28"/>
            <w:szCs w:val="28"/>
            <w:shd w:fill="FFFFFF" w:val="clear"/>
            <w:lang w:eastAsia="en-US"/>
          </w:rPr>
          <w:t>›</w:t>
        </w:r>
        <w:r>
          <w:rPr>
            <w:rStyle w:val="Hyperlink"/>
            <w:rFonts w:cs="Times New Roman" w:ascii="Times New Roman" w:hAnsi="Times New Roman"/>
            <w:sz w:val="28"/>
            <w:szCs w:val="28"/>
            <w:shd w:fill="FFFFFF" w:val="clear"/>
            <w:lang w:val="en-US" w:eastAsia="en-US"/>
          </w:rPr>
          <w:t>index</w:t>
        </w:r>
        <w:r>
          <w:rPr>
            <w:rStyle w:val="Hyperlink"/>
            <w:rFonts w:cs="Times New Roman" w:ascii="Times New Roman" w:hAnsi="Times New Roman"/>
            <w:sz w:val="28"/>
            <w:szCs w:val="28"/>
            <w:shd w:fill="FFFFFF" w:val="clear"/>
            <w:lang w:eastAsia="en-US"/>
          </w:rPr>
          <w:t>.</w:t>
        </w:r>
        <w:r>
          <w:rPr>
            <w:rStyle w:val="Hyperlink"/>
            <w:rFonts w:cs="Times New Roman" w:ascii="Times New Roman" w:hAnsi="Times New Roman"/>
            <w:sz w:val="28"/>
            <w:szCs w:val="28"/>
            <w:shd w:fill="FFFFFF" w:val="clear"/>
            <w:lang w:val="en-US" w:eastAsia="en-US"/>
          </w:rPr>
          <w:t>php</w:t>
        </w:r>
        <w:r>
          <w:rPr>
            <w:rStyle w:val="Hyperlink"/>
            <w:rFonts w:cs="Times New Roman" w:ascii="Times New Roman" w:hAnsi="Times New Roman"/>
            <w:sz w:val="28"/>
            <w:szCs w:val="28"/>
            <w:shd w:fill="FFFFFF" w:val="clear"/>
            <w:lang w:eastAsia="en-US"/>
          </w:rPr>
          <w:t>/</w:t>
        </w:r>
        <w:r>
          <w:rPr>
            <w:rStyle w:val="Hyperlink"/>
            <w:rFonts w:cs="Times New Roman" w:ascii="Times New Roman" w:hAnsi="Times New Roman"/>
            <w:sz w:val="28"/>
            <w:szCs w:val="28"/>
            <w:shd w:fill="FFFFFF" w:val="clear"/>
            <w:lang w:val="en-US" w:eastAsia="en-US"/>
          </w:rPr>
          <w:t>files</w:t>
        </w:r>
        <w:r>
          <w:rPr>
            <w:rStyle w:val="Hyperlink"/>
            <w:rFonts w:cs="Times New Roman" w:ascii="Times New Roman" w:hAnsi="Times New Roman"/>
            <w:sz w:val="28"/>
            <w:szCs w:val="28"/>
            <w:shd w:fill="FFFFFF" w:val="clear"/>
            <w:lang w:eastAsia="en-US"/>
          </w:rPr>
          <w:t>/</w:t>
        </w:r>
        <w:r>
          <w:rPr>
            <w:rStyle w:val="Hyperlink"/>
            <w:rFonts w:cs="Times New Roman" w:ascii="Times New Roman" w:hAnsi="Times New Roman"/>
            <w:sz w:val="28"/>
            <w:szCs w:val="28"/>
            <w:shd w:fill="FFFFFF" w:val="clear"/>
            <w:lang w:val="en-US" w:eastAsia="en-US"/>
          </w:rPr>
          <w:t>priepodavaniie</w:t>
        </w:r>
        <w:r>
          <w:rPr>
            <w:rStyle w:val="Hyperlink"/>
            <w:rFonts w:cs="Times New Roman" w:ascii="Times New Roman" w:hAnsi="Times New Roman"/>
            <w:sz w:val="28"/>
            <w:szCs w:val="28"/>
            <w:shd w:fill="FFFFFF" w:val="clear"/>
            <w:lang w:eastAsia="en-US"/>
          </w:rPr>
          <w:t>-…</w:t>
        </w:r>
      </w:hyperlink>
    </w:p>
    <w:p>
      <w:pPr>
        <w:pStyle w:val="Normal"/>
        <w:bidi w:val="0"/>
        <w:spacing w:lineRule="auto" w:line="240" w:before="0" w:after="0"/>
        <w:ind w:firstLine="794" w:right="0"/>
        <w:jc w:val="left"/>
        <w:rPr/>
      </w:pPr>
      <w:r>
        <w:rPr>
          <w:rFonts w:cs="Times New Roman" w:ascii="Times New Roman" w:hAnsi="Times New Roman"/>
          <w:bCs/>
          <w:sz w:val="28"/>
          <w:szCs w:val="28"/>
          <w:lang w:eastAsia="en-US"/>
        </w:rPr>
        <w:t>2.</w:t>
      </w:r>
      <w:r>
        <w:rPr>
          <w:rFonts w:cs="Times New Roman" w:ascii="Times New Roman" w:hAnsi="Times New Roman"/>
          <w:bCs/>
          <w:sz w:val="28"/>
          <w:szCs w:val="28"/>
          <w:lang w:eastAsia="en-US"/>
        </w:rPr>
        <w:t>Этнокультурные</w:t>
      </w:r>
      <w:r>
        <w:rPr>
          <w:rFonts w:cs="Times New Roman" w:ascii="Times New Roman" w:hAnsi="Times New Roman"/>
          <w:sz w:val="28"/>
          <w:szCs w:val="28"/>
          <w:lang w:eastAsia="en-US"/>
        </w:rPr>
        <w:t> традиции духовно-нравственного воспитания учащихся по </w:t>
      </w:r>
      <w:r>
        <w:rPr>
          <w:rFonts w:cs="Times New Roman" w:ascii="Times New Roman" w:hAnsi="Times New Roman"/>
          <w:bCs/>
          <w:sz w:val="28"/>
          <w:szCs w:val="28"/>
          <w:lang w:eastAsia="en-US"/>
        </w:rPr>
        <w:t>предмету</w:t>
      </w:r>
      <w:r>
        <w:rPr>
          <w:rFonts w:cs="Times New Roman" w:ascii="Times New Roman" w:hAnsi="Times New Roman"/>
          <w:sz w:val="28"/>
          <w:szCs w:val="28"/>
          <w:lang w:eastAsia="en-US"/>
        </w:rPr>
        <w:t> «</w:t>
      </w:r>
      <w:r>
        <w:rPr>
          <w:rFonts w:cs="Times New Roman" w:ascii="Times New Roman" w:hAnsi="Times New Roman"/>
          <w:bCs/>
          <w:sz w:val="28"/>
          <w:szCs w:val="28"/>
          <w:lang w:eastAsia="en-US"/>
        </w:rPr>
        <w:t>география</w:t>
      </w:r>
      <w:r>
        <w:rPr>
          <w:rFonts w:cs="Times New Roman" w:ascii="Times New Roman" w:hAnsi="Times New Roman"/>
          <w:sz w:val="28"/>
          <w:szCs w:val="28"/>
          <w:lang w:eastAsia="en-US"/>
        </w:rPr>
        <w:t>» на уроках и внеурочной деятельности.</w:t>
      </w:r>
    </w:p>
    <w:p>
      <w:pPr>
        <w:pStyle w:val="Normal"/>
        <w:bidi w:val="0"/>
        <w:spacing w:lineRule="auto" w:line="240" w:before="0" w:after="0"/>
        <w:ind w:firstLine="794" w:right="0"/>
        <w:jc w:val="left"/>
        <w:rPr/>
      </w:pPr>
      <w:hyperlink r:id="rId50" w:tgtFrame="_blank">
        <w:r>
          <w:rPr>
            <w:rStyle w:val="Hyperlink"/>
            <w:rFonts w:cs="Times New Roman" w:ascii="Times New Roman" w:hAnsi="Times New Roman"/>
            <w:bCs/>
            <w:sz w:val="28"/>
            <w:szCs w:val="28"/>
            <w:lang w:val="en-US" w:eastAsia="en-US"/>
          </w:rPr>
          <w:t>videouroki.net</w:t>
        </w:r>
        <w:r>
          <w:rPr>
            <w:rStyle w:val="Hyperlink"/>
            <w:rFonts w:cs="Times New Roman" w:ascii="Times New Roman" w:hAnsi="Times New Roman"/>
            <w:sz w:val="28"/>
            <w:szCs w:val="28"/>
            <w:lang w:val="en-US" w:eastAsia="en-US"/>
          </w:rPr>
          <w:t>›razrabotki/etnokul-turnyie-…</w:t>
        </w:r>
      </w:hyperlink>
    </w:p>
    <w:p>
      <w:pPr>
        <w:pStyle w:val="Normal"/>
        <w:bidi w:val="0"/>
        <w:spacing w:lineRule="auto" w:line="240" w:before="0" w:after="0"/>
        <w:ind w:firstLine="794" w:right="0"/>
        <w:jc w:val="left"/>
        <w:rPr/>
      </w:pPr>
      <w:r>
        <w:rPr>
          <w:rFonts w:cs="Times New Roman" w:ascii="Times New Roman" w:hAnsi="Times New Roman"/>
          <w:sz w:val="28"/>
          <w:szCs w:val="28"/>
          <w:shd w:fill="FFFFFF" w:val="clear"/>
          <w:lang w:eastAsia="en-US"/>
        </w:rPr>
        <w:t>3.</w:t>
      </w:r>
      <w:r>
        <w:rPr>
          <w:rFonts w:cs="Times New Roman" w:ascii="Times New Roman" w:hAnsi="Times New Roman"/>
          <w:sz w:val="28"/>
          <w:szCs w:val="28"/>
          <w:shd w:fill="FFFFFF" w:val="clear"/>
          <w:lang w:eastAsia="en-US"/>
        </w:rPr>
        <w:t xml:space="preserve">.Рабочая программа по географии с учетом национальных, региональных и этнокультурных особенностей.  </w:t>
      </w:r>
      <w:r>
        <w:rPr>
          <w:rFonts w:eastAsia="Times New Roman" w:cs="Times New Roman" w:ascii="Times New Roman" w:hAnsi="Times New Roman"/>
          <w:color w:val="000000"/>
          <w:sz w:val="28"/>
          <w:szCs w:val="28"/>
          <w:lang w:eastAsia="en-US"/>
        </w:rPr>
        <w:t xml:space="preserve"> </w:t>
      </w:r>
      <w:hyperlink r:id="rId51" w:tgtFrame="_blank">
        <w:r>
          <w:rPr>
            <w:rStyle w:val="Hyperlink"/>
            <w:rFonts w:cs="Times New Roman" w:ascii="Times New Roman" w:hAnsi="Times New Roman"/>
            <w:bCs/>
            <w:color w:val="0000BF"/>
            <w:sz w:val="28"/>
            <w:szCs w:val="28"/>
            <w:lang w:val="en-US" w:eastAsia="en-US"/>
          </w:rPr>
          <w:t>art</w:t>
        </w:r>
        <w:r>
          <w:rPr>
            <w:rStyle w:val="Hyperlink"/>
            <w:rFonts w:cs="Times New Roman" w:ascii="Times New Roman" w:hAnsi="Times New Roman"/>
            <w:bCs/>
            <w:color w:val="0000BF"/>
            <w:sz w:val="28"/>
            <w:szCs w:val="28"/>
            <w:lang w:eastAsia="en-US"/>
          </w:rPr>
          <w:t>-</w:t>
        </w:r>
        <w:r>
          <w:rPr>
            <w:rStyle w:val="Hyperlink"/>
            <w:rFonts w:cs="Times New Roman" w:ascii="Times New Roman" w:hAnsi="Times New Roman"/>
            <w:bCs/>
            <w:color w:val="0000BF"/>
            <w:sz w:val="28"/>
            <w:szCs w:val="28"/>
            <w:lang w:val="en-US" w:eastAsia="en-US"/>
          </w:rPr>
          <w:t>talant</w:t>
        </w:r>
        <w:r>
          <w:rPr>
            <w:rStyle w:val="Hyperlink"/>
            <w:rFonts w:cs="Times New Roman" w:ascii="Times New Roman" w:hAnsi="Times New Roman"/>
            <w:bCs/>
            <w:color w:val="0000BF"/>
            <w:sz w:val="28"/>
            <w:szCs w:val="28"/>
            <w:lang w:eastAsia="en-US"/>
          </w:rPr>
          <w:t>.</w:t>
        </w:r>
        <w:r>
          <w:rPr>
            <w:rStyle w:val="Hyperlink"/>
            <w:rFonts w:cs="Times New Roman" w:ascii="Times New Roman" w:hAnsi="Times New Roman"/>
            <w:bCs/>
            <w:color w:val="0000BF"/>
            <w:sz w:val="28"/>
            <w:szCs w:val="28"/>
            <w:lang w:val="en-US" w:eastAsia="en-US"/>
          </w:rPr>
          <w:t>org</w:t>
        </w:r>
        <w:r>
          <w:rPr>
            <w:rStyle w:val="Hyperlink"/>
            <w:rFonts w:cs="Times New Roman" w:ascii="Times New Roman" w:hAnsi="Times New Roman"/>
            <w:color w:val="0000BF"/>
            <w:sz w:val="28"/>
            <w:szCs w:val="28"/>
            <w:lang w:eastAsia="en-US"/>
          </w:rPr>
          <w:t>›</w:t>
        </w:r>
        <w:r>
          <w:rPr>
            <w:rStyle w:val="Hyperlink"/>
            <w:rFonts w:cs="Times New Roman" w:ascii="Times New Roman" w:hAnsi="Times New Roman"/>
            <w:color w:val="0000BF"/>
            <w:sz w:val="28"/>
            <w:szCs w:val="28"/>
            <w:lang w:val="en-US" w:eastAsia="en-US"/>
          </w:rPr>
          <w:t>publikacii</w:t>
        </w:r>
        <w:r>
          <w:rPr>
            <w:rStyle w:val="Hyperlink"/>
            <w:rFonts w:cs="Times New Roman" w:ascii="Times New Roman" w:hAnsi="Times New Roman"/>
            <w:color w:val="0000BF"/>
            <w:sz w:val="28"/>
            <w:szCs w:val="28"/>
            <w:lang w:eastAsia="en-US"/>
          </w:rPr>
          <w:t>/70770-</w:t>
        </w:r>
        <w:r>
          <w:rPr>
            <w:rStyle w:val="Hyperlink"/>
            <w:rFonts w:cs="Times New Roman" w:ascii="Times New Roman" w:hAnsi="Times New Roman"/>
            <w:color w:val="0000BF"/>
            <w:sz w:val="28"/>
            <w:szCs w:val="28"/>
            <w:lang w:val="en-US" w:eastAsia="en-US"/>
          </w:rPr>
          <w:t>rabochaya</w:t>
        </w:r>
        <w:r>
          <w:rPr>
            <w:rStyle w:val="Hyperlink"/>
            <w:rFonts w:cs="Times New Roman" w:ascii="Times New Roman" w:hAnsi="Times New Roman"/>
            <w:color w:val="0000BF"/>
            <w:sz w:val="28"/>
            <w:szCs w:val="28"/>
            <w:lang w:eastAsia="en-US"/>
          </w:rPr>
          <w:t>-…</w:t>
        </w:r>
      </w:hyperlink>
    </w:p>
    <w:p>
      <w:pPr>
        <w:pStyle w:val="Normal"/>
        <w:shd w:val="clear" w:fill="FFFFFF"/>
        <w:bidi w:val="0"/>
        <w:spacing w:lineRule="auto" w:line="240" w:before="0" w:after="0"/>
        <w:ind w:firstLine="794" w:right="0"/>
        <w:rPr>
          <w:rFonts w:ascii="Times New Roman" w:hAnsi="Times New Roman" w:eastAsia="Times New Roman" w:cs="Times New Roman"/>
          <w:b/>
          <w:color w:val="333333"/>
          <w:sz w:val="28"/>
          <w:szCs w:val="28"/>
          <w:lang w:eastAsia="ru-RU"/>
        </w:rPr>
      </w:pPr>
      <w:r>
        <w:rPr>
          <w:rFonts w:eastAsia="Times New Roman" w:cs="Times New Roman" w:ascii="Times New Roman" w:hAnsi="Times New Roman"/>
          <w:b/>
          <w:color w:val="333333"/>
          <w:sz w:val="28"/>
          <w:szCs w:val="28"/>
          <w:lang w:eastAsia="ru-RU"/>
        </w:rPr>
      </w:r>
    </w:p>
    <w:p>
      <w:pPr>
        <w:pStyle w:val="Normal"/>
        <w:bidi w:val="0"/>
        <w:spacing w:lineRule="auto" w:line="240" w:before="0" w:after="0"/>
        <w:ind w:left="1080" w:right="0"/>
        <w:jc w:val="center"/>
        <w:rPr>
          <w:rFonts w:ascii="Times New Roman" w:hAnsi="Times New Roman" w:eastAsia="Times New Roman" w:cs="Times New Roman"/>
          <w:b/>
          <w:color w:val="333333"/>
          <w:sz w:val="28"/>
          <w:szCs w:val="28"/>
          <w:lang w:eastAsia="ru-RU"/>
        </w:rPr>
      </w:pPr>
      <w:r>
        <w:rPr>
          <w:rFonts w:eastAsia="Times New Roman" w:cs="Times New Roman" w:ascii="Times New Roman" w:hAnsi="Times New Roman"/>
          <w:b/>
          <w:color w:val="333333"/>
          <w:sz w:val="28"/>
          <w:szCs w:val="28"/>
          <w:lang w:eastAsia="ru-RU"/>
        </w:rPr>
      </w:r>
    </w:p>
    <w:p>
      <w:pPr>
        <w:pStyle w:val="Normal"/>
        <w:bidi w:val="0"/>
        <w:spacing w:lineRule="auto" w:line="240" w:before="0" w:after="0"/>
        <w:ind w:left="1080" w:right="0"/>
        <w:jc w:val="center"/>
        <w:rPr>
          <w:rFonts w:ascii="Times New Roman" w:hAnsi="Times New Roman" w:cs="Times New Roman"/>
          <w:b/>
          <w:sz w:val="28"/>
          <w:szCs w:val="28"/>
        </w:rPr>
      </w:pPr>
      <w:r>
        <w:rPr>
          <w:rFonts w:cs="Times New Roman" w:ascii="Times New Roman" w:hAnsi="Times New Roman"/>
          <w:b/>
          <w:sz w:val="28"/>
          <w:szCs w:val="28"/>
        </w:rPr>
        <w:t>13. Обучение и контроль образовательной деятельности по географии в системе дистанционного обучения</w:t>
      </w:r>
    </w:p>
    <w:p>
      <w:pPr>
        <w:pStyle w:val="Normal"/>
        <w:bidi w:val="0"/>
        <w:spacing w:lineRule="auto" w:line="240" w:before="0" w:after="0"/>
        <w:ind w:left="1080" w:right="0"/>
        <w:jc w:val="center"/>
        <w:rPr>
          <w:rFonts w:ascii="Times New Roman" w:hAnsi="Times New Roman" w:eastAsia="Times New Roman" w:cs="Times New Roman"/>
          <w:b/>
          <w:color w:val="333333"/>
          <w:sz w:val="28"/>
          <w:szCs w:val="28"/>
          <w:lang w:eastAsia="ru-RU"/>
        </w:rPr>
      </w:pPr>
      <w:r>
        <w:rPr>
          <w:rFonts w:eastAsia="Times New Roman" w:cs="Times New Roman" w:ascii="Times New Roman" w:hAnsi="Times New Roman"/>
          <w:b/>
          <w:color w:val="333333"/>
          <w:sz w:val="28"/>
          <w:szCs w:val="28"/>
          <w:lang w:eastAsia="ru-RU"/>
        </w:rPr>
      </w:r>
    </w:p>
    <w:p>
      <w:pPr>
        <w:pStyle w:val="Normal"/>
        <w:bidi w:val="0"/>
        <w:spacing w:lineRule="auto" w:line="240" w:before="0" w:after="0"/>
        <w:ind w:firstLine="794" w:right="0"/>
        <w:jc w:val="both"/>
        <w:rPr/>
      </w:pPr>
      <w:r>
        <w:rPr>
          <w:rFonts w:eastAsia="Times New Roman" w:cs="Times New Roman" w:ascii="Times New Roman" w:hAnsi="Times New Roman"/>
          <w:b/>
          <w:color w:val="333333"/>
          <w:sz w:val="28"/>
          <w:szCs w:val="28"/>
          <w:lang w:eastAsia="ru-RU"/>
        </w:rPr>
        <w:t xml:space="preserve"> </w:t>
      </w:r>
      <w:r>
        <w:rPr>
          <w:rFonts w:cs="Times New Roman" w:ascii="Times New Roman" w:hAnsi="Times New Roman"/>
          <w:sz w:val="28"/>
          <w:szCs w:val="28"/>
        </w:rPr>
        <w:t xml:space="preserve">Основными инструментами для организации взаимодействия педагогов и обучающихся в </w:t>
      </w:r>
      <w:r>
        <w:rPr>
          <w:rFonts w:cs="Times New Roman" w:ascii="Times New Roman" w:hAnsi="Times New Roman"/>
          <w:b/>
          <w:sz w:val="28"/>
          <w:szCs w:val="28"/>
        </w:rPr>
        <w:t>дистанционном режиме</w:t>
      </w:r>
      <w:r>
        <w:rPr>
          <w:rFonts w:cs="Times New Roman" w:ascii="Times New Roman" w:hAnsi="Times New Roman"/>
          <w:sz w:val="28"/>
          <w:szCs w:val="28"/>
        </w:rPr>
        <w:t xml:space="preserve"> являются персональные компьютеры, планшеты, мобильные телефоны с выходом в интернет. </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 xml:space="preserve">В этих условия учитель: </w:t>
      </w:r>
    </w:p>
    <w:p>
      <w:pPr>
        <w:pStyle w:val="Normal"/>
        <w:bidi w:val="0"/>
        <w:spacing w:lineRule="auto" w:line="240" w:before="0" w:after="0"/>
        <w:ind w:firstLine="794" w:right="0"/>
        <w:jc w:val="both"/>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создает соответствующие образовательной программе учебного предмета, доступные для обучающихся ресурсы (тексты, памятки, алгоритмы, презентации, видеоролики, ссылки) и задания;</w:t>
      </w:r>
    </w:p>
    <w:p>
      <w:pPr>
        <w:pStyle w:val="Normal"/>
        <w:bidi w:val="0"/>
        <w:spacing w:lineRule="auto" w:line="240" w:before="0" w:after="0"/>
        <w:ind w:firstLine="794" w:right="0"/>
        <w:jc w:val="both"/>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организует рассылку ресурсов и заданий по электронной почте или с помощью мессенджеров (WhаtsApp и др.), устанавливает сроки их выполнения;</w:t>
      </w:r>
    </w:p>
    <w:p>
      <w:pPr>
        <w:pStyle w:val="Normal"/>
        <w:bidi w:val="0"/>
        <w:spacing w:lineRule="auto" w:line="240" w:before="0" w:after="0"/>
        <w:ind w:firstLine="794" w:right="0"/>
        <w:jc w:val="both"/>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оценивает результаты выполнения заданий, работ в виде текстовых или аудиорецензий, устных онлайн-консультаций; если предусмотрено балльное оценивание, выставляется отметка; </w:t>
      </w:r>
    </w:p>
    <w:p>
      <w:pPr>
        <w:pStyle w:val="Normal"/>
        <w:bidi w:val="0"/>
        <w:spacing w:lineRule="auto" w:line="240" w:before="0" w:after="0"/>
        <w:ind w:firstLine="794" w:right="0"/>
        <w:jc w:val="both"/>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размещает информацию на сайтах образовательной организации и личном сайте. Обучающиеся выполняют задания (изучают тексты, обрабатывают информацию, выполняют задания в рабочих тетрадях, создают учебные продукты, участвуют в форумах и т.д.), обращаются к учителям за помощью в режиме онлайн.</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 xml:space="preserve">Все результаты деятельности автоматически собираются и хранятся в информационной среде образовательной организации, на их основании формируются информационные образовательные материалы педагогов в соответствии с тематическим планированием учебного предмета и портфолио учебных результатов обучающихся. </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Отметки целесообразно фиксировать в электронном журнале, если он предусмотрен локальным актом образовательной организации в условиях дистанционного обучения.</w:t>
      </w:r>
    </w:p>
    <w:p>
      <w:pPr>
        <w:pStyle w:val="Normal"/>
        <w:bidi w:val="0"/>
        <w:spacing w:lineRule="auto" w:line="240" w:before="0" w:after="0"/>
        <w:ind w:firstLine="794" w:right="0"/>
        <w:jc w:val="both"/>
        <w:rPr>
          <w:rFonts w:ascii="Times New Roman" w:hAnsi="Times New Roman" w:cs="Times New Roman"/>
          <w:sz w:val="28"/>
          <w:szCs w:val="28"/>
        </w:rPr>
      </w:pPr>
      <w:r>
        <w:rPr>
          <w:rFonts w:cs="Times New Roman" w:ascii="Times New Roman" w:hAnsi="Times New Roman"/>
          <w:sz w:val="28"/>
          <w:szCs w:val="28"/>
        </w:rPr>
        <w:t>Для организации дистанционного обучения по учебному предмету «География» существует несколько ресурсов (табл.3)</w:t>
      </w:r>
    </w:p>
    <w:p>
      <w:pPr>
        <w:pStyle w:val="Normal"/>
        <w:bidi w:val="0"/>
        <w:spacing w:lineRule="auto" w:line="240" w:before="0" w:after="0"/>
        <w:ind w:firstLine="794" w:right="0"/>
        <w:jc w:val="right"/>
        <w:rPr>
          <w:rFonts w:ascii="Times New Roman" w:hAnsi="Times New Roman" w:cs="Times New Roman"/>
          <w:i/>
          <w:i/>
          <w:sz w:val="28"/>
          <w:szCs w:val="28"/>
        </w:rPr>
      </w:pPr>
      <w:r>
        <w:rPr>
          <w:rFonts w:cs="Times New Roman" w:ascii="Times New Roman" w:hAnsi="Times New Roman"/>
          <w:i/>
          <w:sz w:val="28"/>
          <w:szCs w:val="28"/>
        </w:rPr>
        <w:t>Таблица 3</w:t>
      </w:r>
    </w:p>
    <w:p>
      <w:pPr>
        <w:pStyle w:val="Normal"/>
        <w:bidi w:val="0"/>
        <w:spacing w:lineRule="auto" w:line="240" w:before="0" w:after="0"/>
        <w:ind w:firstLine="794" w:right="0"/>
        <w:jc w:val="center"/>
        <w:rPr>
          <w:rFonts w:ascii="Times New Roman" w:hAnsi="Times New Roman" w:cs="Times New Roman"/>
          <w:b/>
          <w:sz w:val="28"/>
          <w:szCs w:val="28"/>
        </w:rPr>
      </w:pPr>
      <w:r>
        <w:rPr>
          <w:rFonts w:cs="Times New Roman" w:ascii="Times New Roman" w:hAnsi="Times New Roman"/>
          <w:b/>
          <w:sz w:val="28"/>
          <w:szCs w:val="28"/>
        </w:rPr>
        <w:t>Ресурсы для организации дистанционного обучения по географии</w:t>
      </w:r>
    </w:p>
    <w:p>
      <w:pPr>
        <w:pStyle w:val="Normal"/>
        <w:bidi w:val="0"/>
        <w:spacing w:lineRule="auto" w:line="240" w:before="0" w:after="0"/>
        <w:ind w:firstLine="794" w:right="0"/>
        <w:jc w:val="center"/>
        <w:rPr>
          <w:rFonts w:ascii="Times New Roman" w:hAnsi="Times New Roman" w:cs="Times New Roman"/>
          <w:b/>
          <w:sz w:val="28"/>
          <w:szCs w:val="28"/>
        </w:rPr>
      </w:pPr>
      <w:r>
        <w:rPr>
          <w:rFonts w:cs="Times New Roman" w:ascii="Times New Roman" w:hAnsi="Times New Roman"/>
          <w:b/>
          <w:sz w:val="28"/>
          <w:szCs w:val="28"/>
        </w:rPr>
      </w:r>
    </w:p>
    <w:tbl>
      <w:tblPr>
        <w:tblW w:w="9923" w:type="dxa"/>
        <w:jc w:val="left"/>
        <w:tblInd w:w="-5" w:type="dxa"/>
        <w:tblLayout w:type="fixed"/>
        <w:tblCellMar>
          <w:top w:w="0" w:type="dxa"/>
          <w:left w:w="108" w:type="dxa"/>
          <w:bottom w:w="0" w:type="dxa"/>
          <w:right w:w="108" w:type="dxa"/>
        </w:tblCellMar>
      </w:tblPr>
      <w:tblGrid>
        <w:gridCol w:w="2268"/>
        <w:gridCol w:w="4819"/>
        <w:gridCol w:w="2836"/>
      </w:tblGrid>
      <w:tr>
        <w:trPr>
          <w:tblHeader w:val="true"/>
        </w:trPr>
        <w:tc>
          <w:tcPr>
            <w:tcW w:w="2268"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t>Название ресурса</w:t>
            </w:r>
          </w:p>
        </w:tc>
        <w:tc>
          <w:tcPr>
            <w:tcW w:w="481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t>Рекомендации</w:t>
            </w:r>
          </w:p>
        </w:tc>
        <w:tc>
          <w:tcPr>
            <w:tcW w:w="2836"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t>Ссылка</w:t>
            </w:r>
          </w:p>
        </w:tc>
      </w:tr>
      <w:tr>
        <w:trPr/>
        <w:tc>
          <w:tcPr>
            <w:tcW w:w="2268"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Яндекс-школа</w:t>
            </w:r>
          </w:p>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ЯНДЕКС</w:t>
            </w:r>
          </w:p>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jc w:val="center"/>
              <w:rPr>
                <w:rFonts w:ascii="Times New Roman" w:hAnsi="Times New Roman" w:cs="Times New Roman"/>
                <w:b/>
                <w:sz w:val="24"/>
                <w:szCs w:val="24"/>
                <w:u w:val="single"/>
              </w:rPr>
            </w:pPr>
            <w:r>
              <w:rPr>
                <w:rFonts w:cs="Times New Roman" w:ascii="Times New Roman" w:hAnsi="Times New Roman"/>
                <w:b/>
                <w:sz w:val="24"/>
                <w:szCs w:val="24"/>
                <w:u w:val="single"/>
              </w:rPr>
            </w:r>
          </w:p>
        </w:tc>
        <w:tc>
          <w:tcPr>
            <w:tcW w:w="481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На этом сайте представлены видеоуроки по 15 предметам школьной программы, в том числе по географии с 5 по 11 класс. Он дает возможность подготовки к ЕГЭ по заданиям 2020 года: 30 вариантов, более 1000 заданий</w:t>
            </w:r>
          </w:p>
        </w:tc>
        <w:tc>
          <w:tcPr>
            <w:tcW w:w="2836"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pPr>
            <w:hyperlink r:id="rId52">
              <w:r>
                <w:rPr>
                  <w:rStyle w:val="Hyperlink"/>
                  <w:rFonts w:cs="Times New Roman" w:ascii="Times New Roman" w:hAnsi="Times New Roman"/>
                  <w:sz w:val="24"/>
                  <w:szCs w:val="24"/>
                  <w:lang w:val="en-US"/>
                </w:rPr>
                <w:t>https</w:t>
              </w:r>
              <w:r>
                <w:rPr>
                  <w:rStyle w:val="Hyperlink"/>
                  <w:rFonts w:cs="Times New Roman" w:ascii="Times New Roman" w:hAnsi="Times New Roman"/>
                  <w:sz w:val="24"/>
                  <w:szCs w:val="24"/>
                </w:rPr>
                <w:t>://</w:t>
              </w:r>
              <w:r>
                <w:rPr>
                  <w:rStyle w:val="Hyperlink"/>
                  <w:rFonts w:cs="Times New Roman" w:ascii="Times New Roman" w:hAnsi="Times New Roman"/>
                  <w:sz w:val="24"/>
                  <w:szCs w:val="24"/>
                  <w:lang w:val="en-US"/>
                </w:rPr>
                <w:t>scholl.yandex.ru</w:t>
              </w:r>
            </w:hyperlink>
            <w:r>
              <w:rPr>
                <w:rFonts w:cs="Times New Roman" w:ascii="Times New Roman" w:hAnsi="Times New Roman"/>
                <w:color w:val="0000FF"/>
                <w:sz w:val="24"/>
                <w:szCs w:val="24"/>
              </w:rPr>
              <w:t>/</w:t>
            </w:r>
          </w:p>
        </w:tc>
      </w:tr>
      <w:tr>
        <w:trPr/>
        <w:tc>
          <w:tcPr>
            <w:tcW w:w="2268"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Арзамас</w:t>
            </w:r>
          </w:p>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jc w:val="center"/>
              <w:rPr>
                <w:rFonts w:ascii="Times New Roman" w:hAnsi="Times New Roman" w:cs="Times New Roman"/>
                <w:b/>
                <w:sz w:val="24"/>
                <w:szCs w:val="24"/>
                <w:u w:val="single"/>
              </w:rPr>
            </w:pPr>
            <w:r>
              <w:rPr>
                <w:rFonts w:cs="Times New Roman" w:ascii="Times New Roman" w:hAnsi="Times New Roman"/>
                <w:b/>
                <w:sz w:val="24"/>
                <w:szCs w:val="24"/>
                <w:u w:val="single"/>
              </w:rPr>
            </w:r>
          </w:p>
        </w:tc>
        <w:tc>
          <w:tcPr>
            <w:tcW w:w="481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Отечественный просветительский проект, название которого перекликается с названием литературного кружка в России XIX века. Посвящен гуманитарному знанию, состоит из тематических еженедельных курсов. Курс от «Арзамаса» – нескучное погружение в тему с дополнительными текстами, тестами, видеосюжетами. Содержит курсы по географии</w:t>
            </w:r>
          </w:p>
        </w:tc>
        <w:tc>
          <w:tcPr>
            <w:tcW w:w="2836"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pPr>
            <w:hyperlink r:id="rId53">
              <w:r>
                <w:rPr>
                  <w:rStyle w:val="Hyperlink"/>
                  <w:rFonts w:cs="Times New Roman" w:ascii="Times New Roman" w:hAnsi="Times New Roman"/>
                  <w:sz w:val="24"/>
                  <w:szCs w:val="24"/>
                </w:rPr>
                <w:t>https://</w:t>
              </w:r>
              <w:r>
                <w:rPr>
                  <w:rStyle w:val="Hyperlink"/>
                  <w:rFonts w:cs="Times New Roman" w:ascii="Times New Roman" w:hAnsi="Times New Roman"/>
                  <w:sz w:val="24"/>
                  <w:szCs w:val="24"/>
                  <w:lang w:val="en-US"/>
                </w:rPr>
                <w:t>arzamas</w:t>
              </w:r>
            </w:hyperlink>
            <w:r>
              <w:rPr>
                <w:rFonts w:cs="Times New Roman" w:ascii="Times New Roman" w:hAnsi="Times New Roman"/>
                <w:color w:val="0000FF"/>
                <w:sz w:val="24"/>
                <w:szCs w:val="24"/>
                <w:u w:val="single"/>
                <w:lang w:val="en-US"/>
              </w:rPr>
              <w:t>. academy</w:t>
            </w:r>
            <w:r>
              <w:rPr>
                <w:rFonts w:cs="Times New Roman" w:ascii="Times New Roman" w:hAnsi="Times New Roman"/>
                <w:color w:val="0000FF"/>
                <w:sz w:val="24"/>
                <w:szCs w:val="24"/>
                <w:u w:val="single"/>
              </w:rPr>
              <w:t>/</w:t>
            </w:r>
          </w:p>
          <w:p>
            <w:pPr>
              <w:pStyle w:val="Normal"/>
              <w:bidi w:val="0"/>
              <w:spacing w:lineRule="auto" w:line="240" w:before="0" w:after="0"/>
              <w:rPr>
                <w:rFonts w:ascii="Times New Roman" w:hAnsi="Times New Roman" w:cs="Times New Roman"/>
                <w:color w:val="0000FF"/>
                <w:sz w:val="24"/>
                <w:szCs w:val="24"/>
                <w:u w:val="single"/>
                <w:lang w:val="en-US"/>
              </w:rPr>
            </w:pPr>
            <w:r>
              <w:rPr>
                <w:rFonts w:cs="Times New Roman" w:ascii="Times New Roman" w:hAnsi="Times New Roman"/>
                <w:color w:val="0000FF"/>
                <w:sz w:val="24"/>
                <w:szCs w:val="24"/>
                <w:u w:val="single"/>
                <w:lang w:val="en-US"/>
              </w:rPr>
            </w:r>
          </w:p>
        </w:tc>
      </w:tr>
      <w:tr>
        <w:trPr/>
        <w:tc>
          <w:tcPr>
            <w:tcW w:w="2268"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Лекториум</w:t>
            </w:r>
          </w:p>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481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Отечественный просветительский проект, содержащий более 5 000 видеолекций и более 100 видеоуроков. Выложены рекомендации для учителей по использованию ресурса для дистанционного обучения школьников в условиях самоизоляции. Имеет 47 видеолекций по географии</w:t>
            </w:r>
          </w:p>
        </w:tc>
        <w:tc>
          <w:tcPr>
            <w:tcW w:w="2836"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color w:val="0000FF"/>
                <w:sz w:val="24"/>
                <w:szCs w:val="24"/>
                <w:u w:val="single"/>
              </w:rPr>
            </w:pPr>
            <w:r>
              <w:rPr>
                <w:rFonts w:cs="Times New Roman" w:ascii="Times New Roman" w:hAnsi="Times New Roman"/>
                <w:color w:val="0000FF"/>
                <w:sz w:val="24"/>
                <w:szCs w:val="24"/>
                <w:u w:val="single"/>
              </w:rPr>
              <w:t>https://www.lektorium. tv/</w:t>
            </w:r>
          </w:p>
          <w:p>
            <w:pPr>
              <w:pStyle w:val="Normal"/>
              <w:bidi w:val="0"/>
              <w:spacing w:lineRule="auto" w:line="240" w:before="0" w:after="0"/>
              <w:jc w:val="center"/>
              <w:rPr>
                <w:rFonts w:ascii="Times New Roman" w:hAnsi="Times New Roman" w:cs="Times New Roman"/>
                <w:b/>
                <w:color w:val="233F71"/>
                <w:sz w:val="24"/>
                <w:szCs w:val="24"/>
                <w:u w:val="single"/>
              </w:rPr>
            </w:pPr>
            <w:r>
              <w:rPr>
                <w:rFonts w:cs="Times New Roman" w:ascii="Times New Roman" w:hAnsi="Times New Roman"/>
                <w:b/>
                <w:color w:val="233F71"/>
                <w:sz w:val="24"/>
                <w:szCs w:val="24"/>
                <w:u w:val="single"/>
              </w:rPr>
            </w:r>
          </w:p>
        </w:tc>
      </w:tr>
      <w:tr>
        <w:trPr/>
        <w:tc>
          <w:tcPr>
            <w:tcW w:w="2268"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Проект «Интернет урок»</w:t>
            </w:r>
          </w:p>
        </w:tc>
        <w:tc>
          <w:tcPr>
            <w:tcW w:w="481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Библиотека видеоуроков по основным предметам школьной программы. Представлены материалы по всем курсам, в том числе географии с 5 по 11 класс: запись урока, файл урока, тренажеры,</w:t>
            </w:r>
          </w:p>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онлайн-тесты</w:t>
            </w:r>
          </w:p>
        </w:tc>
        <w:tc>
          <w:tcPr>
            <w:tcW w:w="2836"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color w:val="0000FF"/>
                <w:sz w:val="24"/>
                <w:szCs w:val="24"/>
                <w:u w:val="single"/>
              </w:rPr>
            </w:pPr>
            <w:r>
              <w:rPr>
                <w:rFonts w:cs="Times New Roman" w:ascii="Times New Roman" w:hAnsi="Times New Roman"/>
                <w:color w:val="0000FF"/>
                <w:sz w:val="24"/>
                <w:szCs w:val="24"/>
                <w:u w:val="single"/>
              </w:rPr>
              <w:t>https://interneturok.ru/</w:t>
            </w:r>
          </w:p>
        </w:tc>
      </w:tr>
      <w:tr>
        <w:trPr/>
        <w:tc>
          <w:tcPr>
            <w:tcW w:w="2268"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Учи.ру</w:t>
            </w:r>
          </w:p>
        </w:tc>
        <w:tc>
          <w:tcPr>
            <w:tcW w:w="481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Географию в интерактивной форме предлагает платформа, на которой дети, не выходя из дома, могут продолжать обучение, а учителя не только давать задания, но и проводить проверочные работы</w:t>
            </w:r>
          </w:p>
        </w:tc>
        <w:tc>
          <w:tcPr>
            <w:tcW w:w="2836"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color w:val="0000FF"/>
                <w:sz w:val="24"/>
                <w:szCs w:val="24"/>
                <w:u w:val="single"/>
              </w:rPr>
            </w:pPr>
            <w:r>
              <w:rPr>
                <w:rFonts w:cs="Times New Roman" w:ascii="Times New Roman" w:hAnsi="Times New Roman"/>
                <w:color w:val="0000FF"/>
                <w:sz w:val="24"/>
                <w:szCs w:val="24"/>
                <w:u w:val="single"/>
              </w:rPr>
              <w:t>https://distant.uchi.ru/</w:t>
            </w:r>
          </w:p>
        </w:tc>
      </w:tr>
      <w:tr>
        <w:trPr/>
        <w:tc>
          <w:tcPr>
            <w:tcW w:w="2268"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Электронные учебники от «Просвещения»</w:t>
            </w:r>
          </w:p>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jc w:val="center"/>
              <w:rPr>
                <w:rFonts w:ascii="Times New Roman" w:hAnsi="Times New Roman" w:cs="Times New Roman"/>
                <w:b/>
                <w:sz w:val="24"/>
                <w:szCs w:val="24"/>
                <w:u w:val="single"/>
              </w:rPr>
            </w:pPr>
            <w:r>
              <w:rPr>
                <w:rFonts w:cs="Times New Roman" w:ascii="Times New Roman" w:hAnsi="Times New Roman"/>
                <w:b/>
                <w:sz w:val="24"/>
                <w:szCs w:val="24"/>
                <w:u w:val="single"/>
              </w:rPr>
            </w:r>
          </w:p>
        </w:tc>
        <w:tc>
          <w:tcPr>
            <w:tcW w:w="481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На время карантина группа компаний «Просвещение» предоставляет 7 школам бесплатный доступ к электронным версиям учебников и методичек. Можно зайти на сайт, выбрать нужный учебник географии и узнать, как максимально комфортно интегрировать «цифру» в образовательный процесс</w:t>
            </w:r>
          </w:p>
        </w:tc>
        <w:tc>
          <w:tcPr>
            <w:tcW w:w="2836"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color w:val="0000FF"/>
                <w:sz w:val="24"/>
                <w:szCs w:val="24"/>
                <w:u w:val="single"/>
              </w:rPr>
            </w:pPr>
            <w:r>
              <w:rPr>
                <w:rFonts w:cs="Times New Roman" w:ascii="Times New Roman" w:hAnsi="Times New Roman"/>
                <w:color w:val="0000FF"/>
                <w:sz w:val="24"/>
                <w:szCs w:val="24"/>
                <w:u w:val="single"/>
              </w:rPr>
              <w:t>https://digital.prosv.ru/</w:t>
            </w:r>
          </w:p>
        </w:tc>
      </w:tr>
      <w:tr>
        <w:trPr/>
        <w:tc>
          <w:tcPr>
            <w:tcW w:w="2268"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Московская электронная школа</w:t>
            </w:r>
          </w:p>
        </w:tc>
        <w:tc>
          <w:tcPr>
            <w:tcW w:w="481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Ученикам и педагогам доступны сценарии уроков, электронные учебники и пособия по географии, интерактивные приложения и тесты. Учителя могут сформировать домашнее задание (в том числе цифровое) для каждого урока, а оценки за выполненные задания выставляются в электронном дневнике</w:t>
            </w:r>
          </w:p>
        </w:tc>
        <w:tc>
          <w:tcPr>
            <w:tcW w:w="2836"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pPr>
            <w:r>
              <w:rPr>
                <w:rFonts w:cs="Times New Roman" w:ascii="Times New Roman" w:hAnsi="Times New Roman"/>
                <w:color w:val="0000FF"/>
                <w:sz w:val="24"/>
                <w:szCs w:val="24"/>
                <w:u w:val="single"/>
                <w:lang w:val="en-US"/>
              </w:rPr>
              <w:t>https://www.mos.ru/city/</w:t>
            </w:r>
            <w:r>
              <w:rPr>
                <w:rFonts w:cs="Times New Roman" w:ascii="Times New Roman" w:hAnsi="Times New Roman"/>
                <w:color w:val="233F71"/>
                <w:sz w:val="24"/>
                <w:szCs w:val="24"/>
                <w:u w:val="single"/>
                <w:lang w:val="en-US"/>
              </w:rPr>
              <w:t xml:space="preserve"> </w:t>
            </w:r>
            <w:r>
              <w:rPr>
                <w:rFonts w:cs="Times New Roman" w:ascii="Times New Roman" w:hAnsi="Times New Roman"/>
                <w:color w:val="0000FF"/>
                <w:sz w:val="24"/>
                <w:szCs w:val="24"/>
                <w:u w:val="single"/>
                <w:lang w:val="en-US"/>
              </w:rPr>
              <w:t>projects/mesh/</w:t>
            </w:r>
          </w:p>
          <w:p>
            <w:pPr>
              <w:pStyle w:val="Normal"/>
              <w:bidi w:val="0"/>
              <w:spacing w:lineRule="auto" w:line="240" w:before="0" w:after="0"/>
              <w:rPr>
                <w:rFonts w:ascii="Times New Roman" w:hAnsi="Times New Roman" w:cs="Times New Roman"/>
                <w:b/>
                <w:color w:val="233F71"/>
                <w:sz w:val="24"/>
                <w:szCs w:val="24"/>
                <w:u w:val="single"/>
                <w:lang w:val="en-US"/>
              </w:rPr>
            </w:pPr>
            <w:r>
              <w:rPr>
                <w:rFonts w:cs="Times New Roman" w:ascii="Times New Roman" w:hAnsi="Times New Roman"/>
                <w:b/>
                <w:color w:val="233F71"/>
                <w:sz w:val="24"/>
                <w:szCs w:val="24"/>
                <w:u w:val="single"/>
                <w:lang w:val="en-US"/>
              </w:rPr>
            </w:r>
          </w:p>
        </w:tc>
      </w:tr>
      <w:tr>
        <w:trPr/>
        <w:tc>
          <w:tcPr>
            <w:tcW w:w="2268"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Российская электронная школа</w:t>
            </w:r>
          </w:p>
        </w:tc>
        <w:tc>
          <w:tcPr>
            <w:tcW w:w="481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На портале выложены материалы для самостоятельного изучения географии. Каждый урок, помимо объяснения нового материала, содержит ряд тренировочных заданий. Информационно-образовательная среда «Российской электронной школы» объединяет учеников, учителей и родителей и открывает каждому равный доступ к качественному общему образованию. Здесь собран полный школьный курс уроков географии от лучших учителей страны</w:t>
            </w:r>
          </w:p>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r>
          </w:p>
        </w:tc>
        <w:tc>
          <w:tcPr>
            <w:tcW w:w="2836"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color w:val="0000FF"/>
                <w:sz w:val="24"/>
                <w:szCs w:val="24"/>
                <w:u w:val="single"/>
              </w:rPr>
            </w:pPr>
            <w:r>
              <w:rPr>
                <w:rFonts w:cs="Times New Roman" w:ascii="Times New Roman" w:hAnsi="Times New Roman"/>
                <w:color w:val="0000FF"/>
                <w:sz w:val="24"/>
                <w:szCs w:val="24"/>
                <w:u w:val="single"/>
              </w:rPr>
              <w:t>https://resh.edu.ru/</w:t>
            </w:r>
          </w:p>
        </w:tc>
      </w:tr>
      <w:tr>
        <w:trPr/>
        <w:tc>
          <w:tcPr>
            <w:tcW w:w="2268"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Мои достижения</w:t>
            </w:r>
          </w:p>
        </w:tc>
        <w:tc>
          <w:tcPr>
            <w:tcW w:w="481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Мои достижения подготовиться к государственной итоговой аттестации и к оценочным процедурам по итогам модуля, четверти и года предлагает онлайн сервис самопроверки «Мои достижения». Вместе с этим проектом ученики с 5 по 11 класс могут пройти индивидуальную тренировку по географии в пределах школьной программы. Старшеклассники также могут поработать в формате итогового экзамена и получить консультацию эксперта. Доступно приложение для планшета .</w:t>
            </w:r>
          </w:p>
        </w:tc>
        <w:tc>
          <w:tcPr>
            <w:tcW w:w="2836"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color w:val="0000FF"/>
                <w:sz w:val="24"/>
                <w:szCs w:val="24"/>
                <w:u w:val="single"/>
              </w:rPr>
            </w:pPr>
            <w:r>
              <w:rPr>
                <w:rFonts w:cs="Times New Roman" w:ascii="Times New Roman" w:hAnsi="Times New Roman"/>
                <w:color w:val="0000FF"/>
                <w:sz w:val="24"/>
                <w:szCs w:val="24"/>
                <w:u w:val="single"/>
              </w:rPr>
              <w:t>https://myskills.ru/</w:t>
            </w:r>
          </w:p>
        </w:tc>
      </w:tr>
      <w:tr>
        <w:trPr/>
        <w:tc>
          <w:tcPr>
            <w:tcW w:w="2268"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Портал</w:t>
            </w:r>
          </w:p>
          <w:p>
            <w:pPr>
              <w:pStyle w:val="Normal"/>
              <w:bidi w:val="0"/>
              <w:spacing w:lineRule="auto" w:line="240" w:before="0" w:after="0"/>
              <w:jc w:val="center"/>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конструирования интерактивных модулей</w:t>
            </w:r>
          </w:p>
        </w:tc>
        <w:tc>
          <w:tcPr>
            <w:tcW w:w="481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Сервис довольно прост для самостоятельного освоения. Имеется огромная коллекция готовых упражнений по географии, которые классифицированы по различным темам. Можно познакомиться с приложениями, отсортировав их, например, по оценке пользователей, сначала вам покажутся те упражнения, которые получили более высокую оценку. Если вы зарегистрируетесь на сайте, то можете создавать и свои упражнения, подобные имеющимся</w:t>
            </w:r>
          </w:p>
        </w:tc>
        <w:tc>
          <w:tcPr>
            <w:tcW w:w="2836"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pPr>
            <w:r>
              <w:rPr>
                <w:rFonts w:cs="Times New Roman" w:ascii="Times New Roman" w:hAnsi="Times New Roman"/>
                <w:color w:val="0000FF"/>
                <w:sz w:val="24"/>
                <w:szCs w:val="24"/>
                <w:u w:val="single"/>
              </w:rPr>
              <w:t>https://learningapps.o</w:t>
            </w:r>
            <w:r>
              <w:rPr>
                <w:rFonts w:cs="Times New Roman" w:ascii="Times New Roman" w:hAnsi="Times New Roman"/>
                <w:color w:val="0000FF"/>
                <w:sz w:val="24"/>
                <w:szCs w:val="24"/>
                <w:u w:val="single"/>
                <w:lang w:val="en-US"/>
              </w:rPr>
              <w:t>r</w:t>
            </w:r>
            <w:r>
              <w:rPr>
                <w:rFonts w:cs="Times New Roman" w:ascii="Times New Roman" w:hAnsi="Times New Roman"/>
                <w:color w:val="0000FF"/>
                <w:sz w:val="24"/>
                <w:szCs w:val="24"/>
                <w:u w:val="single"/>
              </w:rPr>
              <w:t>g/</w:t>
            </w:r>
          </w:p>
        </w:tc>
      </w:tr>
      <w:tr>
        <w:trPr/>
        <w:tc>
          <w:tcPr>
            <w:tcW w:w="2268"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4"/>
                <w:szCs w:val="24"/>
                <w:lang w:val="en-US"/>
              </w:rPr>
            </w:pPr>
            <w:r>
              <w:rPr>
                <w:rFonts w:cs="Times New Roman" w:ascii="Times New Roman" w:hAnsi="Times New Roman"/>
                <w:sz w:val="24"/>
                <w:szCs w:val="24"/>
                <w:lang w:val="en-US"/>
              </w:rPr>
              <w:t>MARS ME</w:t>
            </w:r>
          </w:p>
          <w:p>
            <w:pPr>
              <w:pStyle w:val="Normal"/>
              <w:bidi w:val="0"/>
              <w:spacing w:lineRule="auto" w:line="240" w:before="0" w:after="0"/>
              <w:jc w:val="center"/>
              <w:rPr>
                <w:rFonts w:ascii="Times New Roman" w:hAnsi="Times New Roman" w:cs="Times New Roman"/>
                <w:sz w:val="24"/>
                <w:szCs w:val="24"/>
                <w:lang w:val="en-US"/>
              </w:rPr>
            </w:pPr>
            <w:r>
              <w:rPr>
                <w:rFonts w:cs="Times New Roman" w:ascii="Times New Roman" w:hAnsi="Times New Roman"/>
                <w:sz w:val="24"/>
                <w:szCs w:val="24"/>
                <w:lang w:val="en-US"/>
              </w:rPr>
              <w:t>2 GIS</w:t>
            </w:r>
          </w:p>
        </w:tc>
        <w:tc>
          <w:tcPr>
            <w:tcW w:w="481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Подробные карты и удобная навигация Google. Для путешественников,</w:t>
            </w:r>
          </w:p>
          <w:p>
            <w:pPr>
              <w:pStyle w:val="Normal"/>
              <w:bidi w:val="0"/>
              <w:spacing w:lineRule="auto" w:line="240" w:before="0" w:after="0"/>
              <w:jc w:val="both"/>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для исследователей и для всех остальных</w:t>
            </w:r>
          </w:p>
        </w:tc>
        <w:tc>
          <w:tcPr>
            <w:tcW w:w="2836"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pPr>
            <w:r>
              <w:rPr>
                <w:rFonts w:cs="Times New Roman" w:ascii="Times New Roman" w:hAnsi="Times New Roman"/>
                <w:color w:val="0000FF"/>
                <w:sz w:val="24"/>
                <w:szCs w:val="24"/>
                <w:u w:val="single"/>
                <w:lang w:val="en-US"/>
              </w:rPr>
              <w:t xml:space="preserve">https://www.youtube.co m/watch?v=eRtvtqXxxM&amp;t=375s </w:t>
            </w:r>
            <w:r>
              <w:rPr>
                <w:rFonts w:cs="Times New Roman" w:ascii="Times New Roman" w:hAnsi="Times New Roman"/>
                <w:color w:val="0000FF"/>
                <w:sz w:val="24"/>
                <w:szCs w:val="24"/>
                <w:u w:val="single"/>
              </w:rPr>
              <w:t>Рекомендации</w:t>
            </w:r>
          </w:p>
        </w:tc>
      </w:tr>
      <w:tr>
        <w:trPr/>
        <w:tc>
          <w:tcPr>
            <w:tcW w:w="2268"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4"/>
                <w:szCs w:val="24"/>
                <w:lang w:val="en-US"/>
              </w:rPr>
            </w:pPr>
            <w:r>
              <w:rPr>
                <w:rFonts w:cs="Times New Roman" w:ascii="Times New Roman" w:hAnsi="Times New Roman"/>
                <w:sz w:val="24"/>
                <w:szCs w:val="24"/>
                <w:lang w:val="en-US"/>
              </w:rPr>
              <w:t>GEO</w:t>
            </w:r>
          </w:p>
        </w:tc>
        <w:tc>
          <w:tcPr>
            <w:tcW w:w="481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На сайте GEO представлены тесты по географии. Каждый может выбрать вполне конкретное испытание, выяснить, насколько хорошо ему известны страны мира, их столицы, национальные флаги и гербы. Все тесты одинаково полезны и успешно помогают в образовании, однако есть и фаворит: сейчас наиболее популярной самопроверкой является тест на знание столиц государств.</w:t>
            </w:r>
          </w:p>
        </w:tc>
        <w:tc>
          <w:tcPr>
            <w:tcW w:w="2836"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color w:val="0000FF"/>
                <w:sz w:val="24"/>
                <w:szCs w:val="24"/>
                <w:u w:val="single"/>
              </w:rPr>
            </w:pPr>
            <w:r>
              <w:rPr>
                <w:rFonts w:cs="Times New Roman" w:ascii="Times New Roman" w:hAnsi="Times New Roman"/>
                <w:color w:val="0000FF"/>
                <w:sz w:val="24"/>
                <w:szCs w:val="24"/>
                <w:u w:val="single"/>
              </w:rPr>
              <w:t>https://geo.</w:t>
            </w:r>
          </w:p>
        </w:tc>
      </w:tr>
      <w:tr>
        <w:trPr/>
        <w:tc>
          <w:tcPr>
            <w:tcW w:w="2268"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Экосистема</w:t>
            </w:r>
          </w:p>
        </w:tc>
        <w:tc>
          <w:tcPr>
            <w:tcW w:w="481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Экологический центр «Экосистема». Экологическое образование детей и изучение природы России. Сайт посвящен проблемам полевой биологии, экологии, географии и экологического образования школьников в природе. Он адресован учителям общеобразовательной школы, педагогам дополнительного образования, любителям природы, а также студентам и школьникам, изучающим естественные науки или увлекающимся самостоятельным исследованием растений, животных и дикой природы. Среди разделов сайта – «Полевой центр», «Учебные программы», «Международные программы»,«Методические материалы», «Природа России», «Природа мира», «Рефераты»</w:t>
            </w:r>
          </w:p>
        </w:tc>
        <w:tc>
          <w:tcPr>
            <w:tcW w:w="2836"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color w:val="0000FF"/>
                <w:sz w:val="24"/>
                <w:szCs w:val="24"/>
                <w:u w:val="single"/>
              </w:rPr>
            </w:pPr>
            <w:r>
              <w:rPr>
                <w:rFonts w:cs="Times New Roman" w:ascii="Times New Roman" w:hAnsi="Times New Roman"/>
                <w:color w:val="0000FF"/>
                <w:sz w:val="24"/>
                <w:szCs w:val="24"/>
                <w:u w:val="single"/>
              </w:rPr>
              <w:t>http://www.ecosystema.ru/</w:t>
            </w:r>
          </w:p>
        </w:tc>
      </w:tr>
    </w:tbl>
    <w:p>
      <w:pPr>
        <w:pStyle w:val="Normal"/>
        <w:shd w:val="clear" w:fill="FFFFFF"/>
        <w:bidi w:val="0"/>
        <w:spacing w:lineRule="auto" w:line="240" w:before="0" w:after="0"/>
        <w:rPr>
          <w:rFonts w:ascii="Times New Roman" w:hAnsi="Times New Roman" w:eastAsia="Times New Roman" w:cs="Times New Roman"/>
          <w:color w:val="333333"/>
          <w:sz w:val="24"/>
          <w:szCs w:val="24"/>
          <w:lang w:val="en-US" w:eastAsia="ru-RU"/>
        </w:rPr>
      </w:pPr>
      <w:r>
        <w:rPr>
          <w:rFonts w:eastAsia="Times New Roman" w:cs="Times New Roman" w:ascii="Times New Roman" w:hAnsi="Times New Roman"/>
          <w:color w:val="333333"/>
          <w:sz w:val="24"/>
          <w:szCs w:val="24"/>
          <w:lang w:val="en-US" w:eastAsia="ru-RU"/>
        </w:rPr>
      </w:r>
    </w:p>
    <w:p>
      <w:pPr>
        <w:pStyle w:val="Normal"/>
        <w:bidi w:val="0"/>
        <w:spacing w:lineRule="auto" w:line="240" w:before="0" w:after="0"/>
        <w:ind w:firstLine="709" w:right="0"/>
        <w:jc w:val="both"/>
        <w:rPr>
          <w:rFonts w:ascii="Times New Roman" w:hAnsi="Times New Roman" w:cs="Times New Roman"/>
          <w:sz w:val="28"/>
          <w:szCs w:val="28"/>
        </w:rPr>
      </w:pPr>
      <w:r>
        <w:rPr>
          <w:rFonts w:cs="Times New Roman" w:ascii="Times New Roman" w:hAnsi="Times New Roman"/>
          <w:sz w:val="28"/>
          <w:szCs w:val="28"/>
        </w:rPr>
        <w:t>Организация и проведение уроков географии в дистанционном режиме всегда начинается с планирования, которое должно включать:</w:t>
      </w:r>
    </w:p>
    <w:p>
      <w:pPr>
        <w:pStyle w:val="Normal"/>
        <w:bidi w:val="0"/>
        <w:spacing w:lineRule="auto" w:line="240" w:before="0" w:after="0"/>
        <w:ind w:firstLine="709" w:right="0"/>
        <w:jc w:val="both"/>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выбор методических приемов, которые имеет смысл использовать в дистанционном обучении, чтобы урок не превращался в видеолекцию, а ученики максимально работали; – записи объяснения теоретического материала в ходе урока на видео, что позволит повторно использовать видеозаписи в будущем;</w:t>
      </w:r>
    </w:p>
    <w:p>
      <w:pPr>
        <w:pStyle w:val="Normal"/>
        <w:bidi w:val="0"/>
        <w:spacing w:lineRule="auto" w:line="240" w:before="0" w:after="0"/>
        <w:ind w:firstLine="709" w:right="0"/>
        <w:jc w:val="both"/>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объяснения правил чата (вопросы и комментарии только по теме урока, использовать свое настоящее имя и т.д.).</w:t>
      </w:r>
    </w:p>
    <w:p>
      <w:pPr>
        <w:pStyle w:val="Normal"/>
        <w:bidi w:val="0"/>
        <w:spacing w:lineRule="auto" w:line="240" w:before="0" w:after="0"/>
        <w:ind w:firstLine="709" w:right="0"/>
        <w:jc w:val="both"/>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планирование каждые 10–15 минут времени на ответы на вопросы учеников, сообщение о плане урока ученикам. Главная задача дистанционного урока географии </w:t>
      </w:r>
    </w:p>
    <w:p>
      <w:pPr>
        <w:pStyle w:val="Normal"/>
        <w:bidi w:val="0"/>
        <w:spacing w:lineRule="auto" w:line="240" w:before="0" w:after="0"/>
        <w:ind w:firstLine="709" w:right="0"/>
        <w:jc w:val="both"/>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повышение роли автономности учеников и создание возможности учебного сотрудничества, обеспечивающего активность учащихся в освоении учебного материала.</w:t>
      </w:r>
    </w:p>
    <w:p>
      <w:pPr>
        <w:pStyle w:val="Normal"/>
        <w:bidi w:val="0"/>
        <w:spacing w:lineRule="auto" w:line="240" w:before="0" w:after="0"/>
        <w:ind w:firstLine="709" w:right="0"/>
        <w:jc w:val="both"/>
        <w:rPr>
          <w:rFonts w:ascii="Times New Roman" w:hAnsi="Times New Roman" w:cs="Times New Roman"/>
          <w:sz w:val="28"/>
          <w:szCs w:val="28"/>
        </w:rPr>
      </w:pPr>
      <w:r>
        <w:rPr>
          <w:rFonts w:cs="Times New Roman" w:ascii="Times New Roman" w:hAnsi="Times New Roman"/>
          <w:sz w:val="28"/>
          <w:szCs w:val="28"/>
        </w:rPr>
        <w:t>Электронный учебник в период дистанционного обучения является педагогически оправданным и наиболее актуальным источником информации, который всегда находится под рукой у обучающихся, т.к. ЭФУ может одновременно располагаться на трех электронных устройствах.</w:t>
      </w:r>
    </w:p>
    <w:p>
      <w:pPr>
        <w:pStyle w:val="Normal"/>
        <w:bidi w:val="0"/>
        <w:spacing w:lineRule="auto" w:line="240" w:before="0" w:after="0"/>
        <w:ind w:firstLine="709" w:right="0"/>
        <w:jc w:val="both"/>
        <w:rPr>
          <w:rFonts w:ascii="Times New Roman" w:hAnsi="Times New Roman" w:cs="Times New Roman"/>
          <w:sz w:val="28"/>
          <w:szCs w:val="28"/>
        </w:rPr>
      </w:pPr>
      <w:r>
        <w:rPr>
          <w:rFonts w:cs="Times New Roman" w:ascii="Times New Roman" w:hAnsi="Times New Roman"/>
          <w:sz w:val="28"/>
          <w:szCs w:val="28"/>
        </w:rPr>
        <w:t xml:space="preserve">В условиях удаленной работы, когда в семье один компьютер и на нем могут работать взрослые, ребенок может работать с электронным учебником, который полностью соответствует бумажной версии, но содержит много интерактивных элементов и возможность интеграции с предоставляемыми цифровыми сервисами, закачанными в мобильное устройство. </w:t>
      </w:r>
    </w:p>
    <w:p>
      <w:pPr>
        <w:pStyle w:val="Normal"/>
        <w:bidi w:val="0"/>
        <w:spacing w:lineRule="auto" w:line="240" w:before="0" w:after="0"/>
        <w:ind w:firstLine="709" w:right="0"/>
        <w:jc w:val="both"/>
        <w:rPr/>
      </w:pPr>
      <w:r>
        <w:rPr>
          <w:rFonts w:cs="Times New Roman" w:ascii="Times New Roman" w:hAnsi="Times New Roman"/>
          <w:sz w:val="28"/>
          <w:szCs w:val="28"/>
        </w:rPr>
        <w:t xml:space="preserve">Министерство просвещения РФ подготовило расширенный перечень онлайн-ресурсов для дистанционного обучения, в который вошли онлайн-ресурсы и сервисы группы компаний «Просвещение» и корпорации «Российский учебник» (табл. 4). Данные ресурсы предоставляют </w:t>
      </w:r>
      <w:r>
        <w:rPr>
          <w:rFonts w:cs="Times New Roman" w:ascii="Times New Roman" w:hAnsi="Times New Roman"/>
          <w:i/>
          <w:sz w:val="28"/>
          <w:szCs w:val="28"/>
        </w:rPr>
        <w:t>для бесплатного использования в течение 30 дней электронные версии учебников и учебных пособий.</w:t>
      </w:r>
    </w:p>
    <w:p>
      <w:pPr>
        <w:pStyle w:val="Normal"/>
        <w:bidi w:val="0"/>
        <w:spacing w:lineRule="auto" w:line="240" w:before="0" w:after="0"/>
        <w:ind w:firstLine="709" w:right="0"/>
        <w:jc w:val="right"/>
        <w:rPr>
          <w:rFonts w:ascii="Times New Roman" w:hAnsi="Times New Roman" w:cs="Times New Roman"/>
          <w:iCs/>
          <w:sz w:val="28"/>
          <w:szCs w:val="28"/>
        </w:rPr>
      </w:pPr>
      <w:r>
        <w:rPr>
          <w:rFonts w:cs="Times New Roman" w:ascii="Times New Roman" w:hAnsi="Times New Roman"/>
          <w:iCs/>
          <w:sz w:val="28"/>
          <w:szCs w:val="28"/>
        </w:rPr>
        <w:t>Таблица 4</w:t>
      </w:r>
    </w:p>
    <w:p>
      <w:pPr>
        <w:pStyle w:val="Normal"/>
        <w:bidi w:val="0"/>
        <w:spacing w:lineRule="auto" w:line="240" w:before="0" w:after="0"/>
        <w:ind w:firstLine="709" w:right="0"/>
        <w:jc w:val="center"/>
        <w:rPr>
          <w:rFonts w:ascii="Times New Roman" w:hAnsi="Times New Roman" w:cs="Times New Roman"/>
          <w:b/>
          <w:sz w:val="28"/>
          <w:szCs w:val="28"/>
        </w:rPr>
      </w:pPr>
      <w:r>
        <w:rPr>
          <w:rFonts w:cs="Times New Roman" w:ascii="Times New Roman" w:hAnsi="Times New Roman"/>
          <w:b/>
          <w:sz w:val="28"/>
          <w:szCs w:val="28"/>
        </w:rPr>
        <w:t>Онлайн-ресурсы и сервисы</w:t>
      </w:r>
    </w:p>
    <w:p>
      <w:pPr>
        <w:pStyle w:val="Normal"/>
        <w:bidi w:val="0"/>
        <w:spacing w:lineRule="auto" w:line="240" w:before="0" w:after="0"/>
        <w:ind w:firstLine="709" w:right="0"/>
        <w:jc w:val="center"/>
        <w:rPr>
          <w:rFonts w:ascii="Times New Roman" w:hAnsi="Times New Roman" w:cs="Times New Roman"/>
          <w:b/>
          <w:sz w:val="28"/>
          <w:szCs w:val="28"/>
        </w:rPr>
      </w:pPr>
      <w:r>
        <w:rPr>
          <w:rFonts w:cs="Times New Roman" w:ascii="Times New Roman" w:hAnsi="Times New Roman"/>
          <w:b/>
          <w:sz w:val="28"/>
          <w:szCs w:val="28"/>
        </w:rPr>
      </w:r>
    </w:p>
    <w:tbl>
      <w:tblPr>
        <w:tblW w:w="9639" w:type="dxa"/>
        <w:jc w:val="left"/>
        <w:tblInd w:w="278" w:type="dxa"/>
        <w:tblLayout w:type="fixed"/>
        <w:tblCellMar>
          <w:top w:w="0" w:type="dxa"/>
          <w:left w:w="108" w:type="dxa"/>
          <w:bottom w:w="0" w:type="dxa"/>
          <w:right w:w="108" w:type="dxa"/>
        </w:tblCellMar>
      </w:tblPr>
      <w:tblGrid>
        <w:gridCol w:w="2551"/>
        <w:gridCol w:w="3686"/>
        <w:gridCol w:w="3402"/>
      </w:tblGrid>
      <w:tr>
        <w:trPr>
          <w:tblHeader w:val="true"/>
        </w:trPr>
        <w:tc>
          <w:tcPr>
            <w:tcW w:w="2551"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t>Ресурсы в свободном доступе</w:t>
            </w:r>
          </w:p>
        </w:tc>
        <w:tc>
          <w:tcPr>
            <w:tcW w:w="3686" w:type="dxa"/>
            <w:tcBorders>
              <w:top w:val="single" w:sz="4" w:space="0" w:color="000000"/>
              <w:left w:val="single" w:sz="4" w:space="0" w:color="000000"/>
              <w:bottom w:val="single" w:sz="4" w:space="0" w:color="000000"/>
              <w:right w:val="single" w:sz="4" w:space="0" w:color="000000"/>
            </w:tcBorders>
          </w:tcPr>
          <w:p>
            <w:pPr>
              <w:pStyle w:val="Normal"/>
              <w:bidi w:val="0"/>
              <w:spacing w:before="0" w:after="0"/>
              <w:jc w:val="center"/>
              <w:rPr>
                <w:rFonts w:ascii="Times New Roman" w:hAnsi="Times New Roman" w:cs="Times New Roman"/>
                <w:b/>
                <w:sz w:val="24"/>
                <w:szCs w:val="24"/>
              </w:rPr>
            </w:pPr>
            <w:r>
              <w:rPr>
                <w:rFonts w:cs="Times New Roman" w:ascii="Times New Roman" w:hAnsi="Times New Roman"/>
                <w:b/>
                <w:sz w:val="24"/>
                <w:szCs w:val="24"/>
              </w:rPr>
              <w:t>Корпорация «Российский учебник»</w:t>
            </w:r>
          </w:p>
        </w:tc>
        <w:tc>
          <w:tcPr>
            <w:tcW w:w="3402" w:type="dxa"/>
            <w:tcBorders>
              <w:top w:val="single" w:sz="4" w:space="0" w:color="000000"/>
              <w:left w:val="single" w:sz="4" w:space="0" w:color="000000"/>
              <w:bottom w:val="single" w:sz="4" w:space="0" w:color="000000"/>
              <w:right w:val="single" w:sz="4" w:space="0" w:color="000000"/>
            </w:tcBorders>
          </w:tcPr>
          <w:p>
            <w:pPr>
              <w:pStyle w:val="Normal"/>
              <w:bidi w:val="0"/>
              <w:spacing w:before="0" w:after="0"/>
              <w:jc w:val="center"/>
              <w:rPr>
                <w:rFonts w:ascii="Times New Roman" w:hAnsi="Times New Roman" w:cs="Times New Roman"/>
                <w:b/>
                <w:sz w:val="24"/>
                <w:szCs w:val="24"/>
              </w:rPr>
            </w:pPr>
            <w:r>
              <w:rPr>
                <w:rFonts w:cs="Times New Roman" w:ascii="Times New Roman" w:hAnsi="Times New Roman"/>
                <w:b/>
                <w:sz w:val="24"/>
                <w:szCs w:val="24"/>
              </w:rPr>
              <w:t>Корпорация «Российский учебник»</w:t>
            </w:r>
          </w:p>
        </w:tc>
      </w:tr>
      <w:tr>
        <w:trPr/>
        <w:tc>
          <w:tcPr>
            <w:tcW w:w="2551"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Электронные формы учебников</w:t>
            </w:r>
          </w:p>
        </w:tc>
        <w:tc>
          <w:tcPr>
            <w:tcW w:w="3686"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color w:val="0000FF"/>
                <w:sz w:val="24"/>
                <w:szCs w:val="24"/>
              </w:rPr>
            </w:pPr>
            <w:hyperlink r:id="rId54">
              <w:r>
                <w:rPr>
                  <w:rStyle w:val="Hyperlink"/>
                  <w:rFonts w:cs="Times New Roman" w:ascii="Times New Roman" w:hAnsi="Times New Roman"/>
                  <w:sz w:val="24"/>
                  <w:szCs w:val="24"/>
                  <w:u w:val="none"/>
                </w:rPr>
                <w:t>https://media.prosv.ru</w:t>
              </w:r>
            </w:hyperlink>
          </w:p>
          <w:p>
            <w:pPr>
              <w:pStyle w:val="Normal"/>
              <w:bidi w:val="0"/>
              <w:spacing w:lineRule="auto" w:line="240" w:before="0" w:after="0"/>
              <w:rPr>
                <w:rFonts w:ascii="Times New Roman" w:hAnsi="Times New Roman" w:cs="Times New Roman"/>
                <w:i/>
                <w:i/>
                <w:sz w:val="24"/>
                <w:szCs w:val="24"/>
              </w:rPr>
            </w:pPr>
            <w:r>
              <w:rPr>
                <w:rFonts w:cs="Times New Roman" w:ascii="Times New Roman" w:hAnsi="Times New Roman"/>
                <w:i/>
                <w:sz w:val="24"/>
                <w:szCs w:val="24"/>
              </w:rPr>
            </w:r>
          </w:p>
        </w:tc>
        <w:tc>
          <w:tcPr>
            <w:tcW w:w="340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both"/>
              <w:rPr/>
            </w:pPr>
            <w:hyperlink r:id="rId55">
              <w:r>
                <w:rPr>
                  <w:rStyle w:val="Hyperlink"/>
                  <w:rFonts w:cs="Times New Roman" w:ascii="Times New Roman" w:hAnsi="Times New Roman"/>
                  <w:sz w:val="24"/>
                  <w:szCs w:val="24"/>
                  <w:u w:val="none"/>
                </w:rPr>
                <w:t>https://rosuchebnik.ru/uchebnik</w:t>
              </w:r>
            </w:hyperlink>
          </w:p>
          <w:p>
            <w:pPr>
              <w:pStyle w:val="Normal"/>
              <w:bidi w:val="0"/>
              <w:spacing w:lineRule="auto" w:line="240" w:before="0" w:after="0"/>
              <w:jc w:val="both"/>
              <w:rPr>
                <w:rFonts w:ascii="Times New Roman" w:hAnsi="Times New Roman" w:cs="Times New Roman"/>
                <w:i/>
                <w:i/>
                <w:sz w:val="24"/>
                <w:szCs w:val="24"/>
              </w:rPr>
            </w:pPr>
            <w:r>
              <w:rPr>
                <w:rFonts w:cs="Times New Roman" w:ascii="Times New Roman" w:hAnsi="Times New Roman"/>
                <w:i/>
                <w:sz w:val="24"/>
                <w:szCs w:val="24"/>
              </w:rPr>
            </w:r>
          </w:p>
        </w:tc>
      </w:tr>
      <w:tr>
        <w:trPr/>
        <w:tc>
          <w:tcPr>
            <w:tcW w:w="2551"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Горячая линия</w:t>
            </w:r>
          </w:p>
        </w:tc>
        <w:tc>
          <w:tcPr>
            <w:tcW w:w="3686"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color w:val="0000FF"/>
                <w:sz w:val="24"/>
                <w:szCs w:val="24"/>
              </w:rPr>
            </w:pPr>
            <w:hyperlink r:id="rId56">
              <w:r>
                <w:rPr>
                  <w:rStyle w:val="Hyperlink"/>
                  <w:rFonts w:cs="Times New Roman" w:ascii="Times New Roman" w:hAnsi="Times New Roman"/>
                  <w:sz w:val="24"/>
                  <w:szCs w:val="24"/>
                  <w:u w:val="none"/>
                </w:rPr>
                <w:t>vopros@prosv.ru</w:t>
              </w:r>
            </w:hyperlink>
          </w:p>
        </w:tc>
        <w:tc>
          <w:tcPr>
            <w:tcW w:w="340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pPr>
            <w:hyperlink r:id="rId57">
              <w:r>
                <w:rPr>
                  <w:rStyle w:val="Hyperlink"/>
                  <w:rFonts w:cs="Times New Roman" w:ascii="Times New Roman" w:hAnsi="Times New Roman"/>
                  <w:sz w:val="24"/>
                  <w:szCs w:val="24"/>
                  <w:u w:val="none"/>
                </w:rPr>
                <w:t>help@rosuchebnik.ru</w:t>
              </w:r>
            </w:hyperlink>
          </w:p>
        </w:tc>
      </w:tr>
      <w:tr>
        <w:trPr/>
        <w:tc>
          <w:tcPr>
            <w:tcW w:w="2551"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Методические материалы</w:t>
            </w:r>
          </w:p>
        </w:tc>
        <w:tc>
          <w:tcPr>
            <w:tcW w:w="3686"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pPr>
            <w:hyperlink r:id="rId58">
              <w:r>
                <w:rPr>
                  <w:rStyle w:val="Hyperlink"/>
                  <w:rFonts w:cs="Times New Roman" w:ascii="Times New Roman" w:hAnsi="Times New Roman"/>
                  <w:sz w:val="24"/>
                  <w:szCs w:val="24"/>
                  <w:u w:val="none"/>
                </w:rPr>
                <w:t>https://catalog.prosv.ru/category/14</w:t>
              </w:r>
            </w:hyperlink>
          </w:p>
          <w:p>
            <w:pPr>
              <w:pStyle w:val="Normal"/>
              <w:bidi w:val="0"/>
              <w:spacing w:lineRule="auto" w:line="240" w:before="0" w:after="0"/>
              <w:rPr>
                <w:rFonts w:ascii="Times New Roman" w:hAnsi="Times New Roman" w:cs="Times New Roman"/>
                <w:color w:val="0000FF"/>
                <w:sz w:val="24"/>
                <w:szCs w:val="24"/>
              </w:rPr>
            </w:pPr>
            <w:r>
              <w:rPr>
                <w:rFonts w:eastAsia="Times New Roman" w:cs="Times New Roman" w:ascii="Times New Roman" w:hAnsi="Times New Roman"/>
                <w:sz w:val="24"/>
                <w:szCs w:val="24"/>
              </w:rPr>
              <w:t xml:space="preserve"> </w:t>
            </w:r>
            <w:hyperlink r:id="rId59">
              <w:r>
                <w:rPr>
                  <w:rStyle w:val="Hyperlink"/>
                  <w:rFonts w:cs="Times New Roman" w:ascii="Times New Roman" w:hAnsi="Times New Roman"/>
                  <w:sz w:val="24"/>
                  <w:szCs w:val="24"/>
                  <w:u w:val="none"/>
                </w:rPr>
                <w:t>https://media.prosv.ru</w:t>
              </w:r>
            </w:hyperlink>
          </w:p>
        </w:tc>
        <w:tc>
          <w:tcPr>
            <w:tcW w:w="340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pPr>
            <w:hyperlink r:id="rId60">
              <w:r>
                <w:rPr>
                  <w:rStyle w:val="Hyperlink"/>
                  <w:rFonts w:cs="Times New Roman" w:ascii="Times New Roman" w:hAnsi="Times New Roman"/>
                  <w:sz w:val="24"/>
                  <w:szCs w:val="24"/>
                  <w:u w:val="none"/>
                </w:rPr>
                <w:t>https://rosuchebnik.ru/distant</w:t>
              </w:r>
            </w:hyperlink>
          </w:p>
          <w:p>
            <w:pPr>
              <w:pStyle w:val="Normal"/>
              <w:bidi w:val="0"/>
              <w:spacing w:lineRule="auto" w:line="240" w:before="0" w:after="0"/>
              <w:rPr>
                <w:rFonts w:ascii="Times New Roman" w:hAnsi="Times New Roman" w:cs="Times New Roman"/>
                <w:i/>
                <w:i/>
                <w:sz w:val="24"/>
                <w:szCs w:val="24"/>
              </w:rPr>
            </w:pPr>
            <w:r>
              <w:rPr>
                <w:rFonts w:cs="Times New Roman" w:ascii="Times New Roman" w:hAnsi="Times New Roman"/>
                <w:i/>
                <w:sz w:val="24"/>
                <w:szCs w:val="24"/>
              </w:rPr>
            </w:r>
          </w:p>
        </w:tc>
      </w:tr>
      <w:tr>
        <w:trPr>
          <w:trHeight w:val="230" w:hRule="atLeast"/>
        </w:trPr>
        <w:tc>
          <w:tcPr>
            <w:tcW w:w="2551"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Вебинары</w:t>
            </w:r>
          </w:p>
        </w:tc>
        <w:tc>
          <w:tcPr>
            <w:tcW w:w="3686"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color w:val="0000FF"/>
                <w:sz w:val="24"/>
                <w:szCs w:val="24"/>
                <w:lang w:val="en-US"/>
              </w:rPr>
            </w:pPr>
            <w:r>
              <w:rPr>
                <w:rFonts w:eastAsia="Times New Roman" w:cs="Times New Roman" w:ascii="Times New Roman" w:hAnsi="Times New Roman"/>
                <w:color w:val="0000FF"/>
                <w:sz w:val="24"/>
                <w:szCs w:val="24"/>
                <w:lang w:val="en-US"/>
              </w:rPr>
              <w:t xml:space="preserve"> </w:t>
            </w:r>
            <w:hyperlink r:id="rId61">
              <w:r>
                <w:rPr>
                  <w:rStyle w:val="Hyperlink"/>
                  <w:rFonts w:cs="Times New Roman" w:ascii="Times New Roman" w:hAnsi="Times New Roman"/>
                  <w:sz w:val="24"/>
                  <w:szCs w:val="24"/>
                  <w:u w:val="none"/>
                  <w:lang w:val="en-US"/>
                </w:rPr>
                <w:t>webinar@prosv.ru</w:t>
              </w:r>
            </w:hyperlink>
          </w:p>
        </w:tc>
        <w:tc>
          <w:tcPr>
            <w:tcW w:w="340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color w:val="0000FF"/>
                <w:sz w:val="24"/>
                <w:szCs w:val="24"/>
                <w:lang w:val="en-US"/>
              </w:rPr>
            </w:pPr>
            <w:r>
              <w:rPr>
                <w:rFonts w:cs="Times New Roman" w:ascii="Times New Roman" w:hAnsi="Times New Roman"/>
                <w:color w:val="0000FF"/>
                <w:sz w:val="24"/>
                <w:szCs w:val="24"/>
                <w:lang w:val="en-US"/>
              </w:rPr>
              <w:t>rosuchebnik.ru/urok</w:t>
            </w:r>
          </w:p>
        </w:tc>
      </w:tr>
    </w:tbl>
    <w:p>
      <w:pPr>
        <w:pStyle w:val="Normal"/>
        <w:numPr>
          <w:ilvl w:val="0"/>
          <w:numId w:val="0"/>
        </w:numPr>
        <w:bidi w:val="0"/>
        <w:spacing w:lineRule="auto" w:line="240" w:before="0" w:after="0"/>
        <w:ind w:firstLine="709" w:left="0" w:right="0"/>
        <w:jc w:val="both"/>
        <w:outlineLvl w:val="1"/>
        <w:rPr>
          <w:rFonts w:ascii="Times New Roman" w:hAnsi="Times New Roman" w:eastAsia="Times New Roman" w:cs="Times New Roman"/>
          <w:bCs/>
          <w:sz w:val="28"/>
          <w:szCs w:val="28"/>
          <w:lang w:val="en-US" w:eastAsia="ru-RU"/>
        </w:rPr>
      </w:pPr>
      <w:r>
        <w:rPr>
          <w:rFonts w:eastAsia="Times New Roman" w:cs="Times New Roman" w:ascii="Times New Roman" w:hAnsi="Times New Roman"/>
          <w:bCs/>
          <w:sz w:val="28"/>
          <w:szCs w:val="28"/>
          <w:lang w:val="en-US" w:eastAsia="ru-RU"/>
        </w:rPr>
      </w:r>
    </w:p>
    <w:p>
      <w:pPr>
        <w:pStyle w:val="Normal"/>
        <w:bidi w:val="0"/>
        <w:spacing w:lineRule="auto" w:line="240" w:before="0" w:after="0"/>
        <w:ind w:firstLine="709" w:right="0"/>
        <w:jc w:val="both"/>
        <w:rPr>
          <w:rFonts w:ascii="Times New Roman" w:hAnsi="Times New Roman" w:cs="Times New Roman"/>
          <w:sz w:val="28"/>
          <w:szCs w:val="28"/>
        </w:rPr>
      </w:pPr>
      <w:r>
        <w:rPr>
          <w:rFonts w:cs="Times New Roman" w:ascii="Times New Roman" w:hAnsi="Times New Roman"/>
          <w:sz w:val="28"/>
          <w:szCs w:val="28"/>
        </w:rPr>
        <w:t xml:space="preserve">Для реализации всех преимуществ модели дистанционного обучения цифровая образовательная платформы LECTA предлагает использовать следующие сервисы: </w:t>
      </w:r>
    </w:p>
    <w:p>
      <w:pPr>
        <w:pStyle w:val="Normal"/>
        <w:bidi w:val="0"/>
        <w:spacing w:lineRule="auto" w:line="240" w:before="0" w:after="0"/>
        <w:ind w:firstLine="709" w:right="0"/>
        <w:jc w:val="both"/>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ЭОР, </w:t>
      </w:r>
    </w:p>
    <w:p>
      <w:pPr>
        <w:pStyle w:val="Normal"/>
        <w:bidi w:val="0"/>
        <w:spacing w:lineRule="auto" w:line="240" w:before="0" w:after="0"/>
        <w:ind w:firstLine="709" w:right="0"/>
        <w:jc w:val="both"/>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Классная работа, </w:t>
      </w:r>
    </w:p>
    <w:p>
      <w:pPr>
        <w:pStyle w:val="Normal"/>
        <w:bidi w:val="0"/>
        <w:spacing w:lineRule="auto" w:line="240" w:before="0" w:after="0"/>
        <w:ind w:firstLine="709" w:right="0"/>
        <w:jc w:val="both"/>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Контрольная работа,</w:t>
      </w:r>
    </w:p>
    <w:p>
      <w:pPr>
        <w:pStyle w:val="Normal"/>
        <w:bidi w:val="0"/>
        <w:spacing w:lineRule="auto" w:line="240" w:before="0" w:after="0"/>
        <w:ind w:firstLine="709" w:right="0"/>
        <w:jc w:val="both"/>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Атлас+,</w:t>
      </w:r>
    </w:p>
    <w:p>
      <w:pPr>
        <w:pStyle w:val="Normal"/>
        <w:bidi w:val="0"/>
        <w:spacing w:lineRule="auto" w:line="240" w:before="0" w:after="0"/>
        <w:ind w:firstLine="709" w:right="0"/>
        <w:jc w:val="both"/>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Подготовка к ВПР,</w:t>
      </w:r>
    </w:p>
    <w:p>
      <w:pPr>
        <w:pStyle w:val="Normal"/>
        <w:bidi w:val="0"/>
        <w:spacing w:lineRule="auto" w:line="240" w:before="0" w:after="0"/>
        <w:ind w:firstLine="709" w:right="0"/>
        <w:jc w:val="both"/>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Интерактивные тренажеры, </w:t>
      </w:r>
    </w:p>
    <w:p>
      <w:pPr>
        <w:pStyle w:val="Normal"/>
        <w:bidi w:val="0"/>
        <w:spacing w:lineRule="auto" w:line="240" w:before="0" w:after="0"/>
        <w:ind w:firstLine="709" w:right="0"/>
        <w:jc w:val="both"/>
        <w:rPr/>
      </w:pPr>
      <w:r>
        <w:rPr>
          <w:rFonts w:cs="Times New Roman" w:ascii="Times New Roman" w:hAnsi="Times New Roman"/>
          <w:sz w:val="28"/>
          <w:szCs w:val="28"/>
        </w:rPr>
        <w:t>–</w:t>
      </w: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Цифровые УМК. </w:t>
      </w:r>
    </w:p>
    <w:p>
      <w:pPr>
        <w:pStyle w:val="Normal"/>
        <w:bidi w:val="0"/>
        <w:spacing w:lineRule="auto" w:line="240" w:before="0" w:after="0"/>
        <w:ind w:firstLine="709" w:right="0"/>
        <w:jc w:val="center"/>
        <w:rPr>
          <w:rFonts w:ascii="Times New Roman" w:hAnsi="Times New Roman" w:cs="Times New Roman"/>
          <w:b/>
          <w:sz w:val="28"/>
          <w:szCs w:val="28"/>
        </w:rPr>
      </w:pPr>
      <w:r>
        <w:rPr>
          <w:rFonts w:cs="Times New Roman" w:ascii="Times New Roman" w:hAnsi="Times New Roman"/>
          <w:b/>
          <w:sz w:val="28"/>
          <w:szCs w:val="28"/>
        </w:rPr>
        <w:t>О формах контроля</w:t>
      </w:r>
    </w:p>
    <w:p>
      <w:pPr>
        <w:pStyle w:val="Normal"/>
        <w:bidi w:val="0"/>
        <w:spacing w:lineRule="auto" w:line="240" w:before="0" w:after="0"/>
        <w:ind w:firstLine="709" w:right="0"/>
        <w:jc w:val="both"/>
        <w:rPr>
          <w:rFonts w:ascii="Times New Roman" w:hAnsi="Times New Roman" w:cs="Times New Roman"/>
          <w:sz w:val="28"/>
          <w:szCs w:val="28"/>
        </w:rPr>
      </w:pPr>
      <w:r>
        <w:rPr>
          <w:rFonts w:cs="Times New Roman" w:ascii="Times New Roman" w:hAnsi="Times New Roman"/>
          <w:sz w:val="28"/>
          <w:szCs w:val="28"/>
        </w:rPr>
        <w:t xml:space="preserve">Учет результатов обучения осуществляется в порядке и формах, установленных организацией самостоятельно. При реализации образовательных программ или их частей с применением электронного обучения и дистанционных образовательных технологий (далее – ЭО и ДОТ) организации ведут учет и осуществляют хранение результатов образовательного процесса на бумажных носителях и/или в электронно-цифровой форме, в том числе на основе ресурсов Виртуальной школы (возможны и другие ресурсы, на усмотрение образовательной организации). </w:t>
      </w:r>
    </w:p>
    <w:p>
      <w:pPr>
        <w:pStyle w:val="Normal"/>
        <w:bidi w:val="0"/>
        <w:spacing w:lineRule="auto" w:line="240" w:before="0" w:after="0"/>
        <w:ind w:firstLine="709" w:right="0"/>
        <w:jc w:val="both"/>
        <w:rPr>
          <w:rFonts w:ascii="Times New Roman" w:hAnsi="Times New Roman" w:cs="Times New Roman"/>
          <w:sz w:val="28"/>
          <w:szCs w:val="28"/>
        </w:rPr>
      </w:pPr>
      <w:r>
        <w:rPr>
          <w:rFonts w:cs="Times New Roman" w:ascii="Times New Roman" w:hAnsi="Times New Roman"/>
          <w:sz w:val="28"/>
          <w:szCs w:val="28"/>
        </w:rPr>
        <w:t>Для осуществления контроля над результативностью обучения учащихся важно использовать различные контрольно-измерительные материалы, так как именно они обеспечивают обратную связь от учащихся (измерение, оценка и просмотр результативности обучения). Основные формы контроля в новых условиях представлены в таблице 5.</w:t>
      </w:r>
    </w:p>
    <w:p>
      <w:pPr>
        <w:pStyle w:val="Normal"/>
        <w:bidi w:val="0"/>
        <w:spacing w:lineRule="auto" w:line="240" w:before="0" w:after="0"/>
        <w:ind w:firstLine="709" w:right="0"/>
        <w:jc w:val="right"/>
        <w:rPr>
          <w:rFonts w:ascii="Times New Roman" w:hAnsi="Times New Roman" w:cs="Times New Roman"/>
          <w:i/>
          <w:i/>
          <w:sz w:val="28"/>
          <w:szCs w:val="28"/>
        </w:rPr>
      </w:pPr>
      <w:r>
        <w:rPr>
          <w:rFonts w:cs="Times New Roman" w:ascii="Times New Roman" w:hAnsi="Times New Roman"/>
          <w:i/>
          <w:sz w:val="28"/>
          <w:szCs w:val="28"/>
        </w:rPr>
        <w:t>Таблица 5</w:t>
      </w:r>
    </w:p>
    <w:p>
      <w:pPr>
        <w:pStyle w:val="Normal"/>
        <w:bidi w:val="0"/>
        <w:spacing w:lineRule="auto" w:line="240" w:before="0" w:after="0"/>
        <w:ind w:firstLine="709" w:right="0"/>
        <w:jc w:val="center"/>
        <w:rPr/>
      </w:pPr>
      <w:r>
        <w:rPr/>
        <w:t>Формы контроля</w:t>
      </w:r>
    </w:p>
    <w:tbl>
      <w:tblPr>
        <w:tblW w:w="10065" w:type="dxa"/>
        <w:jc w:val="left"/>
        <w:tblInd w:w="-5" w:type="dxa"/>
        <w:tblLayout w:type="fixed"/>
        <w:tblCellMar>
          <w:top w:w="0" w:type="dxa"/>
          <w:left w:w="108" w:type="dxa"/>
          <w:bottom w:w="0" w:type="dxa"/>
          <w:right w:w="108" w:type="dxa"/>
        </w:tblCellMar>
      </w:tblPr>
      <w:tblGrid>
        <w:gridCol w:w="6672"/>
        <w:gridCol w:w="3392"/>
      </w:tblGrid>
      <w:tr>
        <w:trPr/>
        <w:tc>
          <w:tcPr>
            <w:tcW w:w="667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b/>
                <w:sz w:val="24"/>
                <w:szCs w:val="24"/>
              </w:rPr>
            </w:pPr>
            <w:r>
              <w:rPr>
                <w:rFonts w:cs="Times New Roman" w:ascii="Times New Roman" w:hAnsi="Times New Roman"/>
                <w:b/>
                <w:sz w:val="24"/>
                <w:szCs w:val="24"/>
              </w:rPr>
              <w:t>Форма контроля, домашнего задания</w:t>
            </w:r>
          </w:p>
        </w:tc>
        <w:tc>
          <w:tcPr>
            <w:tcW w:w="339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t>Кто оценивает</w:t>
            </w:r>
          </w:p>
        </w:tc>
      </w:tr>
      <w:tr>
        <w:trPr/>
        <w:tc>
          <w:tcPr>
            <w:tcW w:w="667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Вопросы, задания из учебника</w:t>
            </w:r>
          </w:p>
        </w:tc>
        <w:tc>
          <w:tcPr>
            <w:tcW w:w="339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Учитель</w:t>
            </w:r>
          </w:p>
        </w:tc>
      </w:tr>
      <w:tr>
        <w:trPr/>
        <w:tc>
          <w:tcPr>
            <w:tcW w:w="667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Вопросы, задания из рабочих тетрадей</w:t>
            </w:r>
          </w:p>
        </w:tc>
        <w:tc>
          <w:tcPr>
            <w:tcW w:w="339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Учитель</w:t>
            </w:r>
          </w:p>
        </w:tc>
      </w:tr>
      <w:tr>
        <w:trPr/>
        <w:tc>
          <w:tcPr>
            <w:tcW w:w="667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Задания, разработанные педагогом</w:t>
            </w:r>
          </w:p>
        </w:tc>
        <w:tc>
          <w:tcPr>
            <w:tcW w:w="339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Учитель</w:t>
            </w:r>
          </w:p>
        </w:tc>
      </w:tr>
      <w:tr>
        <w:trPr/>
        <w:tc>
          <w:tcPr>
            <w:tcW w:w="667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Задания, размещенные на образовательных порталах, платформах, в тестирующих программах</w:t>
            </w:r>
          </w:p>
        </w:tc>
        <w:tc>
          <w:tcPr>
            <w:tcW w:w="339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Компьютерные программы (автоматическая проверка)</w:t>
            </w:r>
          </w:p>
        </w:tc>
      </w:tr>
      <w:tr>
        <w:trPr/>
        <w:tc>
          <w:tcPr>
            <w:tcW w:w="667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Задания, разработанные педагогом, размещенные в тестирующих программах образовательных платформ</w:t>
            </w:r>
          </w:p>
        </w:tc>
        <w:tc>
          <w:tcPr>
            <w:tcW w:w="339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Компьютерные программы (автоматическая проверка)</w:t>
            </w:r>
          </w:p>
        </w:tc>
      </w:tr>
      <w:tr>
        <w:trPr/>
        <w:tc>
          <w:tcPr>
            <w:tcW w:w="667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pPr>
            <w:r>
              <w:rPr>
                <w:rFonts w:cs="Times New Roman" w:ascii="Times New Roman" w:hAnsi="Times New Roman"/>
                <w:sz w:val="24"/>
                <w:szCs w:val="24"/>
              </w:rPr>
              <w:t>Устные</w:t>
            </w:r>
            <w:r>
              <w:rPr>
                <w:rFonts w:cs="Times New Roman" w:ascii="Times New Roman" w:hAnsi="Times New Roman"/>
                <w:sz w:val="24"/>
                <w:szCs w:val="24"/>
                <w:lang w:val="en-US"/>
              </w:rPr>
              <w:t xml:space="preserve"> </w:t>
            </w:r>
            <w:r>
              <w:rPr>
                <w:rFonts w:cs="Times New Roman" w:ascii="Times New Roman" w:hAnsi="Times New Roman"/>
                <w:sz w:val="24"/>
                <w:szCs w:val="24"/>
              </w:rPr>
              <w:t>ответы</w:t>
            </w:r>
            <w:r>
              <w:rPr>
                <w:rFonts w:cs="Times New Roman" w:ascii="Times New Roman" w:hAnsi="Times New Roman"/>
                <w:sz w:val="24"/>
                <w:szCs w:val="24"/>
                <w:lang w:val="en-US"/>
              </w:rPr>
              <w:t xml:space="preserve"> (</w:t>
            </w:r>
            <w:r>
              <w:rPr>
                <w:rFonts w:cs="Times New Roman" w:ascii="Times New Roman" w:hAnsi="Times New Roman"/>
                <w:sz w:val="24"/>
                <w:szCs w:val="24"/>
              </w:rPr>
              <w:t>Скайп</w:t>
            </w:r>
            <w:r>
              <w:rPr>
                <w:rFonts w:cs="Times New Roman" w:ascii="Times New Roman" w:hAnsi="Times New Roman"/>
                <w:sz w:val="24"/>
                <w:szCs w:val="24"/>
                <w:lang w:val="en-US"/>
              </w:rPr>
              <w:t>, Hangouts Meet, Free Conference Call)</w:t>
            </w:r>
          </w:p>
        </w:tc>
        <w:tc>
          <w:tcPr>
            <w:tcW w:w="339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Учитель</w:t>
            </w:r>
          </w:p>
        </w:tc>
      </w:tr>
    </w:tbl>
    <w:p>
      <w:pPr>
        <w:pStyle w:val="Normal"/>
        <w:bidi w:val="0"/>
        <w:spacing w:lineRule="auto" w:line="240" w:before="0" w:after="0"/>
        <w:ind w:firstLine="709" w:right="0"/>
        <w:jc w:val="both"/>
        <w:rPr>
          <w:rFonts w:ascii="Times New Roman" w:hAnsi="Times New Roman" w:cs="Times New Roman"/>
          <w:sz w:val="28"/>
          <w:szCs w:val="28"/>
        </w:rPr>
      </w:pPr>
      <w:r>
        <w:rPr>
          <w:rFonts w:cs="Times New Roman" w:ascii="Times New Roman" w:hAnsi="Times New Roman"/>
          <w:sz w:val="28"/>
          <w:szCs w:val="28"/>
        </w:rPr>
      </w:r>
    </w:p>
    <w:p>
      <w:pPr>
        <w:pStyle w:val="Normal"/>
        <w:bidi w:val="0"/>
        <w:spacing w:lineRule="auto" w:line="240" w:before="0" w:after="0"/>
        <w:ind w:firstLine="709" w:right="0"/>
        <w:jc w:val="both"/>
        <w:rPr>
          <w:rFonts w:ascii="Times New Roman" w:hAnsi="Times New Roman" w:cs="Times New Roman"/>
          <w:sz w:val="28"/>
          <w:szCs w:val="28"/>
        </w:rPr>
      </w:pPr>
      <w:r>
        <w:rPr>
          <w:rFonts w:cs="Times New Roman" w:ascii="Times New Roman" w:hAnsi="Times New Roman"/>
          <w:sz w:val="28"/>
          <w:szCs w:val="28"/>
        </w:rPr>
        <w:t>Не следует забывать актуальную форму фиксации результатов текущего контроля и промежуточной аттестации – Виртуальную школу. Здесь можно использовать функции электронного дневника. Учитель может создать виртуальный класс, выдавать задания для диагностики усвоения материала и другие ресурсы в зависимости от контекстных условий. Основные возможности оценивания в условиях дистанционного обучения представлены в таблице6.</w:t>
      </w:r>
    </w:p>
    <w:p>
      <w:pPr>
        <w:pStyle w:val="Normal"/>
        <w:bidi w:val="0"/>
        <w:spacing w:lineRule="auto" w:line="240" w:before="0" w:after="0"/>
        <w:ind w:firstLine="709" w:right="0"/>
        <w:jc w:val="right"/>
        <w:rPr>
          <w:rFonts w:ascii="Times New Roman" w:hAnsi="Times New Roman" w:cs="Times New Roman"/>
          <w:i/>
          <w:i/>
          <w:sz w:val="28"/>
          <w:szCs w:val="28"/>
        </w:rPr>
      </w:pPr>
      <w:r>
        <w:rPr>
          <w:rFonts w:cs="Times New Roman" w:ascii="Times New Roman" w:hAnsi="Times New Roman"/>
          <w:i/>
          <w:sz w:val="28"/>
          <w:szCs w:val="28"/>
        </w:rPr>
      </w:r>
    </w:p>
    <w:p>
      <w:pPr>
        <w:pStyle w:val="Normal"/>
        <w:bidi w:val="0"/>
        <w:spacing w:lineRule="auto" w:line="240" w:before="0" w:after="0"/>
        <w:ind w:firstLine="709" w:right="0"/>
        <w:jc w:val="right"/>
        <w:rPr>
          <w:rFonts w:ascii="Times New Roman" w:hAnsi="Times New Roman" w:cs="Times New Roman"/>
          <w:i/>
          <w:i/>
          <w:sz w:val="28"/>
          <w:szCs w:val="28"/>
        </w:rPr>
      </w:pPr>
      <w:r>
        <w:rPr>
          <w:rFonts w:cs="Times New Roman" w:ascii="Times New Roman" w:hAnsi="Times New Roman"/>
          <w:i/>
          <w:sz w:val="28"/>
          <w:szCs w:val="28"/>
        </w:rPr>
        <w:t>Таблица 6</w:t>
      </w:r>
    </w:p>
    <w:p>
      <w:pPr>
        <w:pStyle w:val="Normal"/>
        <w:shd w:val="clear" w:fill="FFFFFF"/>
        <w:bidi w:val="0"/>
        <w:spacing w:lineRule="auto" w:line="240" w:before="0" w:after="0"/>
        <w:ind w:firstLine="709" w:right="0"/>
        <w:jc w:val="center"/>
        <w:rPr/>
      </w:pPr>
      <w:r>
        <w:rPr/>
        <w:t>Средства обучения и формы контроля</w:t>
      </w:r>
    </w:p>
    <w:tbl>
      <w:tblPr>
        <w:tblW w:w="10173" w:type="dxa"/>
        <w:jc w:val="left"/>
        <w:tblInd w:w="-113" w:type="dxa"/>
        <w:tblLayout w:type="fixed"/>
        <w:tblCellMar>
          <w:top w:w="0" w:type="dxa"/>
          <w:left w:w="108" w:type="dxa"/>
          <w:bottom w:w="0" w:type="dxa"/>
          <w:right w:w="108" w:type="dxa"/>
        </w:tblCellMar>
      </w:tblPr>
      <w:tblGrid>
        <w:gridCol w:w="3391"/>
        <w:gridCol w:w="3380"/>
        <w:gridCol w:w="3402"/>
      </w:tblGrid>
      <w:tr>
        <w:trPr/>
        <w:tc>
          <w:tcPr>
            <w:tcW w:w="3391"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t>Средства контроля</w:t>
            </w:r>
          </w:p>
        </w:tc>
        <w:tc>
          <w:tcPr>
            <w:tcW w:w="3380"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t>Формы контроля</w:t>
            </w:r>
          </w:p>
        </w:tc>
        <w:tc>
          <w:tcPr>
            <w:tcW w:w="340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t>Кто оценивает</w:t>
            </w:r>
          </w:p>
        </w:tc>
      </w:tr>
      <w:tr>
        <w:trPr/>
        <w:tc>
          <w:tcPr>
            <w:tcW w:w="3391"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Скайп Электронная почта Тестирующие программы</w:t>
            </w:r>
          </w:p>
        </w:tc>
        <w:tc>
          <w:tcPr>
            <w:tcW w:w="3380"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Устные ответы Тесты Задания в виде файлов (с ответами) Проектная деятельность</w:t>
            </w:r>
          </w:p>
        </w:tc>
        <w:tc>
          <w:tcPr>
            <w:tcW w:w="340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4"/>
                <w:szCs w:val="24"/>
              </w:rPr>
            </w:pPr>
            <w:r>
              <w:rPr>
                <w:rFonts w:cs="Times New Roman" w:ascii="Times New Roman" w:hAnsi="Times New Roman"/>
                <w:sz w:val="24"/>
                <w:szCs w:val="24"/>
              </w:rPr>
              <w:t>Учитель, Компьютерные программы, Самооценка</w:t>
            </w:r>
          </w:p>
        </w:tc>
      </w:tr>
    </w:tbl>
    <w:p>
      <w:pPr>
        <w:pStyle w:val="Normal"/>
        <w:shd w:val="clear" w:fill="FFFFFF"/>
        <w:bidi w:val="0"/>
        <w:spacing w:lineRule="auto" w:line="240" w:before="0" w:after="0"/>
        <w:ind w:firstLine="709" w:right="0"/>
        <w:rPr>
          <w:rFonts w:ascii="Times New Roman" w:hAnsi="Times New Roman" w:eastAsia="Times New Roman" w:cs="Times New Roman"/>
          <w:b/>
          <w:color w:val="34343C"/>
          <w:sz w:val="24"/>
          <w:szCs w:val="24"/>
          <w:lang w:eastAsia="ru-RU"/>
        </w:rPr>
      </w:pPr>
      <w:r>
        <w:rPr>
          <w:rFonts w:eastAsia="Times New Roman" w:cs="Times New Roman" w:ascii="Times New Roman" w:hAnsi="Times New Roman"/>
          <w:b/>
          <w:color w:val="34343C"/>
          <w:sz w:val="24"/>
          <w:szCs w:val="24"/>
          <w:lang w:eastAsia="ru-RU"/>
        </w:rPr>
        <w:t xml:space="preserve"> </w:t>
      </w:r>
    </w:p>
    <w:p>
      <w:pPr>
        <w:pStyle w:val="Normal"/>
        <w:shd w:val="clear" w:fill="FFFFFF"/>
        <w:bidi w:val="0"/>
        <w:spacing w:lineRule="auto" w:line="240" w:before="0" w:after="0"/>
        <w:ind w:firstLine="709" w:right="0"/>
        <w:rPr>
          <w:rFonts w:ascii="Times New Roman" w:hAnsi="Times New Roman" w:eastAsia="Times New Roman" w:cs="Times New Roman"/>
          <w:b/>
          <w:color w:val="34343C"/>
          <w:sz w:val="28"/>
          <w:szCs w:val="28"/>
          <w:lang w:eastAsia="ru-RU"/>
        </w:rPr>
      </w:pPr>
      <w:r>
        <w:rPr>
          <w:rFonts w:eastAsia="Times New Roman" w:cs="Times New Roman" w:ascii="Times New Roman" w:hAnsi="Times New Roman"/>
          <w:b/>
          <w:color w:val="34343C"/>
          <w:sz w:val="28"/>
          <w:szCs w:val="28"/>
          <w:lang w:eastAsia="ru-RU"/>
        </w:rPr>
        <w:t>Рекомендовано для учителя:</w:t>
      </w:r>
    </w:p>
    <w:p>
      <w:pPr>
        <w:pStyle w:val="Normal"/>
        <w:bidi w:val="0"/>
        <w:spacing w:lineRule="auto" w:line="240" w:before="0" w:after="0"/>
        <w:ind w:firstLine="709" w:right="0"/>
        <w:jc w:val="left"/>
        <w:rPr/>
      </w:pPr>
      <w:r>
        <w:rPr>
          <w:rFonts w:cs="Times New Roman" w:ascii="Times New Roman" w:hAnsi="Times New Roman"/>
          <w:sz w:val="28"/>
          <w:szCs w:val="28"/>
        </w:rPr>
        <w:t>1.</w:t>
      </w:r>
      <w:r>
        <w:rPr>
          <w:rFonts w:eastAsia="Times New Roman" w:cs="Times New Roman" w:ascii="Times New Roman" w:hAnsi="Times New Roman"/>
          <w:sz w:val="28"/>
          <w:szCs w:val="28"/>
          <w:lang w:eastAsia="ru-RU"/>
        </w:rPr>
        <w:t xml:space="preserve"> </w:t>
      </w:r>
      <w:hyperlink r:id="rId62" w:tgtFrame="_blank">
        <w:r>
          <w:rPr>
            <w:rStyle w:val="Hyperlink"/>
            <w:rFonts w:eastAsia="Times New Roman" w:cs="Times New Roman" w:ascii="Times New Roman" w:hAnsi="Times New Roman"/>
            <w:bCs/>
            <w:color w:val="000000"/>
            <w:sz w:val="28"/>
            <w:szCs w:val="28"/>
            <w:u w:val="none"/>
            <w:shd w:fill="FFFFFF" w:val="clear"/>
            <w:lang w:eastAsia="ru-RU"/>
          </w:rPr>
          <w:t>Обучение и контроль образовательной деятельности</w:t>
        </w:r>
        <w:r>
          <w:rPr>
            <w:rStyle w:val="Hyperlink"/>
            <w:rFonts w:cs="Times New Roman" w:ascii="Times New Roman" w:hAnsi="Times New Roman"/>
            <w:bCs/>
            <w:color w:val="000000"/>
            <w:sz w:val="28"/>
            <w:szCs w:val="28"/>
            <w:u w:val="none"/>
            <w:shd w:fill="FFFFFF" w:val="clear"/>
          </w:rPr>
          <w:t xml:space="preserve"> образовательной</w:t>
        </w:r>
        <w:r>
          <w:rPr>
            <w:rStyle w:val="Hyperlink"/>
            <w:rFonts w:cs="Times New Roman" w:ascii="Times New Roman" w:hAnsi="Times New Roman"/>
            <w:color w:val="000000"/>
            <w:sz w:val="28"/>
            <w:szCs w:val="28"/>
            <w:u w:val="none"/>
            <w:shd w:fill="FFFFFF" w:val="clear"/>
          </w:rPr>
          <w:t> </w:t>
        </w:r>
        <w:r>
          <w:rPr>
            <w:rStyle w:val="Hyperlink"/>
            <w:rFonts w:cs="Times New Roman" w:ascii="Times New Roman" w:hAnsi="Times New Roman"/>
            <w:bCs/>
            <w:color w:val="000000"/>
            <w:sz w:val="28"/>
            <w:szCs w:val="28"/>
            <w:u w:val="none"/>
            <w:shd w:fill="FFFFFF" w:val="clear"/>
          </w:rPr>
          <w:t>деятельно</w:t>
        </w:r>
        <w:r>
          <w:rPr>
            <w:rStyle w:val="Hyperlink"/>
            <w:rFonts w:cs="Times New Roman" w:ascii="Times New Roman" w:hAnsi="Times New Roman"/>
            <w:bCs/>
            <w:color w:val="333333"/>
            <w:sz w:val="28"/>
            <w:szCs w:val="28"/>
            <w:u w:val="none"/>
            <w:shd w:fill="FFFFFF" w:val="clear"/>
          </w:rPr>
          <w:t>сти</w:t>
        </w:r>
        <w:r>
          <w:rPr>
            <w:rStyle w:val="Hyperlink"/>
            <w:rFonts w:cs="Times New Roman" w:ascii="Times New Roman" w:hAnsi="Times New Roman"/>
            <w:color w:val="333333"/>
            <w:sz w:val="28"/>
            <w:szCs w:val="28"/>
            <w:u w:val="none"/>
            <w:shd w:fill="FFFFFF" w:val="clear"/>
          </w:rPr>
          <w:t> </w:t>
        </w:r>
        <w:r>
          <w:rPr>
            <w:rStyle w:val="Hyperlink"/>
            <w:rFonts w:cs="Times New Roman" w:ascii="Times New Roman" w:hAnsi="Times New Roman"/>
            <w:bCs/>
            <w:color w:val="333333"/>
            <w:sz w:val="28"/>
            <w:szCs w:val="28"/>
            <w:u w:val="none"/>
            <w:shd w:fill="FFFFFF" w:val="clear"/>
          </w:rPr>
          <w:t>по</w:t>
        </w:r>
        <w:r>
          <w:rPr>
            <w:rStyle w:val="Hyperlink"/>
            <w:rFonts w:cs="Times New Roman" w:ascii="Times New Roman" w:hAnsi="Times New Roman"/>
            <w:color w:val="333333"/>
            <w:sz w:val="28"/>
            <w:szCs w:val="28"/>
            <w:u w:val="none"/>
            <w:shd w:fill="FFFFFF" w:val="clear"/>
          </w:rPr>
          <w:t> </w:t>
        </w:r>
        <w:r>
          <w:rPr>
            <w:rStyle w:val="Hyperlink"/>
            <w:rFonts w:cs="Times New Roman" w:ascii="Times New Roman" w:hAnsi="Times New Roman"/>
            <w:bCs/>
            <w:color w:val="333333"/>
            <w:sz w:val="28"/>
            <w:szCs w:val="28"/>
            <w:u w:val="none"/>
            <w:shd w:fill="FFFFFF" w:val="clear"/>
          </w:rPr>
          <w:t>географии</w:t>
        </w:r>
        <w:r>
          <w:rPr>
            <w:rStyle w:val="Hyperlink"/>
            <w:rFonts w:cs="Times New Roman" w:ascii="Times New Roman" w:hAnsi="Times New Roman"/>
            <w:color w:val="333333"/>
            <w:sz w:val="28"/>
            <w:szCs w:val="28"/>
            <w:u w:val="none"/>
            <w:shd w:fill="FFFFFF" w:val="clear"/>
          </w:rPr>
          <w:t>. </w:t>
        </w:r>
        <w:r>
          <w:rPr>
            <w:rStyle w:val="Hyperlink"/>
            <w:rFonts w:cs="Times New Roman" w:ascii="Times New Roman" w:hAnsi="Times New Roman"/>
            <w:bCs/>
            <w:color w:val="333333"/>
            <w:sz w:val="28"/>
            <w:szCs w:val="28"/>
            <w:u w:val="none"/>
            <w:shd w:fill="FFFFFF" w:val="clear"/>
          </w:rPr>
          <w:t>В</w:t>
        </w:r>
        <w:r>
          <w:rPr>
            <w:rStyle w:val="Hyperlink"/>
            <w:rFonts w:cs="Times New Roman" w:ascii="Times New Roman" w:hAnsi="Times New Roman"/>
            <w:color w:val="333333"/>
            <w:sz w:val="28"/>
            <w:szCs w:val="28"/>
            <w:u w:val="none"/>
            <w:shd w:fill="FFFFFF" w:val="clear"/>
          </w:rPr>
          <w:t> </w:t>
        </w:r>
        <w:r>
          <w:rPr>
            <w:rStyle w:val="Hyperlink"/>
            <w:rFonts w:cs="Times New Roman" w:ascii="Times New Roman" w:hAnsi="Times New Roman"/>
            <w:bCs/>
            <w:color w:val="333333"/>
            <w:sz w:val="28"/>
            <w:szCs w:val="28"/>
            <w:u w:val="none"/>
            <w:shd w:fill="FFFFFF" w:val="clear"/>
          </w:rPr>
          <w:t>системе</w:t>
        </w:r>
        <w:r>
          <w:rPr>
            <w:rStyle w:val="Hyperlink"/>
            <w:rFonts w:cs="Times New Roman" w:ascii="Times New Roman" w:hAnsi="Times New Roman"/>
            <w:color w:val="333333"/>
            <w:sz w:val="28"/>
            <w:szCs w:val="28"/>
            <w:u w:val="none"/>
            <w:shd w:fill="FFFFFF" w:val="clear"/>
          </w:rPr>
          <w:t> </w:t>
        </w:r>
        <w:r>
          <w:rPr>
            <w:rStyle w:val="Hyperlink"/>
            <w:rFonts w:cs="Times New Roman" w:ascii="Times New Roman" w:hAnsi="Times New Roman"/>
            <w:bCs/>
            <w:color w:val="333333"/>
            <w:sz w:val="28"/>
            <w:szCs w:val="28"/>
            <w:u w:val="none"/>
            <w:shd w:fill="FFFFFF" w:val="clear"/>
          </w:rPr>
          <w:t>дистанционного</w:t>
        </w:r>
        <w:r>
          <w:rPr>
            <w:rStyle w:val="Hyperlink"/>
            <w:rFonts w:cs="Times New Roman" w:ascii="Times New Roman" w:hAnsi="Times New Roman"/>
            <w:color w:val="333333"/>
            <w:sz w:val="28"/>
            <w:szCs w:val="28"/>
            <w:u w:val="none"/>
            <w:shd w:fill="FFFFFF" w:val="clear"/>
          </w:rPr>
          <w:t> </w:t>
        </w:r>
        <w:r>
          <w:rPr>
            <w:rStyle w:val="Hyperlink"/>
            <w:rFonts w:cs="Times New Roman" w:ascii="Times New Roman" w:hAnsi="Times New Roman"/>
            <w:bCs/>
            <w:color w:val="333333"/>
            <w:sz w:val="28"/>
            <w:szCs w:val="28"/>
            <w:u w:val="none"/>
            <w:shd w:fill="FFFFFF" w:val="clear"/>
          </w:rPr>
          <w:t>обучения</w:t>
        </w:r>
        <w:r>
          <w:rPr>
            <w:rStyle w:val="Hyperlink"/>
            <w:rFonts w:cs="Times New Roman" w:ascii="Times New Roman" w:hAnsi="Times New Roman"/>
            <w:color w:val="333333"/>
            <w:sz w:val="28"/>
            <w:szCs w:val="28"/>
            <w:u w:val="none"/>
            <w:shd w:fill="FFFFFF" w:val="clear"/>
          </w:rPr>
          <w:t> </w:t>
        </w:r>
      </w:hyperlink>
    </w:p>
    <w:p>
      <w:pPr>
        <w:pStyle w:val="Normal"/>
        <w:bidi w:val="0"/>
        <w:spacing w:lineRule="auto" w:line="240" w:before="0" w:after="0"/>
        <w:ind w:firstLine="709" w:right="0"/>
        <w:jc w:val="left"/>
        <w:rPr/>
      </w:pPr>
      <w:r>
        <w:rPr>
          <w:rFonts w:eastAsia="Times New Roman" w:cs="Times New Roman" w:ascii="Times New Roman" w:hAnsi="Times New Roman"/>
          <w:sz w:val="28"/>
          <w:szCs w:val="28"/>
        </w:rPr>
        <w:t xml:space="preserve"> </w:t>
      </w:r>
      <w:hyperlink r:id="rId63" w:tgtFrame="_blank">
        <w:r>
          <w:rPr>
            <w:rStyle w:val="Hyperlink"/>
            <w:rFonts w:eastAsia="Times New Roman" w:cs="Times New Roman" w:ascii="Times New Roman" w:hAnsi="Times New Roman"/>
            <w:bCs/>
            <w:sz w:val="28"/>
            <w:szCs w:val="28"/>
            <w:lang w:val="en-US" w:eastAsia="ru-RU"/>
          </w:rPr>
          <w:t>infourok.ru</w:t>
        </w:r>
        <w:r>
          <w:rPr>
            <w:rStyle w:val="Hyperlink"/>
            <w:rFonts w:eastAsia="Times New Roman" w:cs="Times New Roman" w:ascii="Times New Roman" w:hAnsi="Times New Roman"/>
            <w:sz w:val="28"/>
            <w:szCs w:val="28"/>
            <w:lang w:val="en-US" w:eastAsia="ru-RU"/>
          </w:rPr>
          <w:t>›obuchenie-i-kontrol-obrazovatelnoj-…</w:t>
        </w:r>
      </w:hyperlink>
    </w:p>
    <w:p>
      <w:pPr>
        <w:pStyle w:val="Normal"/>
        <w:bidi w:val="0"/>
        <w:spacing w:lineRule="auto" w:line="240" w:before="0" w:after="0"/>
        <w:ind w:firstLine="709" w:right="0"/>
        <w:jc w:val="left"/>
        <w:rPr/>
      </w:pPr>
      <w:r>
        <w:rPr>
          <w:rFonts w:eastAsia="Times New Roman" w:cs="Times New Roman" w:ascii="Times New Roman" w:hAnsi="Times New Roman"/>
          <w:sz w:val="28"/>
          <w:szCs w:val="28"/>
          <w:lang w:eastAsia="ru-RU"/>
        </w:rPr>
        <w:t xml:space="preserve">2. </w:t>
      </w:r>
      <w:hyperlink r:id="rId64" w:tgtFrame="_blank">
        <w:r>
          <w:rPr>
            <w:rStyle w:val="Hyperlink"/>
            <w:rFonts w:eastAsia="Times New Roman" w:cs="Times New Roman" w:ascii="Times New Roman" w:hAnsi="Times New Roman"/>
            <w:bCs/>
            <w:color w:val="000000"/>
            <w:sz w:val="28"/>
            <w:szCs w:val="28"/>
            <w:u w:val="none"/>
            <w:shd w:fill="FFFFFF" w:val="clear"/>
            <w:lang w:eastAsia="ru-RU"/>
          </w:rPr>
          <w:t xml:space="preserve">Обучение учащихся географии с использованием дистанционных образовательных </w:t>
        </w:r>
        <w:r>
          <w:rPr>
            <w:rStyle w:val="Hyperlink"/>
            <w:rFonts w:cs="Times New Roman" w:ascii="Times New Roman" w:hAnsi="Times New Roman"/>
            <w:color w:val="333333"/>
            <w:sz w:val="28"/>
            <w:szCs w:val="28"/>
            <w:shd w:fill="FFFFFF" w:val="clear"/>
          </w:rPr>
          <w:t>технологий</w:t>
        </w:r>
      </w:hyperlink>
      <w:r>
        <w:rPr>
          <w:rFonts w:cs="Times New Roman" w:ascii="Times New Roman" w:hAnsi="Times New Roman"/>
          <w:sz w:val="28"/>
          <w:szCs w:val="28"/>
        </w:rPr>
        <w:t xml:space="preserve"> –</w:t>
      </w:r>
      <w:r>
        <w:rPr>
          <w:rFonts w:eastAsia="Times New Roman" w:cs="Times New Roman" w:ascii="Times New Roman" w:hAnsi="Times New Roman"/>
          <w:sz w:val="28"/>
          <w:szCs w:val="28"/>
          <w:lang w:eastAsia="ru-RU"/>
        </w:rPr>
        <w:t xml:space="preserve">  </w:t>
      </w:r>
      <w:hyperlink r:id="rId65" w:tgtFrame="_blank">
        <w:r>
          <w:rPr>
            <w:rStyle w:val="Hyperlink"/>
            <w:rFonts w:eastAsia="Times New Roman" w:cs="Times New Roman" w:ascii="Times New Roman" w:hAnsi="Times New Roman"/>
            <w:sz w:val="28"/>
            <w:szCs w:val="28"/>
            <w:lang w:eastAsia="ru-RU"/>
          </w:rPr>
          <w:t>pavlovskobr.edu22.info›images/12345/2.pdf</w:t>
        </w:r>
      </w:hyperlink>
    </w:p>
    <w:p>
      <w:pPr>
        <w:pStyle w:val="Normal"/>
        <w:bidi w:val="0"/>
        <w:spacing w:lineRule="auto" w:line="240" w:before="0" w:after="0"/>
        <w:ind w:firstLine="709" w:right="0"/>
        <w:jc w:val="left"/>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3.</w:t>
      </w:r>
      <w:r>
        <w:rPr>
          <w:rFonts w:cs="Times New Roman" w:ascii="Times New Roman" w:hAnsi="Times New Roman"/>
          <w:color w:val="333333"/>
          <w:sz w:val="28"/>
          <w:szCs w:val="28"/>
          <w:shd w:fill="FFFFFF" w:val="clear"/>
        </w:rPr>
        <w:t xml:space="preserve"> Диагностика качества </w:t>
      </w:r>
      <w:r>
        <w:rPr>
          <w:rFonts w:cs="Times New Roman" w:ascii="Times New Roman" w:hAnsi="Times New Roman"/>
          <w:bCs/>
          <w:color w:val="333333"/>
          <w:sz w:val="28"/>
          <w:szCs w:val="28"/>
          <w:shd w:fill="FFFFFF" w:val="clear"/>
        </w:rPr>
        <w:t>обучения</w:t>
      </w:r>
      <w:r>
        <w:rPr>
          <w:rFonts w:cs="Times New Roman" w:ascii="Times New Roman" w:hAnsi="Times New Roman"/>
          <w:color w:val="333333"/>
          <w:sz w:val="28"/>
          <w:szCs w:val="28"/>
          <w:shd w:fill="FFFFFF" w:val="clear"/>
        </w:rPr>
        <w:t> </w:t>
      </w:r>
      <w:r>
        <w:rPr>
          <w:rFonts w:cs="Times New Roman" w:ascii="Times New Roman" w:hAnsi="Times New Roman"/>
          <w:bCs/>
          <w:color w:val="333333"/>
          <w:sz w:val="28"/>
          <w:szCs w:val="28"/>
          <w:shd w:fill="FFFFFF" w:val="clear"/>
        </w:rPr>
        <w:t>в</w:t>
      </w:r>
      <w:r>
        <w:rPr>
          <w:rFonts w:cs="Times New Roman" w:ascii="Times New Roman" w:hAnsi="Times New Roman"/>
          <w:color w:val="333333"/>
          <w:sz w:val="28"/>
          <w:szCs w:val="28"/>
          <w:shd w:fill="FFFFFF" w:val="clear"/>
        </w:rPr>
        <w:t xml:space="preserve"> </w:t>
      </w:r>
      <w:r>
        <w:rPr>
          <w:rFonts w:cs="Times New Roman" w:ascii="Times New Roman" w:hAnsi="Times New Roman"/>
          <w:bCs/>
          <w:color w:val="333333"/>
          <w:sz w:val="28"/>
          <w:szCs w:val="28"/>
          <w:shd w:fill="FFFFFF" w:val="clear"/>
        </w:rPr>
        <w:t>системе</w:t>
      </w:r>
      <w:r>
        <w:rPr>
          <w:rFonts w:cs="Times New Roman" w:ascii="Times New Roman" w:hAnsi="Times New Roman"/>
          <w:color w:val="333333"/>
          <w:sz w:val="28"/>
          <w:szCs w:val="28"/>
          <w:shd w:fill="FFFFFF" w:val="clear"/>
        </w:rPr>
        <w:t xml:space="preserve"> </w:t>
      </w:r>
      <w:r>
        <w:rPr>
          <w:rFonts w:cs="Times New Roman" w:ascii="Times New Roman" w:hAnsi="Times New Roman"/>
          <w:bCs/>
          <w:color w:val="333333"/>
          <w:sz w:val="28"/>
          <w:szCs w:val="28"/>
          <w:shd w:fill="FFFFFF" w:val="clear"/>
        </w:rPr>
        <w:t>дистанционного</w:t>
      </w:r>
      <w:r>
        <w:rPr>
          <w:rFonts w:cs="Times New Roman" w:ascii="Times New Roman" w:hAnsi="Times New Roman"/>
          <w:color w:val="333333"/>
          <w:sz w:val="28"/>
          <w:szCs w:val="28"/>
          <w:shd w:fill="FFFFFF" w:val="clear"/>
        </w:rPr>
        <w:t> </w:t>
      </w:r>
      <w:r>
        <w:rPr>
          <w:rFonts w:cs="Times New Roman" w:ascii="Times New Roman" w:hAnsi="Times New Roman"/>
          <w:bCs/>
          <w:color w:val="333333"/>
          <w:sz w:val="28"/>
          <w:szCs w:val="28"/>
          <w:shd w:fill="FFFFFF" w:val="clear"/>
        </w:rPr>
        <w:t>образования</w:t>
      </w:r>
      <w:r>
        <w:rPr>
          <w:rFonts w:cs="Times New Roman" w:ascii="Times New Roman" w:hAnsi="Times New Roman"/>
          <w:color w:val="333333"/>
          <w:sz w:val="28"/>
          <w:szCs w:val="28"/>
          <w:shd w:fill="FFFFFF" w:val="clear"/>
        </w:rPr>
        <w:t xml:space="preserve"> на</w:t>
      </w:r>
      <w:r>
        <w:rPr>
          <w:rFonts w:eastAsia="Times New Roman" w:cs="Times New Roman" w:ascii="Times New Roman" w:hAnsi="Times New Roman"/>
          <w:color w:val="333333"/>
          <w:sz w:val="28"/>
          <w:szCs w:val="28"/>
          <w:shd w:fill="FFFFFF" w:val="clear"/>
        </w:rPr>
        <w:t xml:space="preserve"> уроках</w:t>
      </w:r>
      <w:r>
        <w:rPr>
          <w:rFonts w:cs="Times New Roman" w:ascii="Times New Roman" w:hAnsi="Times New Roman"/>
          <w:color w:val="333333"/>
          <w:sz w:val="28"/>
          <w:szCs w:val="28"/>
          <w:shd w:fill="FFFFFF" w:val="clear"/>
        </w:rPr>
        <w:t xml:space="preserve"> </w:t>
      </w:r>
      <w:r>
        <w:rPr>
          <w:rFonts w:cs="Times New Roman" w:ascii="Times New Roman" w:hAnsi="Times New Roman"/>
          <w:bCs/>
          <w:color w:val="333333"/>
          <w:sz w:val="28"/>
          <w:szCs w:val="28"/>
          <w:shd w:fill="FFFFFF" w:val="clear"/>
        </w:rPr>
        <w:t>географии</w:t>
      </w:r>
      <w:r>
        <w:rPr>
          <w:rFonts w:cs="Times New Roman" w:ascii="Times New Roman" w:hAnsi="Times New Roman"/>
          <w:color w:val="333333"/>
          <w:sz w:val="28"/>
          <w:szCs w:val="28"/>
          <w:shd w:fill="FFFFFF" w:val="clear"/>
        </w:rPr>
        <w:t>.</w:t>
      </w:r>
    </w:p>
    <w:p>
      <w:pPr>
        <w:pStyle w:val="Normal"/>
        <w:bidi w:val="0"/>
        <w:spacing w:lineRule="auto" w:line="240" w:before="0" w:after="0"/>
        <w:ind w:firstLine="709" w:right="0"/>
        <w:jc w:val="left"/>
        <w:rPr/>
      </w:pPr>
      <w:r>
        <w:rPr>
          <w:rFonts w:eastAsia="Times New Roman" w:cs="Times New Roman" w:ascii="Times New Roman" w:hAnsi="Times New Roman"/>
          <w:sz w:val="28"/>
          <w:szCs w:val="28"/>
        </w:rPr>
        <w:t xml:space="preserve"> </w:t>
      </w:r>
      <w:hyperlink r:id="rId66" w:tgtFrame="_blank">
        <w:r>
          <w:rPr>
            <w:rStyle w:val="Hyperlink"/>
            <w:rFonts w:cs="Times New Roman" w:ascii="Times New Roman" w:hAnsi="Times New Roman"/>
            <w:bCs/>
            <w:sz w:val="28"/>
            <w:szCs w:val="28"/>
            <w:shd w:fill="FFFFFF" w:val="clear"/>
            <w:lang w:val="en-US"/>
          </w:rPr>
          <w:t>znanio.ru</w:t>
        </w:r>
        <w:r>
          <w:rPr>
            <w:rStyle w:val="Hyperlink"/>
            <w:rFonts w:cs="Times New Roman" w:ascii="Times New Roman" w:hAnsi="Times New Roman"/>
            <w:sz w:val="28"/>
            <w:szCs w:val="28"/>
            <w:shd w:fill="FFFFFF" w:val="clear"/>
            <w:lang w:val="en-US"/>
          </w:rPr>
          <w:t>›media/diagnostika_kachestva_obucheniya_…</w:t>
        </w:r>
      </w:hyperlink>
    </w:p>
    <w:p>
      <w:pPr>
        <w:pStyle w:val="Normal"/>
        <w:shd w:val="clear" w:fill="FFFFFF"/>
        <w:bidi w:val="0"/>
        <w:spacing w:lineRule="auto" w:line="240" w:before="0" w:after="0"/>
        <w:ind w:firstLine="709" w:right="0"/>
        <w:jc w:val="left"/>
        <w:rPr>
          <w:rFonts w:ascii="Times New Roman" w:hAnsi="Times New Roman" w:eastAsia="Times New Roman" w:cs="Times New Roman"/>
          <w:color w:val="34343C"/>
          <w:sz w:val="28"/>
          <w:szCs w:val="28"/>
          <w:u w:val="single"/>
          <w:lang w:val="en-US" w:eastAsia="ru-RU"/>
        </w:rPr>
      </w:pPr>
      <w:r>
        <w:rPr>
          <w:rFonts w:eastAsia="Times New Roman" w:cs="Times New Roman" w:ascii="Times New Roman" w:hAnsi="Times New Roman"/>
          <w:color w:val="34343C"/>
          <w:sz w:val="28"/>
          <w:szCs w:val="28"/>
          <w:u w:val="single"/>
          <w:lang w:val="en-US" w:eastAsia="ru-RU"/>
        </w:rPr>
      </w:r>
    </w:p>
    <w:p>
      <w:pPr>
        <w:pStyle w:val="Normal"/>
        <w:shd w:val="clear" w:fill="FFFFFF"/>
        <w:bidi w:val="0"/>
        <w:spacing w:lineRule="auto" w:line="240" w:before="0" w:after="0"/>
        <w:ind w:firstLine="709" w:right="0"/>
        <w:jc w:val="both"/>
        <w:rPr/>
      </w:pPr>
      <w:r>
        <w:rPr>
          <w:rFonts w:cs="Times New Roman" w:ascii="Times New Roman" w:hAnsi="Times New Roman"/>
          <w:b/>
          <w:sz w:val="28"/>
          <w:szCs w:val="28"/>
        </w:rPr>
        <w:t xml:space="preserve">14. </w:t>
      </w:r>
      <w:r>
        <w:rPr>
          <w:rFonts w:eastAsia="Times New Roman" w:cs="Times New Roman" w:ascii="Times New Roman" w:hAnsi="Times New Roman"/>
          <w:b/>
          <w:bCs/>
          <w:color w:val="333333"/>
          <w:kern w:val="2"/>
          <w:sz w:val="28"/>
          <w:szCs w:val="28"/>
          <w:lang w:eastAsia="ru-RU"/>
        </w:rPr>
        <w:t xml:space="preserve"> Оснащение кабинета географии в школе по ФГОС: перечень </w:t>
      </w:r>
    </w:p>
    <w:p>
      <w:pPr>
        <w:pStyle w:val="Normal"/>
        <w:shd w:val="clear" w:fill="FFFFFF"/>
        <w:bidi w:val="0"/>
        <w:spacing w:lineRule="auto" w:line="240" w:before="0" w:after="0"/>
        <w:ind w:firstLine="709" w:right="0"/>
        <w:jc w:val="both"/>
        <w:rPr>
          <w:rFonts w:ascii="Times New Roman" w:hAnsi="Times New Roman" w:eastAsia="Times New Roman" w:cs="Times New Roman"/>
          <w:b/>
          <w:bCs/>
          <w:color w:val="333333"/>
          <w:kern w:val="2"/>
          <w:sz w:val="28"/>
          <w:szCs w:val="28"/>
          <w:lang w:eastAsia="ru-RU"/>
        </w:rPr>
      </w:pPr>
      <w:r>
        <w:rPr>
          <w:rFonts w:eastAsia="Times New Roman" w:cs="Times New Roman" w:ascii="Times New Roman" w:hAnsi="Times New Roman"/>
          <w:b/>
          <w:bCs/>
          <w:color w:val="333333"/>
          <w:kern w:val="2"/>
          <w:sz w:val="28"/>
          <w:szCs w:val="28"/>
          <w:lang w:eastAsia="ru-RU"/>
        </w:rPr>
        <w:t>оборудования и рекомендации</w:t>
      </w:r>
    </w:p>
    <w:p>
      <w:pPr>
        <w:pStyle w:val="Normal"/>
        <w:shd w:val="clear" w:fill="FFFFFF"/>
        <w:bidi w:val="0"/>
        <w:spacing w:lineRule="auto" w:line="240" w:before="0" w:after="0"/>
        <w:ind w:firstLine="709" w:right="0"/>
        <w:jc w:val="both"/>
        <w:rPr>
          <w:rFonts w:ascii="Times New Roman" w:hAnsi="Times New Roman" w:eastAsia="Times New Roman" w:cs="Times New Roman"/>
          <w:b/>
          <w:bCs/>
          <w:color w:val="333333"/>
          <w:kern w:val="2"/>
          <w:sz w:val="28"/>
          <w:szCs w:val="28"/>
          <w:lang w:eastAsia="ru-RU"/>
        </w:rPr>
      </w:pPr>
      <w:r>
        <w:rPr>
          <w:rFonts w:eastAsia="Times New Roman" w:cs="Times New Roman" w:ascii="Times New Roman" w:hAnsi="Times New Roman"/>
          <w:b/>
          <w:bCs/>
          <w:color w:val="333333"/>
          <w:kern w:val="2"/>
          <w:sz w:val="28"/>
          <w:szCs w:val="28"/>
          <w:lang w:eastAsia="ru-RU"/>
        </w:rPr>
      </w:r>
    </w:p>
    <w:p>
      <w:pPr>
        <w:pStyle w:val="Style67"/>
        <w:shd w:val="clear" w:fill="FFFFFF"/>
        <w:bidi w:val="0"/>
        <w:ind w:firstLine="709" w:right="0"/>
        <w:jc w:val="both"/>
        <w:rPr/>
      </w:pPr>
      <w:r>
        <w:rPr>
          <w:sz w:val="28"/>
          <w:szCs w:val="28"/>
          <w:lang w:val="ru-RU" w:eastAsia="ru-RU"/>
        </w:rPr>
        <w:t xml:space="preserve">Кабинет географии </w:t>
      </w:r>
      <w:r>
        <w:rPr>
          <w:sz w:val="28"/>
          <w:szCs w:val="28"/>
          <w:lang w:val="ru-RU"/>
        </w:rPr>
        <w:t>–</w:t>
      </w:r>
      <w:r>
        <w:rPr>
          <w:sz w:val="28"/>
          <w:szCs w:val="28"/>
          <w:lang w:val="ru-RU" w:eastAsia="ru-RU"/>
        </w:rPr>
        <w:t xml:space="preserve"> это не просто учебное помещение, а пространство, где ученики изучают окружающий мир, учатся анализировать природные процессы, работать с картами и развивают исследовательские навыки. Чтобы уроки были действительно увлекательными и эффективными, важно правильно организовать учебную среду. Федеральный государственный образовательный стандарт (ФГОС) предъявляет конкретные требования к оснащению кабинета географии, включая наличие наглядных пособий, цифровых ресурсов и специализированного оборудования.</w:t>
      </w:r>
    </w:p>
    <w:p>
      <w:pPr>
        <w:pStyle w:val="Style67"/>
        <w:shd w:val="clear" w:fill="FFFFFF"/>
        <w:bidi w:val="0"/>
        <w:ind w:firstLine="709" w:right="0"/>
        <w:jc w:val="both"/>
        <w:rPr>
          <w:b/>
          <w:bCs/>
          <w:i/>
          <w:i/>
          <w:color w:val="000000"/>
          <w:sz w:val="28"/>
          <w:szCs w:val="28"/>
          <w:lang w:eastAsia="ru-RU"/>
        </w:rPr>
      </w:pPr>
      <w:r>
        <w:rPr>
          <w:b/>
          <w:bCs/>
          <w:i/>
          <w:color w:val="000000"/>
          <w:sz w:val="28"/>
          <w:szCs w:val="28"/>
          <w:lang w:eastAsia="ru-RU"/>
        </w:rPr>
        <w:t>Требования ФГОС к кабинету географии</w:t>
      </w:r>
    </w:p>
    <w:p>
      <w:pPr>
        <w:pStyle w:val="Style67"/>
        <w:shd w:val="clear" w:fill="FFFFFF"/>
        <w:bidi w:val="0"/>
        <w:ind w:firstLine="709" w:right="0"/>
        <w:jc w:val="both"/>
        <w:rPr/>
      </w:pPr>
      <w:r>
        <w:rPr>
          <w:rFonts w:eastAsia="Tinos;Times New Roman"/>
          <w:color w:val="000000"/>
          <w:sz w:val="28"/>
          <w:szCs w:val="28"/>
          <w:lang w:val="ru-RU" w:eastAsia="ru-RU"/>
        </w:rPr>
        <w:tab/>
      </w:r>
      <w:r>
        <w:rPr>
          <w:color w:val="000000"/>
          <w:sz w:val="28"/>
          <w:szCs w:val="28"/>
          <w:lang w:eastAsia="ru-RU"/>
        </w:rPr>
        <w:t>Федеральный государственный образовательный стандарт (ФГОС) определяет не только содержание учебных программ, но и требования к материально-техническому обеспечению образовательного процесса.</w:t>
      </w:r>
    </w:p>
    <w:p>
      <w:pPr>
        <w:pStyle w:val="Style67"/>
        <w:shd w:val="clear" w:fill="FFFFFF"/>
        <w:bidi w:val="0"/>
        <w:ind w:firstLine="709" w:right="0"/>
        <w:jc w:val="both"/>
        <w:rPr/>
      </w:pPr>
      <w:r>
        <w:rPr>
          <w:color w:val="000000"/>
          <w:sz w:val="28"/>
          <w:szCs w:val="28"/>
          <w:lang w:eastAsia="ru-RU"/>
        </w:rPr>
        <w:t xml:space="preserve">Кабинет географии должен быть организован таким образом, чтобы способствовать </w:t>
      </w:r>
      <w:r>
        <w:rPr>
          <w:color w:val="000000"/>
          <w:sz w:val="28"/>
          <w:szCs w:val="28"/>
          <w:lang w:val="ru-RU" w:eastAsia="ru-RU"/>
        </w:rPr>
        <w:t xml:space="preserve">   </w:t>
      </w:r>
      <w:r>
        <w:rPr>
          <w:color w:val="000000"/>
          <w:sz w:val="28"/>
          <w:szCs w:val="28"/>
          <w:lang w:eastAsia="ru-RU"/>
        </w:rPr>
        <w:t>формированию у учащихся ключевых компетенций, в том числе:</w:t>
      </w:r>
    </w:p>
    <w:p>
      <w:pPr>
        <w:pStyle w:val="Normal"/>
        <w:numPr>
          <w:ilvl w:val="0"/>
          <w:numId w:val="38"/>
        </w:numPr>
        <w:shd w:val="clear" w:fill="FFFFFF"/>
        <w:bidi w:val="0"/>
        <w:spacing w:lineRule="auto" w:line="240" w:before="0" w:after="0"/>
        <w:ind w:firstLine="709"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умения работать с различными источниками информации (картами, схемами, цифровыми ресурсами);</w:t>
      </w:r>
    </w:p>
    <w:p>
      <w:pPr>
        <w:pStyle w:val="Normal"/>
        <w:numPr>
          <w:ilvl w:val="0"/>
          <w:numId w:val="38"/>
        </w:numPr>
        <w:shd w:val="clear" w:fill="FFFFFF"/>
        <w:bidi w:val="0"/>
        <w:spacing w:lineRule="auto" w:line="240" w:before="0" w:after="0"/>
        <w:ind w:firstLine="709"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навыков наблюдения, анализа и интерпретации географических данных;</w:t>
      </w:r>
    </w:p>
    <w:p>
      <w:pPr>
        <w:pStyle w:val="Normal"/>
        <w:numPr>
          <w:ilvl w:val="0"/>
          <w:numId w:val="38"/>
        </w:numPr>
        <w:shd w:val="clear" w:fill="FFFFFF"/>
        <w:bidi w:val="0"/>
        <w:spacing w:lineRule="auto" w:line="240" w:before="0" w:after="0"/>
        <w:ind w:firstLine="709"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исследовательских умений, включая постановку вопросов, проведение измерений, оформление результатов;</w:t>
      </w:r>
    </w:p>
    <w:p>
      <w:pPr>
        <w:pStyle w:val="Normal"/>
        <w:numPr>
          <w:ilvl w:val="0"/>
          <w:numId w:val="38"/>
        </w:numPr>
        <w:shd w:val="clear" w:fill="FFFFFF"/>
        <w:bidi w:val="0"/>
        <w:spacing w:lineRule="auto" w:line="240" w:before="0" w:after="0"/>
        <w:ind w:firstLine="709" w:left="0"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способности применять полученные знания в практических ситуациях.</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ФГОС выделяет несколько направлений, в которых должно обеспечиваться оснащение кабинета:</w:t>
      </w:r>
    </w:p>
    <w:p>
      <w:pPr>
        <w:pStyle w:val="Normal"/>
        <w:shd w:val="clear" w:fill="FFFFFF"/>
        <w:bidi w:val="0"/>
        <w:spacing w:lineRule="auto" w:line="240" w:before="0" w:after="0"/>
        <w:ind w:firstLine="709" w:right="0"/>
        <w:jc w:val="both"/>
        <w:rPr>
          <w:rFonts w:ascii="Times New Roman" w:hAnsi="Times New Roman" w:eastAsia="Times New Roman" w:cs="Times New Roman"/>
          <w:b/>
          <w:bCs/>
          <w:i/>
          <w:i/>
          <w:color w:val="333333"/>
          <w:sz w:val="28"/>
          <w:szCs w:val="28"/>
          <w:lang w:eastAsia="ru-RU"/>
        </w:rPr>
      </w:pPr>
      <w:r>
        <w:rPr>
          <w:rFonts w:eastAsia="Times New Roman" w:cs="Times New Roman" w:ascii="Times New Roman" w:hAnsi="Times New Roman"/>
          <w:b/>
          <w:bCs/>
          <w:i/>
          <w:color w:val="333333"/>
          <w:sz w:val="28"/>
          <w:szCs w:val="28"/>
          <w:lang w:eastAsia="ru-RU"/>
        </w:rPr>
        <w:t>1. Наличие учебно-методических материалов</w:t>
      </w:r>
    </w:p>
    <w:p>
      <w:pPr>
        <w:pStyle w:val="Normal"/>
        <w:shd w:val="clear" w:fill="FFFFFF"/>
        <w:bidi w:val="0"/>
        <w:spacing w:lineRule="auto" w:line="240" w:before="0" w:after="0"/>
        <w:ind w:firstLine="709" w:right="0"/>
        <w:jc w:val="both"/>
        <w:rPr/>
      </w:pPr>
      <w:r>
        <w:rPr>
          <w:rFonts w:eastAsia="Times New Roman" w:cs="Times New Roman" w:ascii="Times New Roman" w:hAnsi="Times New Roman"/>
          <w:sz w:val="28"/>
          <w:szCs w:val="28"/>
          <w:lang w:eastAsia="ru-RU"/>
        </w:rPr>
        <w:t>Кабинет должен быть укомплектован печатными и электронными </w:t>
      </w:r>
      <w:hyperlink r:id="rId67">
        <w:r>
          <w:rPr>
            <w:rStyle w:val="Hyperlink"/>
            <w:rFonts w:eastAsia="Times New Roman" w:cs="Times New Roman" w:ascii="Times New Roman" w:hAnsi="Times New Roman"/>
            <w:color w:val="000000"/>
            <w:sz w:val="28"/>
            <w:szCs w:val="28"/>
            <w:lang w:eastAsia="ru-RU"/>
          </w:rPr>
          <w:t>пособиями</w:t>
        </w:r>
      </w:hyperlink>
      <w:r>
        <w:rPr>
          <w:rFonts w:eastAsia="Times New Roman" w:cs="Times New Roman" w:ascii="Times New Roman" w:hAnsi="Times New Roman"/>
          <w:color w:val="000000"/>
          <w:sz w:val="28"/>
          <w:szCs w:val="28"/>
          <w:lang w:eastAsia="ru-RU"/>
        </w:rPr>
        <w:t>:</w:t>
      </w:r>
      <w:r>
        <w:rPr>
          <w:rFonts w:eastAsia="Times New Roman" w:cs="Times New Roman" w:ascii="Times New Roman" w:hAnsi="Times New Roman"/>
          <w:sz w:val="28"/>
          <w:szCs w:val="28"/>
          <w:lang w:eastAsia="ru-RU"/>
        </w:rPr>
        <w:t xml:space="preserve"> учебниками, атласами, контурным картами,</w:t>
      </w:r>
      <w:r>
        <w:rPr>
          <w:rFonts w:cs="Times New Roman" w:ascii="Times New Roman" w:hAnsi="Times New Roman"/>
          <w:sz w:val="28"/>
          <w:szCs w:val="28"/>
          <w:shd w:fill="FFFFFF" w:val="clear"/>
        </w:rPr>
        <w:t xml:space="preserve"> справочниками, методическими разработками для учителей. Важно обеспечить доступ к актуальным образовательным платформам и цифровым ресурсам.</w:t>
      </w:r>
    </w:p>
    <w:p>
      <w:pPr>
        <w:pStyle w:val="Normal"/>
        <w:shd w:val="clear" w:fill="FFFFFF"/>
        <w:bidi w:val="0"/>
        <w:spacing w:lineRule="auto" w:line="240" w:before="0" w:after="0"/>
        <w:ind w:firstLine="709" w:right="0"/>
        <w:jc w:val="both"/>
        <w:rPr>
          <w:rFonts w:ascii="Times New Roman" w:hAnsi="Times New Roman" w:eastAsia="Times New Roman" w:cs="Times New Roman"/>
          <w:b/>
          <w:bCs/>
          <w:i/>
          <w:i/>
          <w:color w:val="333333"/>
          <w:sz w:val="28"/>
          <w:szCs w:val="28"/>
          <w:lang w:eastAsia="ru-RU"/>
        </w:rPr>
      </w:pPr>
      <w:r>
        <w:rPr>
          <w:rFonts w:eastAsia="Times New Roman" w:cs="Times New Roman" w:ascii="Times New Roman" w:hAnsi="Times New Roman"/>
          <w:b/>
          <w:bCs/>
          <w:i/>
          <w:color w:val="333333"/>
          <w:sz w:val="28"/>
          <w:szCs w:val="28"/>
          <w:lang w:eastAsia="ru-RU"/>
        </w:rPr>
        <w:t>2. Использование наглядных и демонстрационных средств</w:t>
      </w:r>
    </w:p>
    <w:p>
      <w:pPr>
        <w:pStyle w:val="Normal"/>
        <w:shd w:val="clear" w:fill="FFFFFF"/>
        <w:bidi w:val="0"/>
        <w:spacing w:lineRule="auto" w:line="240" w:before="0" w:after="0"/>
        <w:ind w:firstLine="709" w:right="0"/>
        <w:jc w:val="both"/>
        <w:rPr/>
      </w:pPr>
      <w:r>
        <w:rPr>
          <w:rFonts w:eastAsia="Times New Roman" w:cs="Times New Roman" w:ascii="Times New Roman" w:hAnsi="Times New Roman"/>
          <w:sz w:val="28"/>
          <w:szCs w:val="28"/>
          <w:lang w:eastAsia="ru-RU"/>
        </w:rPr>
        <w:t xml:space="preserve">Согласно ФГОС, визуализация учебного материала играет ключевую роль в процессе обучения. Это требует наличия </w:t>
      </w:r>
      <w:hyperlink r:id="rId68">
        <w:r>
          <w:rPr>
            <w:rStyle w:val="Hyperlink"/>
            <w:rFonts w:eastAsia="Times New Roman" w:cs="Times New Roman" w:ascii="Times New Roman" w:hAnsi="Times New Roman"/>
            <w:color w:val="000000"/>
            <w:sz w:val="28"/>
            <w:szCs w:val="28"/>
            <w:lang w:eastAsia="ru-RU"/>
          </w:rPr>
          <w:t>графических карт</w:t>
        </w:r>
      </w:hyperlink>
      <w:r>
        <w:rPr>
          <w:rFonts w:eastAsia="Times New Roman" w:cs="Times New Roman" w:ascii="Times New Roman" w:hAnsi="Times New Roman"/>
          <w:color w:val="000000"/>
          <w:sz w:val="28"/>
          <w:szCs w:val="28"/>
          <w:lang w:eastAsia="ru-RU"/>
        </w:rPr>
        <w:t>,</w:t>
      </w:r>
      <w:r>
        <w:rPr>
          <w:rFonts w:eastAsia="Times New Roman" w:cs="Times New Roman" w:ascii="Times New Roman" w:hAnsi="Times New Roman"/>
          <w:sz w:val="28"/>
          <w:szCs w:val="28"/>
          <w:lang w:eastAsia="ru-RU"/>
        </w:rPr>
        <w:t xml:space="preserve"> глобусов, </w:t>
      </w:r>
      <w:hyperlink r:id="rId69">
        <w:r>
          <w:rPr>
            <w:rStyle w:val="Hyperlink"/>
            <w:rFonts w:eastAsia="Times New Roman" w:cs="Times New Roman" w:ascii="Times New Roman" w:hAnsi="Times New Roman"/>
            <w:color w:val="000000"/>
            <w:sz w:val="28"/>
            <w:szCs w:val="28"/>
            <w:lang w:eastAsia="ru-RU"/>
          </w:rPr>
          <w:t>моделей</w:t>
        </w:r>
      </w:hyperlink>
      <w:r>
        <w:rPr>
          <w:rFonts w:eastAsia="Times New Roman" w:cs="Times New Roman" w:ascii="Times New Roman" w:hAnsi="Times New Roman"/>
          <w:sz w:val="28"/>
          <w:szCs w:val="28"/>
          <w:lang w:eastAsia="ru-RU"/>
        </w:rPr>
        <w:t>, </w:t>
      </w:r>
      <w:hyperlink r:id="rId70">
        <w:r>
          <w:rPr>
            <w:rStyle w:val="Hyperlink"/>
            <w:rFonts w:eastAsia="Times New Roman" w:cs="Times New Roman" w:ascii="Times New Roman" w:hAnsi="Times New Roman"/>
            <w:color w:val="000000"/>
            <w:sz w:val="28"/>
            <w:szCs w:val="28"/>
            <w:lang w:eastAsia="ru-RU"/>
          </w:rPr>
          <w:t>гео</w:t>
        </w:r>
      </w:hyperlink>
      <w:r>
        <w:rPr>
          <w:rFonts w:eastAsia="Times New Roman" w:cs="Times New Roman" w:ascii="Times New Roman" w:hAnsi="Times New Roman"/>
          <w:sz w:val="28"/>
          <w:szCs w:val="28"/>
          <w:lang w:eastAsia="ru-RU"/>
        </w:rPr>
        <w:t xml:space="preserve"> таблиц, схем и других пособий, которые позволяют более наглядно представить сложные географические явления.</w:t>
      </w:r>
    </w:p>
    <w:p>
      <w:pPr>
        <w:pStyle w:val="Normal"/>
        <w:shd w:val="clear" w:fill="FFFFFF"/>
        <w:bidi w:val="0"/>
        <w:spacing w:lineRule="auto" w:line="240" w:before="0" w:after="0"/>
        <w:ind w:firstLine="709" w:right="0"/>
        <w:jc w:val="both"/>
        <w:rPr>
          <w:rFonts w:ascii="Times New Roman" w:hAnsi="Times New Roman" w:eastAsia="Times New Roman" w:cs="Times New Roman"/>
          <w:b/>
          <w:bCs/>
          <w:i/>
          <w:i/>
          <w:color w:val="333333"/>
          <w:sz w:val="28"/>
          <w:szCs w:val="28"/>
          <w:lang w:eastAsia="ru-RU"/>
        </w:rPr>
      </w:pPr>
      <w:r>
        <w:rPr>
          <w:rFonts w:eastAsia="Times New Roman" w:cs="Times New Roman" w:ascii="Times New Roman" w:hAnsi="Times New Roman"/>
          <w:b/>
          <w:bCs/>
          <w:i/>
          <w:color w:val="333333"/>
          <w:sz w:val="28"/>
          <w:szCs w:val="28"/>
          <w:lang w:eastAsia="ru-RU"/>
        </w:rPr>
        <w:t>3. Внедрение цифровых и интерактивных технологий</w:t>
      </w:r>
    </w:p>
    <w:p>
      <w:pPr>
        <w:pStyle w:val="Normal"/>
        <w:shd w:val="clear" w:fill="FFFFFF"/>
        <w:bidi w:val="0"/>
        <w:spacing w:lineRule="auto" w:line="240" w:before="0" w:after="0"/>
        <w:ind w:firstLine="709"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ФГОС поддерживает использование современных технологий на уроках географии. Это означает, что кабинет должен быть оборудован интерактивной доской или проектором, а также компьютерами с доступом в интернет. Учебный процесс должен включать работу с интерактивными картами, ГИС-технологиями и мультимедийными презентациями.</w:t>
      </w:r>
    </w:p>
    <w:p>
      <w:pPr>
        <w:pStyle w:val="Normal"/>
        <w:shd w:val="clear" w:fill="FFFFFF"/>
        <w:tabs>
          <w:tab w:val="clear" w:pos="720"/>
          <w:tab w:val="left" w:pos="851" w:leader="none"/>
        </w:tabs>
        <w:bidi w:val="0"/>
        <w:spacing w:lineRule="auto" w:line="240" w:before="0" w:after="0"/>
        <w:ind w:left="709" w:right="0"/>
        <w:jc w:val="both"/>
        <w:rPr>
          <w:rFonts w:ascii="Times New Roman" w:hAnsi="Times New Roman" w:eastAsia="Times New Roman" w:cs="Times New Roman"/>
          <w:b/>
          <w:bCs/>
          <w:i/>
          <w:i/>
          <w:color w:val="333333"/>
          <w:sz w:val="28"/>
          <w:szCs w:val="28"/>
          <w:lang w:eastAsia="ru-RU"/>
        </w:rPr>
      </w:pPr>
      <w:r>
        <w:rPr>
          <w:rFonts w:eastAsia="Times New Roman" w:cs="Times New Roman" w:ascii="Times New Roman" w:hAnsi="Times New Roman"/>
          <w:b/>
          <w:bCs/>
          <w:i/>
          <w:color w:val="333333"/>
          <w:sz w:val="28"/>
          <w:szCs w:val="28"/>
          <w:lang w:eastAsia="ru-RU"/>
        </w:rPr>
        <w:t>4. Возможности для практической и исследовательской деятельности</w:t>
      </w:r>
    </w:p>
    <w:p>
      <w:pPr>
        <w:pStyle w:val="Normal"/>
        <w:shd w:val="clear" w:fill="FFFFFF"/>
        <w:bidi w:val="0"/>
        <w:spacing w:lineRule="auto" w:line="240" w:before="0" w:after="0"/>
        <w:ind w:firstLine="709" w:right="0"/>
        <w:jc w:val="both"/>
        <w:rPr>
          <w:rFonts w:ascii="Times New Roman" w:hAnsi="Times New Roman" w:cs="Times New Roman"/>
          <w:sz w:val="28"/>
          <w:szCs w:val="28"/>
          <w:shd w:fill="FFFFFF" w:val="clear"/>
        </w:rPr>
      </w:pPr>
      <w:r>
        <w:rPr>
          <w:rFonts w:cs="Times New Roman" w:ascii="Times New Roman" w:hAnsi="Times New Roman"/>
          <w:sz w:val="28"/>
          <w:szCs w:val="28"/>
          <w:shd w:fill="FFFFFF" w:val="clear"/>
        </w:rPr>
        <w:t>Стандарты требуют, чтобы кабинет обеспечивал возможность проведения практических и лабораторных занятий: наблюдения за погодными условиями, моделирования процессов, работы с метеорологическими приборами. Это предполагает наличие набора соответствующих инструментов и оборудования.</w:t>
      </w:r>
    </w:p>
    <w:p>
      <w:pPr>
        <w:pStyle w:val="Normal"/>
        <w:shd w:val="clear" w:fill="FFFFFF"/>
        <w:bidi w:val="0"/>
        <w:spacing w:lineRule="auto" w:line="240" w:before="0" w:after="0"/>
        <w:ind w:firstLine="709" w:right="0"/>
        <w:jc w:val="both"/>
        <w:rPr>
          <w:rFonts w:ascii="Times New Roman" w:hAnsi="Times New Roman" w:eastAsia="Times New Roman" w:cs="Times New Roman"/>
          <w:b/>
          <w:bCs/>
          <w:i/>
          <w:i/>
          <w:color w:val="333333"/>
          <w:sz w:val="28"/>
          <w:szCs w:val="28"/>
          <w:lang w:eastAsia="ru-RU"/>
        </w:rPr>
      </w:pPr>
      <w:r>
        <w:rPr>
          <w:rFonts w:eastAsia="Times New Roman" w:cs="Times New Roman" w:ascii="Times New Roman" w:hAnsi="Times New Roman"/>
          <w:b/>
          <w:bCs/>
          <w:i/>
          <w:color w:val="333333"/>
          <w:sz w:val="28"/>
          <w:szCs w:val="28"/>
          <w:lang w:eastAsia="ru-RU"/>
        </w:rPr>
        <w:t>5. Обеспечение безопасности и комфортной учебной среды</w:t>
      </w:r>
    </w:p>
    <w:p>
      <w:pPr>
        <w:pStyle w:val="Normal"/>
        <w:shd w:val="clear" w:fill="FFFFFF"/>
        <w:bidi w:val="0"/>
        <w:spacing w:lineRule="auto" w:line="240" w:before="0" w:after="0"/>
        <w:ind w:firstLine="709" w:right="0"/>
        <w:jc w:val="both"/>
        <w:rPr/>
      </w:pPr>
      <w:r>
        <w:rPr>
          <w:rFonts w:eastAsia="Times New Roman" w:cs="Times New Roman" w:ascii="Times New Roman" w:hAnsi="Times New Roman"/>
          <w:sz w:val="28"/>
          <w:szCs w:val="28"/>
          <w:lang w:eastAsia="ru-RU"/>
        </w:rPr>
        <w:t xml:space="preserve">Согласно ФГОС, учебное пространство должно соответствовать санитарно-гигиеническим требованиям, обеспечивать безопасность учащихся и создавать комфортные условия для обучения. Мебель должна быть эргономичной, а оборудование </w:t>
      </w:r>
      <w:r>
        <w:rPr>
          <w:rFonts w:cs="Times New Roman" w:ascii="Times New Roman" w:hAnsi="Times New Roman"/>
          <w:sz w:val="28"/>
          <w:szCs w:val="28"/>
        </w:rPr>
        <w:t>–</w:t>
      </w:r>
      <w:r>
        <w:rPr>
          <w:rFonts w:eastAsia="Times New Roman" w:cs="Times New Roman" w:ascii="Times New Roman" w:hAnsi="Times New Roman"/>
          <w:sz w:val="28"/>
          <w:szCs w:val="28"/>
          <w:lang w:eastAsia="ru-RU"/>
        </w:rPr>
        <w:t xml:space="preserve"> безопасным в использовании.</w:t>
      </w:r>
    </w:p>
    <w:p>
      <w:pPr>
        <w:pStyle w:val="Normal"/>
        <w:shd w:val="clear" w:fill="FFFFFF"/>
        <w:bidi w:val="0"/>
        <w:spacing w:lineRule="auto" w:line="240" w:before="0" w:after="0"/>
        <w:ind w:firstLine="709"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Таким образом, кабинет географии, соответствующий требованиям ФГОС, становится не просто местом проведения уроков, а полноценной образовательной средой, способствующей всестороннему развитию школьников.</w:t>
      </w:r>
    </w:p>
    <w:p>
      <w:pPr>
        <w:pStyle w:val="Normal"/>
        <w:shd w:val="clear" w:fill="FFFFFF"/>
        <w:bidi w:val="0"/>
        <w:spacing w:lineRule="auto" w:line="240" w:before="0" w:after="0"/>
        <w:ind w:firstLine="709" w:left="0" w:right="0"/>
        <w:jc w:val="both"/>
        <w:rPr>
          <w:rFonts w:ascii="Times New Roman" w:hAnsi="Times New Roman" w:cs="Times New Roman"/>
          <w:sz w:val="28"/>
          <w:szCs w:val="28"/>
          <w:shd w:fill="FFFFFF" w:val="clear"/>
        </w:rPr>
      </w:pPr>
      <w:r>
        <w:rPr>
          <w:rFonts w:eastAsia="Times New Roman" w:cs="Times New Roman" w:ascii="Times New Roman" w:hAnsi="Times New Roman"/>
          <w:b/>
          <w:bCs/>
          <w:sz w:val="28"/>
          <w:szCs w:val="28"/>
          <w:lang w:eastAsia="ru-RU"/>
        </w:rPr>
        <w:t>Перечень необходимого оборудования</w:t>
      </w:r>
    </w:p>
    <w:p>
      <w:pPr>
        <w:pStyle w:val="Normal"/>
        <w:shd w:val="clear" w:fill="FFFFFF"/>
        <w:bidi w:val="0"/>
        <w:spacing w:lineRule="auto" w:line="240" w:before="0" w:after="0"/>
        <w:ind w:firstLine="709" w:left="0" w:right="0"/>
        <w:jc w:val="both"/>
        <w:rPr>
          <w:rFonts w:ascii="Times New Roman" w:hAnsi="Times New Roman" w:eastAsia="Times New Roman" w:cs="Times New Roman"/>
          <w:b/>
          <w:bCs/>
          <w:sz w:val="28"/>
          <w:szCs w:val="28"/>
          <w:lang w:eastAsia="ru-RU"/>
        </w:rPr>
      </w:pPr>
      <w:r>
        <w:rPr>
          <w:rFonts w:cs="Times New Roman" w:ascii="Times New Roman" w:hAnsi="Times New Roman"/>
          <w:sz w:val="28"/>
          <w:szCs w:val="28"/>
          <w:shd w:fill="FFFFFF" w:val="clear"/>
        </w:rPr>
        <w:t>Оснащение кабинета географии должно соответствовать задачам современного образования: оно помогает визуализировать информацию, проводить практические занятия, использовать цифровые ресурсы и создавать комфортную учебную среду. Ниже представлен перечень основных категорий оборудования, рекомендованных для кабинета географии в соответствии с ФГОС.</w:t>
      </w:r>
    </w:p>
    <w:p>
      <w:pPr>
        <w:pStyle w:val="Normal"/>
        <w:shd w:val="clear" w:fill="FFFFFF"/>
        <w:bidi w:val="0"/>
        <w:spacing w:lineRule="auto" w:line="240" w:before="0" w:after="0"/>
        <w:ind w:firstLine="709" w:left="0" w:right="0"/>
        <w:jc w:val="center"/>
        <w:rPr>
          <w:rFonts w:ascii="Times New Roman" w:hAnsi="Times New Roman" w:eastAsia="Times New Roman" w:cs="Times New Roman"/>
          <w:sz w:val="28"/>
          <w:szCs w:val="28"/>
          <w:lang w:eastAsia="ru-RU"/>
        </w:rPr>
      </w:pPr>
      <w:r>
        <w:rPr>
          <w:rFonts w:eastAsia="Times New Roman" w:cs="Times New Roman" w:ascii="Times New Roman" w:hAnsi="Times New Roman"/>
          <w:b/>
          <w:bCs/>
          <w:sz w:val="28"/>
          <w:szCs w:val="28"/>
          <w:lang w:eastAsia="ru-RU"/>
        </w:rPr>
        <w:t>Географические карты и глобусы</w:t>
      </w:r>
    </w:p>
    <w:p>
      <w:pPr>
        <w:pStyle w:val="Normal"/>
        <w:shd w:val="clear" w:fill="FFFFFF"/>
        <w:bidi w:val="0"/>
        <w:spacing w:lineRule="auto" w:line="240" w:before="0" w:after="0"/>
        <w:ind w:firstLine="709" w:left="0"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Картографические материалы </w:t>
      </w:r>
      <w:r>
        <w:rPr>
          <w:rFonts w:cs="Times New Roman" w:ascii="Times New Roman" w:hAnsi="Times New Roman"/>
          <w:sz w:val="28"/>
          <w:szCs w:val="28"/>
        </w:rPr>
        <w:t>–</w:t>
      </w:r>
      <w:r>
        <w:rPr>
          <w:rFonts w:eastAsia="Times New Roman" w:cs="Times New Roman" w:ascii="Times New Roman" w:hAnsi="Times New Roman"/>
          <w:sz w:val="28"/>
          <w:szCs w:val="28"/>
          <w:lang w:eastAsia="ru-RU"/>
        </w:rPr>
        <w:t xml:space="preserve"> основа географического образования. Они формируют пространственное мышление, учат работать с масштабами, ориентацией и символами.</w:t>
      </w:r>
    </w:p>
    <w:p>
      <w:pPr>
        <w:pStyle w:val="Normal"/>
        <w:shd w:val="clear" w:fill="FFFFFF"/>
        <w:bidi w:val="0"/>
        <w:spacing w:lineRule="auto" w:line="240" w:before="0" w:after="0"/>
        <w:ind w:firstLine="709"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Рекомендуемый комплект:</w:t>
      </w:r>
    </w:p>
    <w:p>
      <w:pPr>
        <w:pStyle w:val="Normal"/>
        <w:numPr>
          <w:ilvl w:val="0"/>
          <w:numId w:val="39"/>
        </w:numPr>
        <w:shd w:val="clear" w:fill="FFFFFF"/>
        <w:bidi w:val="0"/>
        <w:spacing w:lineRule="auto" w:line="240" w:before="0" w:after="0"/>
        <w:ind w:firstLine="709" w:left="0"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Настенные карты: физическая и политическая карта мира, России, материков и отдельных регионов.</w:t>
      </w:r>
    </w:p>
    <w:p>
      <w:pPr>
        <w:pStyle w:val="Normal"/>
        <w:numPr>
          <w:ilvl w:val="0"/>
          <w:numId w:val="39"/>
        </w:numPr>
        <w:shd w:val="clear" w:fill="FFFFFF"/>
        <w:bidi w:val="0"/>
        <w:spacing w:lineRule="auto" w:line="240" w:before="0" w:after="0"/>
        <w:ind w:firstLine="709" w:left="0"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Тематические карты: климатические, геологические, экономические, природных зон, плотности населения и др.</w:t>
      </w:r>
    </w:p>
    <w:p>
      <w:pPr>
        <w:pStyle w:val="Normal"/>
        <w:numPr>
          <w:ilvl w:val="0"/>
          <w:numId w:val="39"/>
        </w:numPr>
        <w:shd w:val="clear" w:fill="FFFFFF"/>
        <w:bidi w:val="0"/>
        <w:spacing w:lineRule="auto" w:line="240" w:before="0" w:after="0"/>
        <w:ind w:firstLine="709" w:left="0"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w:t>
      </w:r>
      <w:r>
        <w:rPr>
          <w:rFonts w:eastAsia="Times New Roman" w:cs="Times New Roman" w:ascii="Times New Roman" w:hAnsi="Times New Roman"/>
          <w:sz w:val="28"/>
          <w:szCs w:val="28"/>
          <w:lang w:eastAsia="ru-RU"/>
        </w:rPr>
        <w:t>Контурные карты для учеников.</w:t>
      </w:r>
    </w:p>
    <w:p>
      <w:pPr>
        <w:pStyle w:val="Normal"/>
        <w:numPr>
          <w:ilvl w:val="0"/>
          <w:numId w:val="39"/>
        </w:numPr>
        <w:shd w:val="clear" w:fill="FFFFFF"/>
        <w:bidi w:val="0"/>
        <w:spacing w:lineRule="auto" w:line="240" w:before="0" w:after="0"/>
        <w:ind w:firstLine="709" w:left="0"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w:t>
      </w:r>
      <w:r>
        <w:rPr>
          <w:rFonts w:eastAsia="Times New Roman" w:cs="Times New Roman" w:ascii="Times New Roman" w:hAnsi="Times New Roman"/>
          <w:sz w:val="28"/>
          <w:szCs w:val="28"/>
          <w:lang w:eastAsia="ru-RU"/>
        </w:rPr>
        <w:t>Глобусы: физические и политические, с подсветкой и без, диаметром не менее 26 см.</w:t>
      </w:r>
    </w:p>
    <w:p>
      <w:pPr>
        <w:pStyle w:val="Normal"/>
        <w:numPr>
          <w:ilvl w:val="0"/>
          <w:numId w:val="39"/>
        </w:numPr>
        <w:shd w:val="clear" w:fill="FFFFFF"/>
        <w:bidi w:val="0"/>
        <w:spacing w:lineRule="auto" w:line="240" w:before="0" w:after="0"/>
        <w:ind w:firstLine="709" w:left="0"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w:t>
      </w:r>
      <w:r>
        <w:rPr>
          <w:rFonts w:eastAsia="Times New Roman" w:cs="Times New Roman" w:ascii="Times New Roman" w:hAnsi="Times New Roman"/>
          <w:sz w:val="28"/>
          <w:szCs w:val="28"/>
          <w:lang w:eastAsia="ru-RU"/>
        </w:rPr>
        <w:t>Рельефные модели и объемные карты.</w:t>
      </w:r>
    </w:p>
    <w:p>
      <w:pPr>
        <w:pStyle w:val="Normal"/>
        <w:shd w:val="clear" w:fill="FFFFFF"/>
        <w:bidi w:val="0"/>
        <w:spacing w:lineRule="auto" w:line="240" w:before="0" w:after="0"/>
        <w:ind w:firstLine="709"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Карта или глобус должны быть видны всему классу, иметь понятную легенду и актуальное содержание.</w:t>
      </w:r>
    </w:p>
    <w:p>
      <w:pPr>
        <w:pStyle w:val="Normal"/>
        <w:shd w:val="clear" w:fill="FFFFFF"/>
        <w:bidi w:val="0"/>
        <w:spacing w:lineRule="auto" w:line="240" w:before="0" w:after="0"/>
        <w:ind w:firstLine="709" w:left="0" w:right="0"/>
        <w:jc w:val="both"/>
        <w:rPr>
          <w:rFonts w:ascii="Times New Roman" w:hAnsi="Times New Roman" w:cs="Times New Roman"/>
          <w:sz w:val="28"/>
          <w:szCs w:val="28"/>
        </w:rPr>
      </w:pPr>
      <w:r>
        <w:rPr>
          <w:rFonts w:eastAsia="Times New Roman" w:cs="Times New Roman" w:ascii="Times New Roman" w:hAnsi="Times New Roman"/>
          <w:b/>
          <w:bCs/>
          <w:sz w:val="28"/>
          <w:szCs w:val="28"/>
          <w:lang w:eastAsia="ru-RU"/>
        </w:rPr>
        <w:t>Метеорологические приборы</w:t>
      </w:r>
    </w:p>
    <w:p>
      <w:pPr>
        <w:pStyle w:val="Normal"/>
        <w:shd w:val="clear" w:fill="FFFFFF"/>
        <w:bidi w:val="0"/>
        <w:spacing w:lineRule="auto" w:line="240" w:before="0" w:after="0"/>
        <w:ind w:firstLine="709" w:left="0" w:right="0"/>
        <w:jc w:val="both"/>
        <w:rPr>
          <w:rFonts w:ascii="Times New Roman" w:hAnsi="Times New Roman" w:cs="Times New Roman"/>
          <w:sz w:val="28"/>
          <w:szCs w:val="28"/>
        </w:rPr>
      </w:pPr>
      <w:r>
        <w:rPr>
          <w:rFonts w:cs="Times New Roman" w:ascii="Times New Roman" w:hAnsi="Times New Roman"/>
          <w:sz w:val="28"/>
          <w:szCs w:val="28"/>
        </w:rPr>
        <w:t>Для формирования у школьников навыков наблюдения и анализа погодных условий необходимо использовать простейшие метеоприборы.</w:t>
      </w:r>
    </w:p>
    <w:p>
      <w:pPr>
        <w:pStyle w:val="Normal"/>
        <w:shd w:val="clear" w:fill="FFFFFF"/>
        <w:bidi w:val="0"/>
        <w:spacing w:lineRule="auto" w:line="240" w:before="0" w:after="0"/>
        <w:ind w:firstLine="709" w:left="0" w:right="0"/>
        <w:jc w:val="both"/>
        <w:rPr>
          <w:rFonts w:ascii="Times New Roman" w:hAnsi="Times New Roman" w:cs="Times New Roman"/>
          <w:sz w:val="28"/>
          <w:szCs w:val="28"/>
        </w:rPr>
      </w:pPr>
      <w:r>
        <w:rPr>
          <w:rFonts w:cs="Times New Roman" w:ascii="Times New Roman" w:hAnsi="Times New Roman"/>
          <w:sz w:val="28"/>
          <w:szCs w:val="28"/>
        </w:rPr>
        <w:t>Основные приборы:</w:t>
      </w:r>
    </w:p>
    <w:p>
      <w:pPr>
        <w:pStyle w:val="Normal"/>
        <w:numPr>
          <w:ilvl w:val="0"/>
          <w:numId w:val="40"/>
        </w:numPr>
        <w:shd w:val="clear" w:fill="FFFFFF"/>
        <w:bidi w:val="0"/>
        <w:spacing w:lineRule="auto" w:line="240" w:before="0" w:after="0"/>
        <w:ind w:firstLine="709" w:left="0" w:right="0"/>
        <w:jc w:val="both"/>
        <w:rPr>
          <w:rFonts w:ascii="Times New Roman" w:hAnsi="Times New Roman" w:cs="Times New Roman"/>
          <w:sz w:val="28"/>
          <w:szCs w:val="28"/>
        </w:rPr>
      </w:pPr>
      <w:r>
        <w:rPr>
          <w:rFonts w:cs="Times New Roman" w:ascii="Times New Roman" w:hAnsi="Times New Roman"/>
          <w:sz w:val="28"/>
          <w:szCs w:val="28"/>
        </w:rPr>
        <w:t>Термометры: для измерения температуры воздуха (внутри и снаружи помещения).</w:t>
      </w:r>
    </w:p>
    <w:p>
      <w:pPr>
        <w:pStyle w:val="Normal"/>
        <w:numPr>
          <w:ilvl w:val="0"/>
          <w:numId w:val="40"/>
        </w:numPr>
        <w:shd w:val="clear" w:fill="FFFFFF"/>
        <w:bidi w:val="0"/>
        <w:spacing w:lineRule="auto" w:line="240" w:before="0" w:after="0"/>
        <w:ind w:firstLine="709" w:left="0" w:right="0"/>
        <w:jc w:val="both"/>
        <w:rPr>
          <w:rFonts w:ascii="Times New Roman" w:hAnsi="Times New Roman" w:cs="Times New Roman"/>
          <w:sz w:val="28"/>
          <w:szCs w:val="28"/>
        </w:rPr>
      </w:pPr>
      <w:r>
        <w:rPr>
          <w:rFonts w:cs="Times New Roman" w:ascii="Times New Roman" w:hAnsi="Times New Roman"/>
          <w:sz w:val="28"/>
          <w:szCs w:val="28"/>
        </w:rPr>
        <w:t>Барометры: измерение атмосферного давления.</w:t>
      </w:r>
    </w:p>
    <w:p>
      <w:pPr>
        <w:pStyle w:val="Normal"/>
        <w:numPr>
          <w:ilvl w:val="0"/>
          <w:numId w:val="40"/>
        </w:numPr>
        <w:shd w:val="clear" w:fill="FFFFFF"/>
        <w:bidi w:val="0"/>
        <w:spacing w:lineRule="auto" w:line="240" w:before="0" w:after="0"/>
        <w:ind w:firstLine="709" w:left="0" w:right="0"/>
        <w:jc w:val="both"/>
        <w:rPr>
          <w:rFonts w:ascii="Times New Roman" w:hAnsi="Times New Roman" w:cs="Times New Roman"/>
          <w:sz w:val="28"/>
          <w:szCs w:val="28"/>
        </w:rPr>
      </w:pPr>
      <w:r>
        <w:rPr>
          <w:rFonts w:cs="Times New Roman" w:ascii="Times New Roman" w:hAnsi="Times New Roman"/>
          <w:sz w:val="28"/>
          <w:szCs w:val="28"/>
        </w:rPr>
        <w:t>Гигрометры: определение влажности воздуха.</w:t>
      </w:r>
    </w:p>
    <w:p>
      <w:pPr>
        <w:pStyle w:val="Normal"/>
        <w:numPr>
          <w:ilvl w:val="0"/>
          <w:numId w:val="40"/>
        </w:numPr>
        <w:shd w:val="clear" w:fill="FFFFFF"/>
        <w:bidi w:val="0"/>
        <w:spacing w:lineRule="auto" w:line="240" w:before="0" w:after="0"/>
        <w:ind w:firstLine="709" w:left="0" w:right="0"/>
        <w:jc w:val="both"/>
        <w:rPr>
          <w:rFonts w:ascii="Times New Roman" w:hAnsi="Times New Roman" w:cs="Times New Roman"/>
          <w:sz w:val="28"/>
          <w:szCs w:val="28"/>
        </w:rPr>
      </w:pPr>
      <w:r>
        <w:rPr>
          <w:rFonts w:cs="Times New Roman" w:ascii="Times New Roman" w:hAnsi="Times New Roman"/>
          <w:sz w:val="28"/>
          <w:szCs w:val="28"/>
        </w:rPr>
        <w:t>Анемометры: измерение скорости ветра.</w:t>
      </w:r>
    </w:p>
    <w:p>
      <w:pPr>
        <w:pStyle w:val="Normal"/>
        <w:numPr>
          <w:ilvl w:val="0"/>
          <w:numId w:val="40"/>
        </w:numPr>
        <w:shd w:val="clear" w:fill="FFFFFF"/>
        <w:bidi w:val="0"/>
        <w:spacing w:lineRule="auto" w:line="240" w:before="0" w:after="0"/>
        <w:ind w:firstLine="709" w:left="0" w:right="0"/>
        <w:jc w:val="both"/>
        <w:rPr>
          <w:rFonts w:ascii="Times New Roman" w:hAnsi="Times New Roman" w:cs="Times New Roman"/>
          <w:sz w:val="28"/>
          <w:szCs w:val="28"/>
        </w:rPr>
      </w:pPr>
      <w:r>
        <w:rPr>
          <w:rFonts w:cs="Times New Roman" w:ascii="Times New Roman" w:hAnsi="Times New Roman"/>
          <w:sz w:val="28"/>
          <w:szCs w:val="28"/>
        </w:rPr>
        <w:t>Флюгеры: определение направления ветра.</w:t>
      </w:r>
    </w:p>
    <w:p>
      <w:pPr>
        <w:pStyle w:val="Normal"/>
        <w:numPr>
          <w:ilvl w:val="0"/>
          <w:numId w:val="40"/>
        </w:numPr>
        <w:shd w:val="clear" w:fill="FFFFFF"/>
        <w:bidi w:val="0"/>
        <w:spacing w:lineRule="auto" w:line="240" w:before="0" w:after="0"/>
        <w:ind w:firstLine="709" w:left="0" w:right="0"/>
        <w:jc w:val="both"/>
        <w:rPr>
          <w:rFonts w:ascii="Times New Roman" w:hAnsi="Times New Roman" w:cs="Times New Roman"/>
          <w:sz w:val="28"/>
          <w:szCs w:val="28"/>
        </w:rPr>
      </w:pPr>
      <w:r>
        <w:rPr>
          <w:rFonts w:cs="Times New Roman" w:ascii="Times New Roman" w:hAnsi="Times New Roman"/>
          <w:sz w:val="28"/>
          <w:szCs w:val="28"/>
        </w:rPr>
        <w:t>Метеостанции: электронные или аналоговые комплексы для комплексного наблюдения за погодой.</w:t>
      </w:r>
    </w:p>
    <w:p>
      <w:pPr>
        <w:pStyle w:val="Normal"/>
        <w:numPr>
          <w:ilvl w:val="0"/>
          <w:numId w:val="40"/>
        </w:numPr>
        <w:shd w:val="clear" w:fill="FFFFFF"/>
        <w:bidi w:val="0"/>
        <w:spacing w:lineRule="auto" w:line="240" w:before="0" w:after="0"/>
        <w:ind w:firstLine="709" w:left="0" w:right="0"/>
        <w:jc w:val="both"/>
        <w:rPr>
          <w:sz w:val="28"/>
          <w:szCs w:val="28"/>
        </w:rPr>
      </w:pPr>
      <w:r>
        <w:rPr>
          <w:rFonts w:cs="Times New Roman" w:ascii="Times New Roman" w:hAnsi="Times New Roman"/>
          <w:sz w:val="28"/>
          <w:szCs w:val="28"/>
        </w:rPr>
        <w:t>Компасы и солнечные часы: для проведения полевых практик.</w:t>
      </w:r>
    </w:p>
    <w:p>
      <w:pPr>
        <w:pStyle w:val="Style67"/>
        <w:shd w:val="clear" w:fill="FFFFFF"/>
        <w:bidi w:val="0"/>
        <w:ind w:firstLine="709" w:right="0"/>
        <w:jc w:val="both"/>
        <w:rPr/>
      </w:pPr>
      <w:r>
        <w:rPr>
          <w:sz w:val="28"/>
          <w:szCs w:val="28"/>
        </w:rPr>
        <w:t>Использование метеорологических </w:t>
      </w:r>
      <w:hyperlink r:id="rId71">
        <w:r>
          <w:rPr>
            <w:rStyle w:val="Hyperlink"/>
            <w:color w:val="C00000"/>
            <w:sz w:val="28"/>
            <w:szCs w:val="28"/>
          </w:rPr>
          <w:t>приборов</w:t>
        </w:r>
      </w:hyperlink>
      <w:r>
        <w:rPr>
          <w:sz w:val="28"/>
          <w:szCs w:val="28"/>
        </w:rPr>
        <w:t> позволяет организовать практико-ориентированные уроки, мини-исследования и проектную деятельность.</w:t>
      </w:r>
    </w:p>
    <w:p>
      <w:pPr>
        <w:pStyle w:val="Style67"/>
        <w:bidi w:val="0"/>
        <w:ind w:firstLine="709" w:left="0" w:right="0"/>
        <w:jc w:val="center"/>
        <w:rPr>
          <w:rFonts w:ascii="Times New Roman" w:hAnsi="Times New Roman" w:eastAsia="Times New Roman" w:cs="Times New Roman"/>
          <w:sz w:val="28"/>
          <w:szCs w:val="28"/>
          <w:lang w:eastAsia="ru-RU"/>
        </w:rPr>
      </w:pPr>
      <w:r>
        <w:rPr>
          <w:b/>
          <w:bCs/>
          <w:sz w:val="28"/>
          <w:szCs w:val="28"/>
          <w:lang w:val="ru-RU"/>
        </w:rPr>
        <w:t>Демонстрационные материалы</w:t>
      </w:r>
    </w:p>
    <w:p>
      <w:pPr>
        <w:pStyle w:val="Normal"/>
        <w:shd w:val="clear" w:fill="FFFFFF"/>
        <w:bidi w:val="0"/>
        <w:spacing w:lineRule="auto" w:line="240" w:before="0" w:after="0"/>
        <w:ind w:firstLine="709"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Наглядные пособия позволяют легче усваивать теоретический материал и формируют у учащихся ассоциативное мышление.</w:t>
      </w:r>
    </w:p>
    <w:p>
      <w:pPr>
        <w:pStyle w:val="Normal"/>
        <w:shd w:val="clear" w:fill="FFFFFF"/>
        <w:bidi w:val="0"/>
        <w:spacing w:lineRule="auto" w:line="240" w:before="0" w:after="0"/>
        <w:ind w:firstLine="709"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Виды демонстрационных материалов:</w:t>
      </w:r>
    </w:p>
    <w:p>
      <w:pPr>
        <w:pStyle w:val="Normal"/>
        <w:numPr>
          <w:ilvl w:val="0"/>
          <w:numId w:val="41"/>
        </w:numPr>
        <w:shd w:val="clear" w:fill="FFFFFF"/>
        <w:bidi w:val="0"/>
        <w:spacing w:lineRule="auto" w:line="240" w:before="0" w:after="0"/>
        <w:ind w:firstLine="709" w:left="0"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w:t>
      </w:r>
      <w:r>
        <w:rPr>
          <w:rFonts w:eastAsia="Times New Roman" w:cs="Times New Roman" w:ascii="Times New Roman" w:hAnsi="Times New Roman"/>
          <w:sz w:val="28"/>
          <w:szCs w:val="28"/>
          <w:lang w:eastAsia="ru-RU"/>
        </w:rPr>
        <w:t>Модели: земной коры, строения Земли, вулканов, водоёмов, форм рельефа.</w:t>
      </w:r>
    </w:p>
    <w:p>
      <w:pPr>
        <w:pStyle w:val="Normal"/>
        <w:numPr>
          <w:ilvl w:val="0"/>
          <w:numId w:val="41"/>
        </w:numPr>
        <w:shd w:val="clear" w:fill="FFFFFF"/>
        <w:bidi w:val="0"/>
        <w:spacing w:lineRule="auto" w:line="240" w:before="0" w:after="0"/>
        <w:ind w:firstLine="709" w:left="0"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Плакаты и таблицы: схемы атмосферной циркуляции, круговорота воды, структуры атмосферы, географических поясов и зон.</w:t>
      </w:r>
    </w:p>
    <w:p>
      <w:pPr>
        <w:pStyle w:val="Normal"/>
        <w:numPr>
          <w:ilvl w:val="0"/>
          <w:numId w:val="41"/>
        </w:numPr>
        <w:shd w:val="clear" w:fill="FFFFFF"/>
        <w:bidi w:val="0"/>
        <w:spacing w:lineRule="auto" w:line="240" w:before="0" w:after="0"/>
        <w:ind w:firstLine="709" w:left="0"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Фотографии и спутниковые снимки: ландшафтов, природных катастроф, изменений окружающей среды.</w:t>
      </w:r>
    </w:p>
    <w:p>
      <w:pPr>
        <w:pStyle w:val="Normal"/>
        <w:numPr>
          <w:ilvl w:val="0"/>
          <w:numId w:val="41"/>
        </w:numPr>
        <w:shd w:val="clear" w:fill="FFFFFF"/>
        <w:tabs>
          <w:tab w:val="clear" w:pos="720"/>
          <w:tab w:val="left" w:pos="165" w:leader="none"/>
        </w:tabs>
        <w:bidi w:val="0"/>
        <w:spacing w:lineRule="auto" w:line="240" w:before="0" w:after="0"/>
        <w:ind w:firstLine="709" w:left="0"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Образцы горных пород и минералов (по возможности).</w:t>
      </w:r>
    </w:p>
    <w:p>
      <w:pPr>
        <w:pStyle w:val="Normal"/>
        <w:numPr>
          <w:ilvl w:val="0"/>
          <w:numId w:val="41"/>
        </w:numPr>
        <w:shd w:val="clear" w:fill="FFFFFF"/>
        <w:bidi w:val="0"/>
        <w:spacing w:lineRule="auto" w:line="240" w:before="0" w:after="0"/>
        <w:ind w:firstLine="709" w:left="0"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Учебные атласы и географические справочники.</w:t>
      </w:r>
    </w:p>
    <w:p>
      <w:pPr>
        <w:pStyle w:val="Normal"/>
        <w:bidi w:val="0"/>
        <w:spacing w:lineRule="auto" w:line="240" w:before="0" w:after="0"/>
        <w:ind w:firstLine="709" w:left="0" w:right="0"/>
        <w:jc w:val="both"/>
        <w:rPr>
          <w:rFonts w:ascii="Times New Roman" w:hAnsi="Times New Roman" w:cs="Times New Roman"/>
          <w:b/>
          <w:bCs/>
          <w:sz w:val="28"/>
          <w:szCs w:val="28"/>
          <w:lang w:eastAsia="ru-RU"/>
        </w:rPr>
      </w:pPr>
      <w:r>
        <w:rPr>
          <w:rFonts w:eastAsia="Times New Roman" w:cs="Times New Roman" w:ascii="Times New Roman" w:hAnsi="Times New Roman"/>
          <w:sz w:val="28"/>
          <w:szCs w:val="28"/>
          <w:lang w:eastAsia="ru-RU"/>
        </w:rPr>
        <w:t>Эти материалы можно размещать на стендах или использовать в рамках тематических занятий и проектов.</w:t>
      </w:r>
      <w:r>
        <w:rPr>
          <w:rFonts w:cs="Times New Roman" w:ascii="Times New Roman" w:hAnsi="Times New Roman"/>
          <w:color w:val="333333"/>
          <w:sz w:val="28"/>
          <w:szCs w:val="28"/>
          <w:lang w:eastAsia="ru-RU"/>
        </w:rPr>
        <w:t xml:space="preserve"> </w:t>
      </w:r>
    </w:p>
    <w:p>
      <w:pPr>
        <w:pStyle w:val="Normal"/>
        <w:bidi w:val="0"/>
        <w:spacing w:lineRule="auto" w:line="240" w:before="0" w:after="0"/>
        <w:ind w:firstLine="709" w:left="0" w:right="0"/>
        <w:jc w:val="center"/>
        <w:rPr>
          <w:rFonts w:ascii="Times New Roman" w:hAnsi="Times New Roman" w:eastAsia="Times New Roman" w:cs="Times New Roman"/>
          <w:sz w:val="28"/>
          <w:szCs w:val="28"/>
          <w:lang w:eastAsia="ru-RU"/>
        </w:rPr>
      </w:pPr>
      <w:r>
        <w:rPr>
          <w:rFonts w:cs="Times New Roman" w:ascii="Times New Roman" w:hAnsi="Times New Roman"/>
          <w:b/>
          <w:bCs/>
          <w:sz w:val="28"/>
          <w:szCs w:val="28"/>
          <w:lang w:eastAsia="ru-RU"/>
        </w:rPr>
        <w:t>Интерактивное оборудование</w:t>
      </w:r>
    </w:p>
    <w:p>
      <w:pPr>
        <w:pStyle w:val="Normal"/>
        <w:bidi w:val="0"/>
        <w:spacing w:lineRule="auto" w:line="240" w:before="0" w:after="0"/>
        <w:ind w:firstLine="709" w:left="0"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Современные технологии делают уроки географии наглядными, увлекательными и интерактивными. ФГОС приветствует их активное использование.</w:t>
      </w:r>
    </w:p>
    <w:p>
      <w:pPr>
        <w:pStyle w:val="Normal"/>
        <w:shd w:val="clear" w:fill="FFFFFF"/>
        <w:bidi w:val="0"/>
        <w:spacing w:lineRule="auto" w:line="240" w:before="0" w:after="0"/>
        <w:ind w:firstLine="709"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Рекомендуемое оборудование:</w:t>
      </w:r>
    </w:p>
    <w:p>
      <w:pPr>
        <w:pStyle w:val="Normal"/>
        <w:numPr>
          <w:ilvl w:val="0"/>
          <w:numId w:val="42"/>
        </w:numPr>
        <w:shd w:val="clear" w:fill="FFFFFF"/>
        <w:bidi w:val="0"/>
        <w:spacing w:lineRule="auto" w:line="240" w:before="0" w:after="0"/>
        <w:ind w:firstLine="709" w:left="0"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Интерактивная доска с функцией прикосновения и возможностью подключения к ПК.</w:t>
      </w:r>
    </w:p>
    <w:p>
      <w:pPr>
        <w:pStyle w:val="Normal"/>
        <w:numPr>
          <w:ilvl w:val="0"/>
          <w:numId w:val="42"/>
        </w:numPr>
        <w:shd w:val="clear" w:fill="FFFFFF"/>
        <w:bidi w:val="0"/>
        <w:spacing w:lineRule="auto" w:line="240" w:before="0" w:after="0"/>
        <w:ind w:firstLine="709" w:left="0"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Проектор и экран для демонстрации презентаций, видеоуроков, спутниковых снимков и онлайн-карт.</w:t>
      </w:r>
    </w:p>
    <w:p>
      <w:pPr>
        <w:pStyle w:val="Normal"/>
        <w:numPr>
          <w:ilvl w:val="0"/>
          <w:numId w:val="42"/>
        </w:numPr>
        <w:shd w:val="clear" w:fill="FFFFFF"/>
        <w:bidi w:val="0"/>
        <w:spacing w:lineRule="auto" w:line="240" w:before="0" w:after="0"/>
        <w:ind w:firstLine="709" w:left="0"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Компьютеры или ноутбуки для учителя и, при возможности, для учеников.</w:t>
      </w:r>
    </w:p>
    <w:p>
      <w:pPr>
        <w:pStyle w:val="Normal"/>
        <w:numPr>
          <w:ilvl w:val="0"/>
          <w:numId w:val="42"/>
        </w:numPr>
        <w:shd w:val="clear" w:fill="FFFFFF"/>
        <w:bidi w:val="0"/>
        <w:spacing w:lineRule="auto" w:line="240" w:before="0" w:after="0"/>
        <w:ind w:firstLine="709" w:left="0"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Документ-камера </w:t>
      </w:r>
      <w:r>
        <w:rPr>
          <w:rFonts w:cs="Times New Roman" w:ascii="Times New Roman" w:hAnsi="Times New Roman"/>
          <w:sz w:val="28"/>
          <w:szCs w:val="28"/>
        </w:rPr>
        <w:t>–</w:t>
      </w:r>
      <w:r>
        <w:rPr>
          <w:rFonts w:eastAsia="Times New Roman" w:cs="Times New Roman" w:ascii="Times New Roman" w:hAnsi="Times New Roman"/>
          <w:sz w:val="28"/>
          <w:szCs w:val="28"/>
          <w:lang w:eastAsia="ru-RU"/>
        </w:rPr>
        <w:t>для демонстрации карт, рисунков и пособий в реальном времени</w:t>
      </w:r>
    </w:p>
    <w:p>
      <w:pPr>
        <w:pStyle w:val="Normal"/>
        <w:numPr>
          <w:ilvl w:val="0"/>
          <w:numId w:val="42"/>
        </w:numPr>
        <w:shd w:val="clear" w:fill="FFFFFF"/>
        <w:bidi w:val="0"/>
        <w:spacing w:lineRule="auto" w:line="240" w:before="0" w:after="0"/>
        <w:ind w:firstLine="709" w:left="0"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Цифровые атласы, программы ГИС (геоинформационных систем), ресурсы Google Earth </w:t>
      </w:r>
    </w:p>
    <w:p>
      <w:pPr>
        <w:pStyle w:val="Normal"/>
        <w:numPr>
          <w:ilvl w:val="0"/>
          <w:numId w:val="42"/>
        </w:numPr>
        <w:shd w:val="clear" w:fill="FFFFFF"/>
        <w:bidi w:val="0"/>
        <w:spacing w:lineRule="auto" w:line="240" w:before="0" w:after="0"/>
        <w:ind w:firstLine="709" w:left="0"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Яндекс. Карты и др.</w:t>
      </w:r>
    </w:p>
    <w:p>
      <w:pPr>
        <w:pStyle w:val="Normal"/>
        <w:numPr>
          <w:ilvl w:val="0"/>
          <w:numId w:val="42"/>
        </w:numPr>
        <w:shd w:val="clear" w:fill="FFFFFF"/>
        <w:bidi w:val="0"/>
        <w:spacing w:lineRule="auto" w:line="240" w:before="0" w:after="0"/>
        <w:ind w:firstLine="709" w:left="0"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Доступ в интернет </w:t>
      </w:r>
      <w:r>
        <w:rPr>
          <w:rFonts w:cs="Times New Roman" w:ascii="Times New Roman" w:hAnsi="Times New Roman"/>
          <w:sz w:val="28"/>
          <w:szCs w:val="28"/>
        </w:rPr>
        <w:t>–</w:t>
      </w:r>
      <w:r>
        <w:rPr>
          <w:rFonts w:eastAsia="Times New Roman" w:cs="Times New Roman" w:ascii="Times New Roman" w:hAnsi="Times New Roman"/>
          <w:sz w:val="28"/>
          <w:szCs w:val="28"/>
          <w:lang w:eastAsia="ru-RU"/>
        </w:rPr>
        <w:t xml:space="preserve"> для работы с онлайн-ресурсами и проведения цифровых экскурсий.</w:t>
      </w:r>
    </w:p>
    <w:p>
      <w:pPr>
        <w:pStyle w:val="Normal"/>
        <w:shd w:val="clear" w:fill="FFFFFF"/>
        <w:bidi w:val="0"/>
        <w:spacing w:lineRule="auto" w:line="240" w:before="0" w:after="0"/>
        <w:ind w:firstLine="709" w:right="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Такое оборудование повышает вовлеченность учащихся, помогает формировать ИКТ- компетенции и позволяет организовать индивидуализированное обучение.</w:t>
      </w:r>
    </w:p>
    <w:p>
      <w:pPr>
        <w:pStyle w:val="Normal"/>
        <w:bidi w:val="0"/>
        <w:spacing w:lineRule="auto" w:line="240" w:before="0" w:after="0"/>
        <w:ind w:firstLine="709" w:left="0" w:right="0"/>
        <w:jc w:val="both"/>
        <w:rPr>
          <w:sz w:val="28"/>
          <w:szCs w:val="28"/>
        </w:rPr>
      </w:pPr>
      <w:r>
        <w:rPr>
          <w:rFonts w:cs="Times New Roman" w:ascii="Times New Roman" w:hAnsi="Times New Roman"/>
          <w:b/>
          <w:bCs/>
          <w:sz w:val="28"/>
          <w:szCs w:val="28"/>
          <w:lang w:eastAsia="ru-RU"/>
        </w:rPr>
        <w:t>Мебель и оформление</w:t>
      </w:r>
    </w:p>
    <w:p>
      <w:pPr>
        <w:pStyle w:val="Style67"/>
        <w:shd w:val="clear" w:fill="FFFFFF"/>
        <w:bidi w:val="0"/>
        <w:ind w:firstLine="709" w:right="0"/>
        <w:jc w:val="both"/>
        <w:rPr>
          <w:sz w:val="28"/>
          <w:szCs w:val="28"/>
        </w:rPr>
      </w:pPr>
      <w:r>
        <w:rPr>
          <w:sz w:val="28"/>
          <w:szCs w:val="28"/>
        </w:rPr>
        <w:t>Функциональная и эргономичная мебель, а также грамотное оформление кабинета обеспечивают комфорт и безопасность школьников, а также поддерживают учебную мотивацию.</w:t>
      </w:r>
    </w:p>
    <w:p>
      <w:pPr>
        <w:pStyle w:val="Style67"/>
        <w:shd w:val="clear" w:fill="FFFFFF"/>
        <w:bidi w:val="0"/>
        <w:ind w:firstLine="709" w:right="0"/>
        <w:jc w:val="both"/>
        <w:rPr>
          <w:sz w:val="28"/>
          <w:szCs w:val="28"/>
        </w:rPr>
      </w:pPr>
      <w:r>
        <w:rPr>
          <w:sz w:val="28"/>
          <w:szCs w:val="28"/>
        </w:rPr>
        <w:t>Требования к мебели и оформлению:</w:t>
      </w:r>
    </w:p>
    <w:p>
      <w:pPr>
        <w:pStyle w:val="Style67"/>
        <w:numPr>
          <w:ilvl w:val="0"/>
          <w:numId w:val="43"/>
        </w:numPr>
        <w:shd w:val="clear" w:fill="FFFFFF"/>
        <w:bidi w:val="0"/>
        <w:ind w:firstLine="709" w:left="0" w:right="0"/>
        <w:jc w:val="both"/>
        <w:rPr>
          <w:sz w:val="28"/>
          <w:szCs w:val="28"/>
        </w:rPr>
      </w:pPr>
      <w:r>
        <w:rPr>
          <w:sz w:val="28"/>
          <w:szCs w:val="28"/>
        </w:rPr>
        <w:t>Удобные </w:t>
      </w:r>
      <w:hyperlink r:id="rId72">
        <w:r>
          <w:rPr>
            <w:rStyle w:val="Hyperlink"/>
            <w:color w:val="C00000"/>
            <w:sz w:val="28"/>
            <w:szCs w:val="28"/>
          </w:rPr>
          <w:t>столы</w:t>
        </w:r>
      </w:hyperlink>
      <w:r>
        <w:rPr>
          <w:sz w:val="28"/>
          <w:szCs w:val="28"/>
        </w:rPr>
        <w:t> и стулья, соответствующие возрасту учащихся.</w:t>
      </w:r>
    </w:p>
    <w:p>
      <w:pPr>
        <w:pStyle w:val="Style67"/>
        <w:numPr>
          <w:ilvl w:val="0"/>
          <w:numId w:val="43"/>
        </w:numPr>
        <w:shd w:val="clear" w:fill="FFFFFF"/>
        <w:bidi w:val="0"/>
        <w:ind w:firstLine="709" w:left="0" w:right="0"/>
        <w:jc w:val="both"/>
        <w:rPr>
          <w:sz w:val="28"/>
          <w:szCs w:val="28"/>
        </w:rPr>
      </w:pPr>
      <w:r>
        <w:rPr>
          <w:sz w:val="28"/>
          <w:szCs w:val="28"/>
        </w:rPr>
        <w:t> </w:t>
      </w:r>
      <w:r>
        <w:rPr>
          <w:sz w:val="28"/>
          <w:szCs w:val="28"/>
        </w:rPr>
        <w:t>Стол и стул для учителя, место для компьютера и проекционного оборудования.</w:t>
      </w:r>
    </w:p>
    <w:p>
      <w:pPr>
        <w:pStyle w:val="Style67"/>
        <w:numPr>
          <w:ilvl w:val="0"/>
          <w:numId w:val="43"/>
        </w:numPr>
        <w:shd w:val="clear" w:fill="FFFFFF"/>
        <w:bidi w:val="0"/>
        <w:ind w:firstLine="709" w:left="0" w:right="0"/>
        <w:jc w:val="both"/>
        <w:rPr>
          <w:sz w:val="28"/>
          <w:szCs w:val="28"/>
        </w:rPr>
      </w:pPr>
      <w:r>
        <w:rPr>
          <w:sz w:val="28"/>
          <w:szCs w:val="28"/>
        </w:rPr>
        <w:t> </w:t>
      </w:r>
      <w:hyperlink r:id="rId73">
        <w:r>
          <w:rPr>
            <w:rStyle w:val="Hyperlink"/>
            <w:color w:val="C00000"/>
            <w:sz w:val="28"/>
            <w:szCs w:val="28"/>
          </w:rPr>
          <w:t>Шкафы</w:t>
        </w:r>
      </w:hyperlink>
      <w:r>
        <w:rPr>
          <w:sz w:val="28"/>
          <w:szCs w:val="28"/>
        </w:rPr>
        <w:t> и полки для хранения карт, глобусов, приборов и пособий.</w:t>
      </w:r>
    </w:p>
    <w:p>
      <w:pPr>
        <w:pStyle w:val="Style67"/>
        <w:numPr>
          <w:ilvl w:val="0"/>
          <w:numId w:val="43"/>
        </w:numPr>
        <w:shd w:val="clear" w:fill="FFFFFF"/>
        <w:bidi w:val="0"/>
        <w:ind w:firstLine="709" w:left="0" w:right="0"/>
        <w:jc w:val="both"/>
        <w:rPr>
          <w:sz w:val="28"/>
          <w:szCs w:val="28"/>
        </w:rPr>
      </w:pPr>
      <w:r>
        <w:rPr>
          <w:sz w:val="28"/>
          <w:szCs w:val="28"/>
        </w:rPr>
        <w:t>Выставочные витрины для экспонатов (при наличии коллекций).</w:t>
      </w:r>
    </w:p>
    <w:p>
      <w:pPr>
        <w:pStyle w:val="Style67"/>
        <w:numPr>
          <w:ilvl w:val="0"/>
          <w:numId w:val="43"/>
        </w:numPr>
        <w:shd w:val="clear" w:fill="FFFFFF"/>
        <w:bidi w:val="0"/>
        <w:ind w:firstLine="709" w:left="0" w:right="0"/>
        <w:jc w:val="both"/>
        <w:rPr>
          <w:rFonts w:ascii="Times New Roman" w:hAnsi="Times New Roman" w:eastAsia="Times New Roman" w:cs="Times New Roman"/>
          <w:sz w:val="28"/>
          <w:szCs w:val="28"/>
        </w:rPr>
      </w:pPr>
      <w:r>
        <w:rPr>
          <w:sz w:val="28"/>
          <w:szCs w:val="28"/>
        </w:rPr>
        <w:t xml:space="preserve">Информационные стенды: географические новости, «Природа родного края», </w:t>
      </w:r>
    </w:p>
    <w:p>
      <w:pPr>
        <w:pStyle w:val="Normal"/>
        <w:shd w:val="clear" w:fill="FFFFFF"/>
        <w:bidi w:val="0"/>
        <w:spacing w:lineRule="auto" w:line="240" w:before="0" w:after="0"/>
        <w:ind w:firstLine="709" w:right="0"/>
        <w:jc w:val="both"/>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«Географические открытия». Уголок безопасности с инструкциями по технике   безопасности на уроках.</w:t>
      </w:r>
    </w:p>
    <w:p>
      <w:pPr>
        <w:pStyle w:val="Normal"/>
        <w:shd w:val="clear" w:fill="FFFFFF"/>
        <w:bidi w:val="0"/>
        <w:spacing w:lineRule="auto" w:line="240" w:before="0" w:after="0"/>
        <w:ind w:firstLine="709" w:right="0"/>
        <w:jc w:val="both"/>
        <w:rPr>
          <w:rFonts w:ascii="Times New Roman" w:hAnsi="Times New Roman" w:cs="Times New Roman"/>
          <w:sz w:val="28"/>
          <w:szCs w:val="28"/>
        </w:rPr>
      </w:pPr>
      <w:r>
        <w:rPr>
          <w:rFonts w:cs="Times New Roman" w:ascii="Times New Roman" w:hAnsi="Times New Roman"/>
          <w:sz w:val="28"/>
          <w:szCs w:val="28"/>
        </w:rPr>
        <w:t> </w:t>
      </w:r>
      <w:r>
        <w:rPr>
          <w:rFonts w:cs="Times New Roman" w:ascii="Times New Roman" w:hAnsi="Times New Roman"/>
          <w:sz w:val="28"/>
          <w:szCs w:val="28"/>
        </w:rPr>
        <w:t>Оформление стен с использованием тематических постеров, схем, картин природы и спутниковых изображений.</w:t>
      </w:r>
    </w:p>
    <w:p>
      <w:pPr>
        <w:pStyle w:val="Style67"/>
        <w:shd w:val="clear" w:fill="FFFFFF"/>
        <w:bidi w:val="0"/>
        <w:ind w:firstLine="709" w:right="0"/>
        <w:jc w:val="both"/>
        <w:rPr>
          <w:sz w:val="28"/>
          <w:szCs w:val="28"/>
        </w:rPr>
      </w:pPr>
      <w:r>
        <w:rPr>
          <w:sz w:val="28"/>
          <w:szCs w:val="28"/>
        </w:rPr>
        <w:t>Мебель должна быть устойчивой, с плавными краями, а пространство — достаточно свободным для передвижения и работы в группах.</w:t>
      </w:r>
    </w:p>
    <w:p>
      <w:pPr>
        <w:pStyle w:val="Style67"/>
        <w:shd w:val="clear" w:fill="FFFFFF"/>
        <w:bidi w:val="0"/>
        <w:ind w:firstLine="709" w:right="0"/>
        <w:jc w:val="both"/>
        <w:rPr>
          <w:b/>
          <w:bCs/>
          <w:sz w:val="28"/>
          <w:szCs w:val="28"/>
          <w:lang w:eastAsia="ru-RU"/>
        </w:rPr>
      </w:pPr>
      <w:r>
        <w:rPr>
          <w:b/>
          <w:bCs/>
          <w:sz w:val="28"/>
          <w:szCs w:val="28"/>
          <w:lang w:eastAsia="ru-RU"/>
        </w:rPr>
        <w:t>Рекомендации по оформлению кабинета</w:t>
      </w:r>
    </w:p>
    <w:p>
      <w:pPr>
        <w:pStyle w:val="Style67"/>
        <w:shd w:val="clear" w:fill="FFFFFF"/>
        <w:bidi w:val="0"/>
        <w:ind w:firstLine="709" w:right="0"/>
        <w:jc w:val="both"/>
        <w:rPr>
          <w:sz w:val="28"/>
          <w:szCs w:val="28"/>
          <w:lang w:eastAsia="ru-RU"/>
        </w:rPr>
      </w:pPr>
      <w:r>
        <w:rPr>
          <w:sz w:val="28"/>
          <w:szCs w:val="28"/>
          <w:lang w:eastAsia="ru-RU"/>
        </w:rPr>
        <w:t>Грамотно оформленный кабинет географии не только соответствует санитарным и образовательным стандартам, но и создает атмосферу, в которой ученики с интересом погружаются в изучение окружающего мира. Оформление должно быть функциональным, визуально привлекательным и отражать специфику предмета.</w:t>
      </w:r>
    </w:p>
    <w:p>
      <w:pPr>
        <w:pStyle w:val="Normal"/>
        <w:shd w:val="clear" w:fill="FFFFFF"/>
        <w:bidi w:val="0"/>
        <w:spacing w:lineRule="auto" w:line="240" w:before="0" w:after="0"/>
        <w:ind w:firstLine="709" w:right="0"/>
        <w:jc w:val="both"/>
        <w:rPr/>
      </w:pPr>
      <w:r>
        <w:rPr>
          <w:rFonts w:eastAsia="Times New Roman" w:cs="Times New Roman" w:ascii="Times New Roman" w:hAnsi="Times New Roman"/>
          <w:sz w:val="28"/>
          <w:szCs w:val="28"/>
          <w:lang w:eastAsia="ru-RU"/>
        </w:rPr>
        <w:t xml:space="preserve">Ниже приведены основные рекомендации по оформлению кабинета географии в соответствии с требованиями ФГОС и лучшими педагогическими практиками. </w:t>
      </w:r>
      <w:r>
        <w:rPr>
          <w:rFonts w:cs="Times New Roman" w:ascii="Times New Roman" w:hAnsi="Times New Roman"/>
          <w:sz w:val="28"/>
          <w:szCs w:val="28"/>
        </w:rPr>
        <w:t>Оснащение кабинета географии по ФГОС – это не просто выполнение формальных требований, а создание полноценной образовательной среды, которая помогает учащимся не только получать знания, но и развивать логическое мышление, исследовательские навыки и интерес к окружающему миру. Правильно подобранное оборудование, наглядные пособия, современные технологии и продуманное оформление делают уроки более увлекательными и результативными.</w:t>
      </w:r>
    </w:p>
    <w:p>
      <w:pPr>
        <w:pStyle w:val="Style67"/>
        <w:bidi w:val="0"/>
        <w:ind w:firstLine="709" w:right="0"/>
        <w:jc w:val="both"/>
        <w:rPr/>
      </w:pPr>
      <w:r>
        <w:rPr>
          <w:sz w:val="28"/>
          <w:szCs w:val="28"/>
        </w:rPr>
        <w:t>Центр комплексного снабжения учебных заведений «Ректор» предлагает всё необходимое для оснащения кабинета географии — от карт и глобусов до мебели и интерактивного оборудования. Мы поможем создать кабинет, соответствующий стандартам и вдохновляющий на обучение.</w:t>
      </w:r>
      <w:r>
        <w:rPr>
          <w:b/>
          <w:sz w:val="28"/>
          <w:szCs w:val="28"/>
        </w:rPr>
        <w:t xml:space="preserve"> </w:t>
      </w:r>
      <w:r>
        <w:br w:type="page"/>
      </w:r>
    </w:p>
    <w:p>
      <w:pPr>
        <w:pStyle w:val="Normal"/>
        <w:overflowPunct w:val="true"/>
        <w:bidi w:val="0"/>
        <w:spacing w:lineRule="auto" w:line="240" w:before="0" w:after="0"/>
        <w:ind w:firstLine="709" w:right="0"/>
        <w:jc w:val="both"/>
        <w:textAlignment w:val="baseline"/>
        <w:rPr>
          <w:rFonts w:ascii="Times New Roman" w:hAnsi="Times New Roman" w:cs="Times New Roman"/>
          <w:b/>
          <w:sz w:val="28"/>
          <w:szCs w:val="28"/>
        </w:rPr>
      </w:pPr>
      <w:r>
        <w:rPr>
          <w:rFonts w:cs="Times New Roman" w:ascii="Times New Roman" w:hAnsi="Times New Roman"/>
          <w:b/>
          <w:sz w:val="28"/>
          <w:szCs w:val="28"/>
        </w:rPr>
        <w:t xml:space="preserve">15. Методическое обеспечение преподавания географии в школе </w:t>
      </w:r>
    </w:p>
    <w:p>
      <w:pPr>
        <w:pStyle w:val="Normal"/>
        <w:overflowPunct w:val="true"/>
        <w:bidi w:val="0"/>
        <w:spacing w:lineRule="auto" w:line="240" w:before="0" w:after="0"/>
        <w:ind w:firstLine="709" w:right="0"/>
        <w:jc w:val="both"/>
        <w:textAlignment w:val="baseline"/>
        <w:rPr>
          <w:rFonts w:ascii="Times New Roman" w:hAnsi="Times New Roman" w:eastAsia="Times New Roman" w:cs="Times New Roman"/>
          <w:b/>
          <w:i/>
          <w:i/>
          <w:sz w:val="28"/>
          <w:szCs w:val="28"/>
        </w:rPr>
      </w:pPr>
      <w:r>
        <w:rPr>
          <w:rFonts w:eastAsia="Times New Roman" w:cs="Times New Roman" w:ascii="Times New Roman" w:hAnsi="Times New Roman"/>
          <w:b/>
          <w:i/>
          <w:sz w:val="28"/>
          <w:szCs w:val="28"/>
        </w:rPr>
      </w:r>
    </w:p>
    <w:p>
      <w:pPr>
        <w:pStyle w:val="Normal"/>
        <w:overflowPunct w:val="true"/>
        <w:bidi w:val="0"/>
        <w:spacing w:lineRule="auto" w:line="240" w:before="0" w:after="0"/>
        <w:ind w:firstLine="709" w:right="0"/>
        <w:jc w:val="both"/>
        <w:textAlignment w:val="baseline"/>
        <w:rPr>
          <w:rFonts w:ascii="Times New Roman" w:hAnsi="Times New Roman" w:cs="Times New Roman"/>
          <w:b/>
          <w:i/>
          <w:i/>
          <w:sz w:val="28"/>
          <w:szCs w:val="28"/>
        </w:rPr>
      </w:pPr>
      <w:r>
        <w:rPr>
          <w:rFonts w:cs="Times New Roman" w:ascii="Times New Roman" w:hAnsi="Times New Roman"/>
          <w:b/>
          <w:i/>
          <w:sz w:val="28"/>
          <w:szCs w:val="28"/>
        </w:rPr>
        <w:t>Методические пособия и рекомендации</w:t>
      </w:r>
    </w:p>
    <w:p>
      <w:pPr>
        <w:pStyle w:val="Normal"/>
        <w:widowControl w:val="false"/>
        <w:numPr>
          <w:ilvl w:val="1"/>
          <w:numId w:val="44"/>
        </w:numPr>
        <w:tabs>
          <w:tab w:val="clear" w:pos="720"/>
          <w:tab w:val="left" w:pos="165" w:leader="none"/>
        </w:tabs>
        <w:suppressAutoHyphens w:val="true"/>
        <w:overflowPunct w:val="true"/>
        <w:bidi w:val="0"/>
        <w:spacing w:lineRule="auto" w:line="240" w:before="0" w:after="0"/>
        <w:ind w:hanging="0" w:left="0" w:right="0"/>
        <w:jc w:val="both"/>
        <w:textAlignment w:val="baseline"/>
        <w:rPr>
          <w:rFonts w:ascii="Times New Roman" w:hAnsi="Times New Roman" w:eastAsia="Times New Roman" w:cs="Times New Roman"/>
          <w:sz w:val="28"/>
          <w:szCs w:val="28"/>
        </w:rPr>
      </w:pPr>
      <w:r>
        <w:rPr>
          <w:rFonts w:cs="Times New Roman" w:ascii="Times New Roman" w:hAnsi="Times New Roman"/>
          <w:sz w:val="28"/>
          <w:szCs w:val="28"/>
        </w:rPr>
        <w:t xml:space="preserve">Методические рекомендации. Система оценки достижений планируемых результатов освоения учебного предмета «География». 5–9 классы. – ФГБНУ «ИСРО», 2023.  </w:t>
      </w:r>
      <w:r>
        <w:rPr>
          <w:rFonts w:cs="Times New Roman" w:ascii="Times New Roman" w:hAnsi="Times New Roman"/>
          <w:sz w:val="28"/>
          <w:szCs w:val="28"/>
          <w:lang w:val="en-US"/>
        </w:rPr>
        <w:t xml:space="preserve">URL: </w:t>
      </w:r>
      <w:hyperlink r:id="rId74">
        <w:r>
          <w:rPr>
            <w:rStyle w:val="Hyperlink"/>
            <w:rFonts w:cs="Times New Roman" w:ascii="Times New Roman" w:hAnsi="Times New Roman"/>
            <w:sz w:val="28"/>
            <w:szCs w:val="28"/>
            <w:lang w:val="en-US"/>
          </w:rPr>
          <w:t>https://edsoo.ru/mr-geografiya/</w:t>
        </w:r>
      </w:hyperlink>
      <w:r>
        <w:rPr>
          <w:rFonts w:cs="Times New Roman" w:ascii="Times New Roman" w:hAnsi="Times New Roman"/>
          <w:sz w:val="28"/>
          <w:szCs w:val="28"/>
          <w:lang w:val="en-US"/>
        </w:rPr>
        <w:t xml:space="preserve"> </w:t>
      </w:r>
    </w:p>
    <w:p>
      <w:pPr>
        <w:pStyle w:val="Normal"/>
        <w:numPr>
          <w:ilvl w:val="1"/>
          <w:numId w:val="44"/>
        </w:numPr>
        <w:tabs>
          <w:tab w:val="clear" w:pos="720"/>
          <w:tab w:val="left" w:pos="165" w:leader="none"/>
        </w:tabs>
        <w:overflowPunct w:val="true"/>
        <w:ind w:hanging="0" w:left="0" w:right="0"/>
        <w:jc w:val="both"/>
        <w:textAlignment w:val="baseline"/>
        <w:rPr/>
      </w:pPr>
      <w:r>
        <w:rPr>
          <w:rFonts w:cs="Times New Roman" w:ascii="Times New Roman" w:hAnsi="Times New Roman"/>
          <w:szCs w:val="28"/>
        </w:rPr>
        <w:t xml:space="preserve">Методическое пособие. Достижение метапредметных результатов в рамках изучения предметов социально-гуманитарного блока. 5–9 классы. – ФГБНУ «ИСРО»,2023.   URL: </w:t>
      </w:r>
      <w:hyperlink r:id="rId75">
        <w:r>
          <w:rPr>
            <w:rStyle w:val="Hyperlink"/>
            <w:rFonts w:cs="Times New Roman" w:ascii="Times New Roman" w:hAnsi="Times New Roman"/>
            <w:szCs w:val="28"/>
          </w:rPr>
          <w:t>https://edsoo.ru/mr-geografiya/</w:t>
        </w:r>
      </w:hyperlink>
    </w:p>
    <w:p>
      <w:pPr>
        <w:pStyle w:val="Normal"/>
        <w:numPr>
          <w:ilvl w:val="1"/>
          <w:numId w:val="44"/>
        </w:numPr>
        <w:tabs>
          <w:tab w:val="clear" w:pos="720"/>
          <w:tab w:val="left" w:pos="165" w:leader="none"/>
        </w:tabs>
        <w:overflowPunct w:val="true"/>
        <w:ind w:hanging="0" w:left="0" w:right="0"/>
        <w:jc w:val="both"/>
        <w:textAlignment w:val="baseline"/>
        <w:rPr/>
      </w:pPr>
      <w:r>
        <w:rPr>
          <w:rFonts w:cs="Times New Roman" w:ascii="Times New Roman" w:hAnsi="Times New Roman"/>
          <w:szCs w:val="28"/>
        </w:rPr>
        <w:t xml:space="preserve">Методическое пособие. География. 5 класс. – ФГБНУ «ИСРО РАО», 2022. URL: </w:t>
      </w:r>
      <w:hyperlink r:id="rId76">
        <w:r>
          <w:rPr>
            <w:rStyle w:val="Hyperlink"/>
            <w:rFonts w:cs="Times New Roman" w:ascii="Times New Roman" w:hAnsi="Times New Roman"/>
            <w:szCs w:val="28"/>
          </w:rPr>
          <w:t>https://edsoo.ru/2023/08/31/metodicheskoe-posobie-geografiya-5- klass-2022-g/</w:t>
        </w:r>
      </w:hyperlink>
    </w:p>
    <w:p>
      <w:pPr>
        <w:pStyle w:val="Normal"/>
        <w:numPr>
          <w:ilvl w:val="1"/>
          <w:numId w:val="44"/>
        </w:numPr>
        <w:tabs>
          <w:tab w:val="clear" w:pos="720"/>
          <w:tab w:val="left" w:pos="165" w:leader="none"/>
        </w:tabs>
        <w:overflowPunct w:val="true"/>
        <w:ind w:hanging="0" w:left="0" w:right="0"/>
        <w:jc w:val="both"/>
        <w:textAlignment w:val="baseline"/>
        <w:rPr/>
      </w:pPr>
      <w:r>
        <w:rPr>
          <w:rFonts w:cs="Times New Roman" w:ascii="Times New Roman" w:hAnsi="Times New Roman"/>
          <w:szCs w:val="28"/>
        </w:rPr>
        <w:t xml:space="preserve">Методическое пособие. Преподавание социально -гуманитарных дисциплин в школе: ресурсы диалога. 5–9 классы. – ФГБНУ «ИСРО РАО», 2021. URL: </w:t>
      </w:r>
      <w:hyperlink r:id="rId77">
        <w:r>
          <w:rPr>
            <w:rStyle w:val="Hyperlink"/>
            <w:rFonts w:cs="Times New Roman" w:ascii="Times New Roman" w:hAnsi="Times New Roman"/>
            <w:szCs w:val="28"/>
          </w:rPr>
          <w:t>https://edsoo.ru/mr-geografiya/</w:t>
        </w:r>
      </w:hyperlink>
      <w:r>
        <w:rPr>
          <w:rFonts w:cs="Times New Roman" w:ascii="Times New Roman" w:hAnsi="Times New Roman"/>
          <w:szCs w:val="28"/>
        </w:rPr>
        <w:t xml:space="preserve"> </w:t>
      </w:r>
    </w:p>
    <w:p>
      <w:pPr>
        <w:pStyle w:val="Normal"/>
        <w:numPr>
          <w:ilvl w:val="1"/>
          <w:numId w:val="44"/>
        </w:numPr>
        <w:tabs>
          <w:tab w:val="clear" w:pos="720"/>
          <w:tab w:val="left" w:pos="165" w:leader="none"/>
        </w:tabs>
        <w:overflowPunct w:val="true"/>
        <w:ind w:hanging="0" w:left="0" w:right="0"/>
        <w:jc w:val="both"/>
        <w:textAlignment w:val="baseline"/>
        <w:rPr/>
      </w:pPr>
      <w:r>
        <w:rPr>
          <w:rFonts w:cs="Times New Roman" w:ascii="Times New Roman" w:hAnsi="Times New Roman"/>
          <w:szCs w:val="28"/>
        </w:rPr>
        <w:t xml:space="preserve">Методические рекомендации по формированию функциональной грамотности обучающихся. 5–9 классы. – ФГБНУ «ИСРО РАО», 2022. - URL: </w:t>
      </w:r>
      <w:hyperlink r:id="rId78">
        <w:r>
          <w:rPr>
            <w:rStyle w:val="Hyperlink"/>
            <w:rFonts w:cs="Times New Roman" w:ascii="Times New Roman" w:hAnsi="Times New Roman"/>
            <w:szCs w:val="28"/>
          </w:rPr>
          <w:t>https://edsoo.ru/mr-geografiya/</w:t>
        </w:r>
      </w:hyperlink>
      <w:r>
        <w:rPr>
          <w:rFonts w:cs="Times New Roman" w:ascii="Times New Roman" w:hAnsi="Times New Roman"/>
          <w:szCs w:val="28"/>
        </w:rPr>
        <w:t xml:space="preserve"> </w:t>
      </w:r>
    </w:p>
    <w:p>
      <w:pPr>
        <w:pStyle w:val="Normal"/>
        <w:numPr>
          <w:ilvl w:val="1"/>
          <w:numId w:val="44"/>
        </w:numPr>
        <w:tabs>
          <w:tab w:val="clear" w:pos="720"/>
          <w:tab w:val="left" w:pos="165" w:leader="none"/>
        </w:tabs>
        <w:overflowPunct w:val="true"/>
        <w:ind w:hanging="0" w:left="0" w:right="0"/>
        <w:jc w:val="both"/>
        <w:textAlignment w:val="baseline"/>
        <w:rPr>
          <w:rFonts w:ascii="Times New Roman" w:hAnsi="Times New Roman" w:cs="Times New Roman"/>
          <w:szCs w:val="28"/>
        </w:rPr>
      </w:pPr>
      <w:r>
        <w:rPr>
          <w:rFonts w:cs="Times New Roman" w:ascii="Times New Roman" w:hAnsi="Times New Roman"/>
          <w:szCs w:val="28"/>
        </w:rPr>
        <w:t xml:space="preserve"> </w:t>
      </w:r>
      <w:r>
        <w:rPr>
          <w:rFonts w:cs="Times New Roman" w:ascii="Times New Roman" w:hAnsi="Times New Roman"/>
          <w:szCs w:val="28"/>
        </w:rPr>
        <w:t>Видеоуроки сайта «Единое содержание общего образования»</w:t>
      </w:r>
    </w:p>
    <w:p>
      <w:pPr>
        <w:pStyle w:val="Normal"/>
        <w:numPr>
          <w:ilvl w:val="1"/>
          <w:numId w:val="44"/>
        </w:numPr>
        <w:tabs>
          <w:tab w:val="clear" w:pos="720"/>
          <w:tab w:val="left" w:pos="165" w:leader="none"/>
        </w:tabs>
        <w:overflowPunct w:val="true"/>
        <w:ind w:hanging="0" w:left="0" w:right="0"/>
        <w:jc w:val="both"/>
        <w:textAlignment w:val="baseline"/>
        <w:rPr>
          <w:rFonts w:ascii="Times New Roman" w:hAnsi="Times New Roman" w:cs="Times New Roman"/>
          <w:szCs w:val="28"/>
        </w:rPr>
      </w:pPr>
      <w:r>
        <w:rPr>
          <w:rFonts w:cs="Times New Roman" w:ascii="Times New Roman" w:hAnsi="Times New Roman"/>
          <w:szCs w:val="28"/>
        </w:rPr>
        <w:t xml:space="preserve">https://edsoo.ru/metodicheskie_videouroki/  </w:t>
      </w:r>
    </w:p>
    <w:p>
      <w:pPr>
        <w:pStyle w:val="Normal"/>
        <w:numPr>
          <w:ilvl w:val="1"/>
          <w:numId w:val="44"/>
        </w:numPr>
        <w:tabs>
          <w:tab w:val="clear" w:pos="720"/>
          <w:tab w:val="left" w:pos="165" w:leader="none"/>
        </w:tabs>
        <w:overflowPunct w:val="true"/>
        <w:ind w:hanging="0" w:left="0" w:right="0"/>
        <w:jc w:val="both"/>
        <w:textAlignment w:val="baseline"/>
        <w:rPr>
          <w:rFonts w:ascii="Times New Roman" w:hAnsi="Times New Roman" w:cs="Times New Roman"/>
          <w:szCs w:val="28"/>
        </w:rPr>
      </w:pPr>
      <w:r>
        <w:rPr>
          <w:rFonts w:cs="Times New Roman" w:ascii="Times New Roman" w:hAnsi="Times New Roman"/>
          <w:szCs w:val="28"/>
        </w:rPr>
        <w:t xml:space="preserve">Система оценки достижений планируемых предметных результатов освоения учебного предмета «География»: методические рекомендации </w:t>
      </w:r>
    </w:p>
    <w:p>
      <w:pPr>
        <w:pStyle w:val="Normal"/>
        <w:numPr>
          <w:ilvl w:val="1"/>
          <w:numId w:val="44"/>
        </w:numPr>
        <w:tabs>
          <w:tab w:val="clear" w:pos="720"/>
          <w:tab w:val="left" w:pos="165" w:leader="none"/>
        </w:tabs>
        <w:overflowPunct w:val="true"/>
        <w:ind w:hanging="0" w:left="0" w:right="0"/>
        <w:jc w:val="both"/>
        <w:textAlignment w:val="baseline"/>
        <w:rPr>
          <w:rFonts w:ascii="Times New Roman" w:hAnsi="Times New Roman" w:cs="Times New Roman"/>
          <w:szCs w:val="28"/>
        </w:rPr>
      </w:pPr>
      <w:r>
        <w:rPr>
          <w:rFonts w:cs="Times New Roman" w:ascii="Times New Roman" w:hAnsi="Times New Roman"/>
          <w:szCs w:val="28"/>
        </w:rPr>
        <w:t>https://edsoo.ru/wp-content/uploads/2023/12/mp_oczenka_geografiya_1.pdf</w:t>
      </w:r>
    </w:p>
    <w:p>
      <w:pPr>
        <w:pStyle w:val="Normal"/>
        <w:widowControl w:val="false"/>
        <w:tabs>
          <w:tab w:val="clear" w:pos="720"/>
          <w:tab w:val="left" w:pos="1410" w:leader="none"/>
        </w:tabs>
        <w:suppressAutoHyphens w:val="true"/>
        <w:overflowPunct w:val="false"/>
        <w:bidi w:val="0"/>
        <w:spacing w:lineRule="auto" w:line="240" w:before="0" w:after="0"/>
        <w:ind w:hanging="0" w:left="0" w:right="0"/>
        <w:jc w:val="both"/>
        <w:rPr/>
      </w:pPr>
      <w:r>
        <w:rPr>
          <w:rFonts w:cs="Times New Roman" w:ascii="Times New Roman" w:hAnsi="Times New Roman"/>
          <w:sz w:val="28"/>
          <w:szCs w:val="28"/>
          <w:lang w:eastAsia="en-US"/>
        </w:rPr>
        <w:t xml:space="preserve">8. Методические рекомендации по использованию материалов международной выставки форума «Россия» на уроках географии </w:t>
      </w:r>
      <w:r>
        <w:rPr>
          <w:rFonts w:cs="Times New Roman" w:ascii="Times New Roman" w:hAnsi="Times New Roman"/>
          <w:color w:val="0000FF"/>
          <w:sz w:val="28"/>
          <w:szCs w:val="28"/>
          <w:lang w:eastAsia="en-US"/>
        </w:rPr>
        <w:t>https://edsoo.ru/wp-content/uploads/2023/12/vystavka_-rossiya_-geografiya_02.pdf</w:t>
      </w:r>
    </w:p>
    <w:p>
      <w:pPr>
        <w:pStyle w:val="Normal"/>
        <w:widowControl w:val="false"/>
        <w:tabs>
          <w:tab w:val="clear" w:pos="720"/>
          <w:tab w:val="left" w:pos="1410" w:leader="none"/>
        </w:tabs>
        <w:suppressAutoHyphens w:val="true"/>
        <w:overflowPunct w:val="false"/>
        <w:bidi w:val="0"/>
        <w:spacing w:lineRule="auto" w:line="240" w:before="0" w:after="0"/>
        <w:ind w:hanging="0" w:left="0" w:right="0"/>
        <w:jc w:val="both"/>
        <w:rPr/>
      </w:pPr>
      <w:r>
        <w:rPr>
          <w:rFonts w:cs="Times New Roman" w:ascii="Times New Roman" w:hAnsi="Times New Roman"/>
          <w:sz w:val="28"/>
          <w:szCs w:val="28"/>
          <w:lang w:eastAsia="en-US"/>
        </w:rPr>
        <w:t>9</w:t>
      </w:r>
      <w:r>
        <w:rPr>
          <w:rFonts w:cs="Times New Roman" w:ascii="Times New Roman" w:hAnsi="Times New Roman"/>
          <w:color w:val="0000FF"/>
          <w:sz w:val="28"/>
          <w:szCs w:val="28"/>
          <w:lang w:eastAsia="en-US"/>
        </w:rPr>
        <w:t xml:space="preserve">. </w:t>
      </w:r>
      <w:r>
        <w:rPr>
          <w:rFonts w:cs="Times New Roman" w:ascii="Times New Roman" w:hAnsi="Times New Roman"/>
          <w:sz w:val="28"/>
          <w:szCs w:val="28"/>
          <w:lang w:eastAsia="en-US"/>
        </w:rPr>
        <w:t xml:space="preserve">ЦОС Моя Школа - </w:t>
      </w:r>
      <w:r>
        <w:rPr>
          <w:rFonts w:cs="Times New Roman" w:ascii="Times New Roman" w:hAnsi="Times New Roman"/>
          <w:color w:val="0000FF"/>
          <w:sz w:val="28"/>
          <w:szCs w:val="28"/>
          <w:lang w:eastAsia="en-US"/>
        </w:rPr>
        <w:t xml:space="preserve">https://lesson.edu.ru/ </w:t>
      </w:r>
    </w:p>
    <w:p>
      <w:pPr>
        <w:pStyle w:val="Normal"/>
        <w:widowControl w:val="false"/>
        <w:suppressAutoHyphens w:val="true"/>
        <w:overflowPunct w:val="false"/>
        <w:bidi w:val="0"/>
        <w:spacing w:lineRule="auto" w:line="240" w:before="0" w:after="0"/>
        <w:ind w:hanging="0" w:left="0" w:right="0"/>
        <w:jc w:val="both"/>
        <w:rPr/>
      </w:pPr>
      <w:r>
        <w:rPr>
          <w:rFonts w:cs="Times New Roman" w:ascii="Times New Roman" w:hAnsi="Times New Roman"/>
          <w:sz w:val="28"/>
          <w:szCs w:val="28"/>
          <w:lang w:eastAsia="en-US"/>
        </w:rPr>
        <w:t xml:space="preserve">10. ФГБНУ «Федеральный институт педагогических измерений» </w:t>
      </w:r>
      <w:hyperlink r:id="rId79">
        <w:r>
          <w:rPr>
            <w:rStyle w:val="Hyperlink"/>
            <w:rFonts w:cs="Times New Roman" w:ascii="Times New Roman" w:hAnsi="Times New Roman"/>
            <w:color w:val="0000FF"/>
            <w:sz w:val="28"/>
            <w:szCs w:val="28"/>
            <w:lang w:eastAsia="en-US"/>
          </w:rPr>
          <w:t>https://fipi.ru/</w:t>
        </w:r>
      </w:hyperlink>
    </w:p>
    <w:p>
      <w:pPr>
        <w:pStyle w:val="Normal"/>
        <w:widowControl w:val="false"/>
        <w:suppressAutoHyphens w:val="true"/>
        <w:overflowPunct w:val="false"/>
        <w:bidi w:val="0"/>
        <w:spacing w:lineRule="auto" w:line="240" w:before="0" w:after="0"/>
        <w:ind w:hanging="0" w:left="0" w:right="0"/>
        <w:jc w:val="both"/>
        <w:rPr>
          <w:rFonts w:ascii="Times New Roman" w:hAnsi="Times New Roman" w:cs="Times New Roman"/>
          <w:color w:val="000000"/>
          <w:sz w:val="28"/>
          <w:szCs w:val="28"/>
          <w:lang w:eastAsia="en-US"/>
        </w:rPr>
      </w:pPr>
      <w:r>
        <w:rPr>
          <w:rFonts w:cs="Times New Roman" w:ascii="Times New Roman" w:hAnsi="Times New Roman"/>
          <w:color w:val="000000"/>
          <w:sz w:val="28"/>
          <w:szCs w:val="28"/>
          <w:lang w:eastAsia="en-US"/>
        </w:rPr>
        <w:t xml:space="preserve">10.Федеральный институт оценки качества образования </w:t>
      </w:r>
      <w:hyperlink r:id="rId80">
        <w:r>
          <w:rPr>
            <w:rStyle w:val="Hyperlink"/>
            <w:rFonts w:cs="Times New Roman" w:ascii="Times New Roman" w:hAnsi="Times New Roman"/>
            <w:sz w:val="28"/>
            <w:szCs w:val="28"/>
            <w:lang w:eastAsia="en-US"/>
          </w:rPr>
          <w:t>https://fioco.ru</w:t>
        </w:r>
      </w:hyperlink>
    </w:p>
    <w:p>
      <w:pPr>
        <w:pStyle w:val="Normal"/>
        <w:widowControl w:val="false"/>
        <w:suppressAutoHyphens w:val="true"/>
        <w:overflowPunct w:val="false"/>
        <w:bidi w:val="0"/>
        <w:spacing w:lineRule="auto" w:line="240" w:before="0" w:after="0"/>
        <w:ind w:hanging="0" w:left="0" w:right="0"/>
        <w:jc w:val="both"/>
        <w:rPr>
          <w:rFonts w:ascii="Times New Roman" w:hAnsi="Times New Roman" w:cs="Times New Roman"/>
          <w:color w:val="000000"/>
          <w:sz w:val="28"/>
          <w:szCs w:val="28"/>
          <w:lang w:eastAsia="en-US"/>
        </w:rPr>
      </w:pPr>
      <w:r>
        <w:rPr>
          <w:rStyle w:val="Hyperlink"/>
          <w:rFonts w:cs="Times New Roman" w:ascii="Times New Roman" w:hAnsi="Times New Roman"/>
          <w:sz w:val="28"/>
          <w:szCs w:val="28"/>
          <w:u w:val="none"/>
          <w:lang w:eastAsia="en-US"/>
        </w:rPr>
        <w:t>11.</w:t>
      </w:r>
      <w:r>
        <w:rPr>
          <w:rStyle w:val="Hyperlink"/>
          <w:rFonts w:cs="Times New Roman" w:ascii="Times New Roman" w:hAnsi="Times New Roman"/>
          <w:color w:val="000000"/>
          <w:sz w:val="28"/>
          <w:szCs w:val="28"/>
          <w:u w:val="none"/>
          <w:lang w:eastAsia="en-US"/>
        </w:rPr>
        <w:t>Федеральный перечень ЭОР от 18.07.2024.</w:t>
      </w:r>
    </w:p>
    <w:p>
      <w:pPr>
        <w:pStyle w:val="Normal"/>
        <w:widowControl w:val="false"/>
        <w:suppressAutoHyphens w:val="true"/>
        <w:overflowPunct w:val="false"/>
        <w:bidi w:val="0"/>
        <w:spacing w:lineRule="auto" w:line="240" w:before="0" w:after="0"/>
        <w:ind w:hanging="0" w:left="0" w:right="0"/>
        <w:jc w:val="both"/>
        <w:rPr>
          <w:rFonts w:ascii="Times New Roman" w:hAnsi="Times New Roman" w:cs="Times New Roman"/>
          <w:color w:val="000000"/>
          <w:sz w:val="28"/>
          <w:szCs w:val="28"/>
          <w:lang w:eastAsia="en-US"/>
        </w:rPr>
      </w:pPr>
      <w:r>
        <w:rPr>
          <w:rStyle w:val="Hyperlink"/>
          <w:rFonts w:cs="Times New Roman" w:ascii="Times New Roman" w:hAnsi="Times New Roman"/>
          <w:color w:val="000000"/>
          <w:sz w:val="28"/>
          <w:szCs w:val="28"/>
          <w:u w:val="none"/>
          <w:lang w:eastAsia="en-US"/>
        </w:rPr>
        <w:t xml:space="preserve">12.Уроки по учебному предмету «География» </w:t>
      </w:r>
      <w:r>
        <w:rPr>
          <w:rStyle w:val="Hyperlink"/>
          <w:rFonts w:cs="Times New Roman" w:ascii="Times New Roman" w:hAnsi="Times New Roman"/>
          <w:color w:val="2F5496"/>
          <w:sz w:val="28"/>
          <w:szCs w:val="28"/>
          <w:u w:val="none"/>
          <w:lang w:eastAsia="en-US"/>
        </w:rPr>
        <w:t>h</w:t>
      </w:r>
      <w:r>
        <w:rPr>
          <w:rStyle w:val="Hyperlink"/>
          <w:rFonts w:cs="Times New Roman" w:ascii="Times New Roman" w:hAnsi="Times New Roman"/>
          <w:color w:val="0000FF"/>
          <w:sz w:val="28"/>
          <w:szCs w:val="28"/>
          <w:u w:val="none"/>
          <w:lang w:eastAsia="en-US"/>
        </w:rPr>
        <w:t xml:space="preserve">ttps://apkpro.ru/ </w:t>
      </w:r>
    </w:p>
    <w:p>
      <w:pPr>
        <w:pStyle w:val="Normal"/>
        <w:widowControl w:val="false"/>
        <w:suppressAutoHyphens w:val="true"/>
        <w:overflowPunct w:val="false"/>
        <w:bidi w:val="0"/>
        <w:spacing w:lineRule="auto" w:line="240" w:before="0" w:after="0"/>
        <w:ind w:hanging="0" w:left="0" w:right="0"/>
        <w:jc w:val="both"/>
        <w:rPr/>
      </w:pPr>
      <w:r>
        <w:rPr>
          <w:rStyle w:val="Hyperlink"/>
          <w:rFonts w:cs="Times New Roman" w:ascii="Times New Roman" w:hAnsi="Times New Roman"/>
          <w:color w:val="000000"/>
          <w:sz w:val="28"/>
          <w:szCs w:val="28"/>
          <w:u w:val="none"/>
          <w:lang w:eastAsia="en-US"/>
        </w:rPr>
        <w:t xml:space="preserve">13.Комплексный образовательный материал по географии </w:t>
      </w:r>
      <w:hyperlink r:id="rId81">
        <w:r>
          <w:rPr>
            <w:rStyle w:val="Hyperlink"/>
            <w:rFonts w:cs="Times New Roman" w:ascii="Times New Roman" w:hAnsi="Times New Roman"/>
            <w:color w:val="0000FF"/>
            <w:sz w:val="28"/>
            <w:szCs w:val="28"/>
            <w:u w:val="none"/>
            <w:lang w:eastAsia="en-US"/>
          </w:rPr>
          <w:t>https://www.mgpu.ru/</w:t>
        </w:r>
      </w:hyperlink>
    </w:p>
    <w:p>
      <w:pPr>
        <w:pStyle w:val="Normal"/>
        <w:widowControl w:val="false"/>
        <w:suppressAutoHyphens w:val="true"/>
        <w:overflowPunct w:val="false"/>
        <w:bidi w:val="0"/>
        <w:spacing w:lineRule="auto" w:line="240" w:before="0" w:after="0"/>
        <w:ind w:hanging="0" w:left="0" w:right="0"/>
        <w:jc w:val="both"/>
        <w:rPr/>
      </w:pPr>
      <w:r>
        <w:rPr>
          <w:rStyle w:val="Hyperlink"/>
          <w:rFonts w:eastAsia="Times New Roman" w:cs="Times New Roman" w:ascii="Times New Roman" w:hAnsi="Times New Roman"/>
          <w:color w:val="000000"/>
          <w:sz w:val="28"/>
          <w:szCs w:val="28"/>
          <w:u w:val="none"/>
          <w:lang w:eastAsia="en-US"/>
        </w:rPr>
        <w:t>14.</w:t>
      </w:r>
      <w:r>
        <w:rPr>
          <w:rFonts w:eastAsia="Times New Roman" w:cs="Times New Roman" w:ascii="Times New Roman" w:hAnsi="Times New Roman"/>
          <w:sz w:val="28"/>
          <w:szCs w:val="28"/>
          <w:lang w:eastAsia="en-US"/>
        </w:rPr>
        <w:t xml:space="preserve"> </w:t>
      </w:r>
      <w:r>
        <w:rPr>
          <w:rFonts w:cs="Times New Roman" w:ascii="Times New Roman" w:hAnsi="Times New Roman"/>
          <w:sz w:val="28"/>
          <w:szCs w:val="28"/>
          <w:lang w:eastAsia="en-US"/>
        </w:rPr>
        <w:t xml:space="preserve">Комплект проектных заданий, разработанных в соответствии с содержанием учебного предмета «География» </w:t>
      </w:r>
      <w:hyperlink r:id="rId82">
        <w:r>
          <w:rPr>
            <w:rStyle w:val="Hyperlink"/>
            <w:rFonts w:cs="Times New Roman" w:ascii="Times New Roman" w:hAnsi="Times New Roman"/>
            <w:sz w:val="28"/>
            <w:szCs w:val="28"/>
            <w:lang w:eastAsia="en-US"/>
          </w:rPr>
          <w:t>https://globallab.ru/ru/</w:t>
        </w:r>
      </w:hyperlink>
    </w:p>
    <w:p>
      <w:pPr>
        <w:pStyle w:val="Normal"/>
        <w:overflowPunct w:val="true"/>
        <w:bidi w:val="0"/>
        <w:spacing w:lineRule="auto" w:line="240" w:before="0" w:after="0"/>
        <w:ind w:firstLine="709" w:right="0"/>
        <w:jc w:val="both"/>
        <w:textAlignment w:val="baseline"/>
        <w:rPr>
          <w:rFonts w:ascii="Times New Roman" w:hAnsi="Times New Roman" w:cs="Times New Roman"/>
          <w:b/>
          <w:i/>
          <w:i/>
          <w:sz w:val="28"/>
          <w:szCs w:val="28"/>
          <w:lang w:eastAsia="en-US"/>
        </w:rPr>
      </w:pPr>
      <w:r>
        <w:rPr>
          <w:rFonts w:cs="Times New Roman" w:ascii="Times New Roman" w:hAnsi="Times New Roman"/>
          <w:b/>
          <w:i/>
          <w:sz w:val="28"/>
          <w:szCs w:val="28"/>
          <w:lang w:eastAsia="en-US"/>
        </w:rPr>
      </w:r>
    </w:p>
    <w:p>
      <w:pPr>
        <w:pStyle w:val="Normal"/>
        <w:overflowPunct w:val="true"/>
        <w:bidi w:val="0"/>
        <w:spacing w:lineRule="auto" w:line="240" w:before="0" w:after="0"/>
        <w:ind w:firstLine="709" w:right="0"/>
        <w:jc w:val="both"/>
        <w:textAlignment w:val="baseline"/>
        <w:rPr>
          <w:rFonts w:ascii="Times New Roman" w:hAnsi="Times New Roman" w:cs="Times New Roman"/>
          <w:b/>
          <w:i/>
          <w:i/>
          <w:sz w:val="28"/>
          <w:szCs w:val="28"/>
        </w:rPr>
      </w:pPr>
      <w:r>
        <w:rPr>
          <w:rFonts w:cs="Times New Roman" w:ascii="Times New Roman" w:hAnsi="Times New Roman"/>
          <w:b/>
          <w:i/>
          <w:sz w:val="28"/>
          <w:szCs w:val="28"/>
        </w:rPr>
        <w:t>Методические вебинары</w:t>
      </w:r>
    </w:p>
    <w:p>
      <w:pPr>
        <w:pStyle w:val="Normal"/>
        <w:widowControl w:val="false"/>
        <w:numPr>
          <w:ilvl w:val="1"/>
          <w:numId w:val="45"/>
        </w:numPr>
        <w:suppressAutoHyphens w:val="true"/>
        <w:overflowPunct w:val="true"/>
        <w:bidi w:val="0"/>
        <w:spacing w:lineRule="auto" w:line="240" w:before="0" w:after="0"/>
        <w:ind w:hanging="0" w:left="0" w:right="0"/>
        <w:jc w:val="both"/>
        <w:textAlignment w:val="baseline"/>
        <w:rPr/>
      </w:pPr>
      <w:r>
        <w:rPr>
          <w:rFonts w:cs="Times New Roman" w:ascii="Times New Roman" w:hAnsi="Times New Roman"/>
          <w:sz w:val="28"/>
          <w:szCs w:val="28"/>
        </w:rPr>
        <w:t xml:space="preserve">Тематическое и итоговое оценивание по географии (5–9 кл.): формы, методы и - инструментарий. – </w:t>
      </w:r>
      <w:r>
        <w:rPr>
          <w:rFonts w:cs="Times New Roman" w:ascii="Times New Roman" w:hAnsi="Times New Roman"/>
          <w:sz w:val="28"/>
          <w:szCs w:val="28"/>
          <w:lang w:val="en-US"/>
        </w:rPr>
        <w:t>URL</w:t>
      </w:r>
      <w:r>
        <w:rPr>
          <w:rFonts w:cs="Times New Roman" w:ascii="Times New Roman" w:hAnsi="Times New Roman"/>
          <w:sz w:val="28"/>
          <w:szCs w:val="28"/>
        </w:rPr>
        <w:t xml:space="preserve">: </w:t>
      </w:r>
      <w:hyperlink r:id="rId83">
        <w:r>
          <w:rPr>
            <w:rStyle w:val="Hyperlink"/>
            <w:rFonts w:cs="Times New Roman" w:ascii="Times New Roman" w:hAnsi="Times New Roman"/>
            <w:sz w:val="28"/>
            <w:szCs w:val="28"/>
            <w:lang w:val="en-US"/>
          </w:rPr>
          <w:t>https</w:t>
        </w:r>
        <w:r>
          <w:rPr>
            <w:rStyle w:val="Hyperlink"/>
            <w:rFonts w:cs="Times New Roman" w:ascii="Times New Roman" w:hAnsi="Times New Roman"/>
            <w:sz w:val="28"/>
            <w:szCs w:val="28"/>
          </w:rPr>
          <w:t>://</w:t>
        </w:r>
        <w:r>
          <w:rPr>
            <w:rStyle w:val="Hyperlink"/>
            <w:rFonts w:cs="Times New Roman" w:ascii="Times New Roman" w:hAnsi="Times New Roman"/>
            <w:sz w:val="28"/>
            <w:szCs w:val="28"/>
            <w:lang w:val="en-US"/>
          </w:rPr>
          <w:t>vk</w:t>
        </w:r>
        <w:r>
          <w:rPr>
            <w:rStyle w:val="Hyperlink"/>
            <w:rFonts w:cs="Times New Roman" w:ascii="Times New Roman" w:hAnsi="Times New Roman"/>
            <w:sz w:val="28"/>
            <w:szCs w:val="28"/>
          </w:rPr>
          <w:t>.</w:t>
        </w:r>
        <w:r>
          <w:rPr>
            <w:rStyle w:val="Hyperlink"/>
            <w:rFonts w:cs="Times New Roman" w:ascii="Times New Roman" w:hAnsi="Times New Roman"/>
            <w:sz w:val="28"/>
            <w:szCs w:val="28"/>
            <w:lang w:val="en-US"/>
          </w:rPr>
          <w:t>com</w:t>
        </w:r>
        <w:r>
          <w:rPr>
            <w:rStyle w:val="Hyperlink"/>
            <w:rFonts w:cs="Times New Roman" w:ascii="Times New Roman" w:hAnsi="Times New Roman"/>
            <w:sz w:val="28"/>
            <w:szCs w:val="28"/>
          </w:rPr>
          <w:t>/</w:t>
        </w:r>
        <w:r>
          <w:rPr>
            <w:rStyle w:val="Hyperlink"/>
            <w:rFonts w:cs="Times New Roman" w:ascii="Times New Roman" w:hAnsi="Times New Roman"/>
            <w:sz w:val="28"/>
            <w:szCs w:val="28"/>
            <w:lang w:val="en-US"/>
          </w:rPr>
          <w:t>video</w:t>
        </w:r>
        <w:r>
          <w:rPr>
            <w:rStyle w:val="Hyperlink"/>
            <w:rFonts w:cs="Times New Roman" w:ascii="Times New Roman" w:hAnsi="Times New Roman"/>
            <w:sz w:val="28"/>
            <w:szCs w:val="28"/>
          </w:rPr>
          <w:t>-215962627_456239433</w:t>
        </w:r>
      </w:hyperlink>
      <w:r>
        <w:rPr>
          <w:rFonts w:cs="Times New Roman" w:ascii="Times New Roman" w:hAnsi="Times New Roman"/>
          <w:sz w:val="28"/>
          <w:szCs w:val="28"/>
        </w:rPr>
        <w:t xml:space="preserve"> </w:t>
      </w:r>
    </w:p>
    <w:p>
      <w:pPr>
        <w:pStyle w:val="Normal"/>
        <w:widowControl w:val="false"/>
        <w:numPr>
          <w:ilvl w:val="1"/>
          <w:numId w:val="45"/>
        </w:numPr>
        <w:suppressAutoHyphens w:val="true"/>
        <w:overflowPunct w:val="true"/>
        <w:bidi w:val="0"/>
        <w:spacing w:lineRule="auto" w:line="240" w:before="0" w:after="0"/>
        <w:ind w:hanging="0" w:left="0" w:right="0"/>
        <w:jc w:val="both"/>
        <w:textAlignment w:val="baseline"/>
        <w:rPr/>
      </w:pPr>
      <w:r>
        <w:rPr>
          <w:rFonts w:eastAsia="Times New Roman" w:cs="Times New Roman" w:ascii="Times New Roman" w:hAnsi="Times New Roman"/>
          <w:sz w:val="28"/>
          <w:szCs w:val="28"/>
        </w:rPr>
        <w:t xml:space="preserve"> </w:t>
      </w:r>
      <w:r>
        <w:rPr>
          <w:rFonts w:cs="Times New Roman" w:ascii="Times New Roman" w:hAnsi="Times New Roman"/>
          <w:sz w:val="28"/>
          <w:szCs w:val="28"/>
        </w:rPr>
        <w:t xml:space="preserve">Планируемые предметные результаты освоения ФОП ООО как объект внутришкольного оценивания. География. </w:t>
      </w:r>
    </w:p>
    <w:p>
      <w:pPr>
        <w:pStyle w:val="Normal"/>
        <w:widowControl w:val="false"/>
        <w:suppressAutoHyphens w:val="true"/>
        <w:overflowPunct w:val="true"/>
        <w:bidi w:val="0"/>
        <w:spacing w:lineRule="auto" w:line="240" w:before="0" w:after="0"/>
        <w:ind w:hanging="0" w:left="0" w:right="0"/>
        <w:jc w:val="both"/>
        <w:textAlignment w:val="baseline"/>
        <w:rPr>
          <w:rFonts w:ascii="Times New Roman" w:hAnsi="Times New Roman" w:cs="Times New Roman"/>
          <w:color w:val="0000FF"/>
          <w:sz w:val="28"/>
          <w:szCs w:val="28"/>
          <w:u w:val="single"/>
          <w:lang w:val="en-US"/>
        </w:rPr>
      </w:pPr>
      <w:r>
        <w:rPr>
          <w:rFonts w:cs="Times New Roman" w:ascii="Times New Roman" w:hAnsi="Times New Roman"/>
          <w:color w:val="0000FF"/>
          <w:sz w:val="28"/>
          <w:szCs w:val="28"/>
          <w:u w:val="single"/>
          <w:lang w:val="en-US"/>
        </w:rPr>
        <w:t>URL: https://vk.com/video215962627_456239367</w:t>
      </w:r>
    </w:p>
    <w:p>
      <w:pPr>
        <w:pStyle w:val="Normal"/>
        <w:widowControl w:val="false"/>
        <w:numPr>
          <w:ilvl w:val="1"/>
          <w:numId w:val="45"/>
        </w:numPr>
        <w:suppressAutoHyphens w:val="true"/>
        <w:overflowPunct w:val="true"/>
        <w:bidi w:val="0"/>
        <w:spacing w:lineRule="auto" w:line="240" w:before="0" w:after="0"/>
        <w:ind w:hanging="0" w:left="0" w:right="0"/>
        <w:jc w:val="both"/>
        <w:textAlignment w:val="baseline"/>
        <w:rPr/>
      </w:pPr>
      <w:r>
        <w:rPr>
          <w:rFonts w:cs="Times New Roman" w:ascii="Times New Roman" w:hAnsi="Times New Roman"/>
          <w:sz w:val="28"/>
          <w:szCs w:val="28"/>
        </w:rPr>
        <w:t xml:space="preserve">Реализация требований ФГОС СОО в образовательном процессе по теме «Топливно- энергетический комплекс мира». </w:t>
      </w:r>
    </w:p>
    <w:p>
      <w:pPr>
        <w:pStyle w:val="Normal"/>
        <w:widowControl w:val="false"/>
        <w:suppressAutoHyphens w:val="true"/>
        <w:bidi w:val="0"/>
        <w:spacing w:lineRule="auto" w:line="240" w:before="0" w:after="0"/>
        <w:ind w:hanging="0" w:left="0" w:right="0"/>
        <w:jc w:val="both"/>
        <w:rPr/>
      </w:pPr>
      <w:r>
        <w:rPr>
          <w:rFonts w:cs="Times New Roman" w:ascii="Times New Roman" w:hAnsi="Times New Roman"/>
          <w:sz w:val="28"/>
          <w:szCs w:val="28"/>
          <w:lang w:val="en-US"/>
        </w:rPr>
        <w:t xml:space="preserve">URL: </w:t>
      </w:r>
      <w:hyperlink r:id="rId84">
        <w:r>
          <w:rPr>
            <w:rStyle w:val="Hyperlink"/>
            <w:rFonts w:cs="Times New Roman" w:ascii="Times New Roman" w:hAnsi="Times New Roman"/>
            <w:sz w:val="28"/>
            <w:szCs w:val="28"/>
            <w:lang w:val="en-US"/>
          </w:rPr>
          <w:t>https://vk.com/video215962627_456239308</w:t>
        </w:r>
      </w:hyperlink>
      <w:r>
        <w:rPr>
          <w:rFonts w:cs="Times New Roman" w:ascii="Times New Roman" w:hAnsi="Times New Roman"/>
          <w:sz w:val="28"/>
          <w:szCs w:val="28"/>
          <w:lang w:val="en-US"/>
        </w:rPr>
        <w:t xml:space="preserve"> </w:t>
      </w:r>
    </w:p>
    <w:p>
      <w:pPr>
        <w:pStyle w:val="Normal"/>
        <w:widowControl w:val="false"/>
        <w:numPr>
          <w:ilvl w:val="1"/>
          <w:numId w:val="45"/>
        </w:numPr>
        <w:suppressAutoHyphens w:val="true"/>
        <w:bidi w:val="0"/>
        <w:spacing w:lineRule="auto" w:line="240" w:before="0" w:after="0"/>
        <w:ind w:hanging="0" w:left="0" w:right="0"/>
        <w:jc w:val="both"/>
        <w:rPr>
          <w:rFonts w:ascii="Times New Roman" w:hAnsi="Times New Roman" w:cs="Times New Roman"/>
          <w:sz w:val="28"/>
          <w:szCs w:val="28"/>
        </w:rPr>
      </w:pPr>
      <w:r>
        <w:rPr>
          <w:rFonts w:cs="Times New Roman" w:ascii="Times New Roman" w:hAnsi="Times New Roman"/>
          <w:sz w:val="28"/>
          <w:szCs w:val="28"/>
        </w:rPr>
        <w:t xml:space="preserve">Диагностика достижений требований ФГОС ООО и ее роль в развитии мотивации к обучению географии и умения осуществлять самооценку. </w:t>
      </w:r>
    </w:p>
    <w:p>
      <w:pPr>
        <w:pStyle w:val="Normal"/>
        <w:widowControl w:val="false"/>
        <w:suppressAutoHyphens w:val="true"/>
        <w:bidi w:val="0"/>
        <w:spacing w:lineRule="auto" w:line="240" w:before="0" w:after="0"/>
        <w:ind w:hanging="0" w:left="0" w:right="0"/>
        <w:jc w:val="both"/>
        <w:rPr/>
      </w:pPr>
      <w:r>
        <w:rPr>
          <w:rFonts w:cs="Times New Roman" w:ascii="Times New Roman" w:hAnsi="Times New Roman"/>
          <w:sz w:val="28"/>
          <w:szCs w:val="28"/>
          <w:lang w:val="en-US"/>
        </w:rPr>
        <w:t xml:space="preserve">URL: </w:t>
      </w:r>
      <w:hyperlink r:id="rId85">
        <w:r>
          <w:rPr>
            <w:rStyle w:val="Hyperlink"/>
            <w:rFonts w:cs="Times New Roman" w:ascii="Times New Roman" w:hAnsi="Times New Roman"/>
            <w:sz w:val="28"/>
            <w:szCs w:val="28"/>
            <w:lang w:val="en-US"/>
          </w:rPr>
          <w:t>https://vk.com/video-215962627_456239218</w:t>
        </w:r>
      </w:hyperlink>
      <w:r>
        <w:rPr>
          <w:rFonts w:cs="Times New Roman" w:ascii="Times New Roman" w:hAnsi="Times New Roman"/>
          <w:sz w:val="28"/>
          <w:szCs w:val="28"/>
          <w:lang w:val="en-US"/>
        </w:rPr>
        <w:t xml:space="preserve"> </w:t>
      </w:r>
    </w:p>
    <w:p>
      <w:pPr>
        <w:pStyle w:val="Normal"/>
        <w:bidi w:val="0"/>
        <w:spacing w:lineRule="auto" w:line="240" w:before="0" w:after="0"/>
        <w:ind w:left="1418" w:right="0"/>
        <w:jc w:val="both"/>
        <w:rPr>
          <w:rFonts w:ascii="Times New Roman" w:hAnsi="Times New Roman" w:eastAsia="Times New Roman" w:cs="Times New Roman"/>
          <w:b/>
          <w:i/>
          <w:i/>
          <w:sz w:val="28"/>
          <w:szCs w:val="28"/>
          <w:lang w:val="en-US"/>
        </w:rPr>
      </w:pPr>
      <w:r>
        <w:rPr>
          <w:rFonts w:eastAsia="Times New Roman" w:cs="Times New Roman" w:ascii="Times New Roman" w:hAnsi="Times New Roman"/>
          <w:b/>
          <w:i/>
          <w:sz w:val="28"/>
          <w:szCs w:val="28"/>
          <w:lang w:val="en-US"/>
        </w:rPr>
      </w:r>
    </w:p>
    <w:p>
      <w:pPr>
        <w:pStyle w:val="Normal"/>
        <w:bidi w:val="0"/>
        <w:spacing w:lineRule="auto" w:line="240" w:before="0" w:after="0"/>
        <w:ind w:left="1418" w:right="0"/>
        <w:jc w:val="both"/>
        <w:rPr>
          <w:rFonts w:ascii="Times New Roman" w:hAnsi="Times New Roman" w:cs="Times New Roman"/>
          <w:b/>
          <w:i/>
          <w:i/>
          <w:sz w:val="28"/>
          <w:szCs w:val="28"/>
        </w:rPr>
      </w:pPr>
      <w:r>
        <w:rPr>
          <w:rFonts w:cs="Times New Roman" w:ascii="Times New Roman" w:hAnsi="Times New Roman"/>
          <w:b/>
          <w:i/>
          <w:sz w:val="28"/>
          <w:szCs w:val="28"/>
        </w:rPr>
        <w:t>Методические интерактивные кейсы</w:t>
      </w:r>
    </w:p>
    <w:p>
      <w:pPr>
        <w:pStyle w:val="Normal"/>
        <w:widowControl w:val="false"/>
        <w:suppressAutoHyphens w:val="true"/>
        <w:overflowPunct w:val="false"/>
        <w:bidi w:val="0"/>
        <w:spacing w:lineRule="auto" w:line="240" w:before="0" w:after="0"/>
        <w:ind w:hanging="1417" w:left="1417" w:right="0"/>
        <w:jc w:val="both"/>
        <w:rPr>
          <w:rFonts w:ascii="Times New Roman" w:hAnsi="Times New Roman" w:cs="Times New Roman"/>
          <w:sz w:val="28"/>
          <w:szCs w:val="28"/>
        </w:rPr>
      </w:pPr>
      <w:r>
        <w:rPr>
          <w:rFonts w:cs="Times New Roman" w:ascii="Times New Roman" w:hAnsi="Times New Roman"/>
          <w:sz w:val="28"/>
          <w:szCs w:val="28"/>
        </w:rPr>
        <w:t xml:space="preserve">1. Взаимосвязь тем «Атмосфера и климаты Земли» и «Взаимодействие природы и общества» 7 класс. </w:t>
      </w:r>
    </w:p>
    <w:p>
      <w:pPr>
        <w:pStyle w:val="Normal"/>
        <w:widowControl w:val="false"/>
        <w:suppressAutoHyphens w:val="true"/>
        <w:overflowPunct w:val="false"/>
        <w:bidi w:val="0"/>
        <w:spacing w:lineRule="auto" w:line="240" w:before="0" w:after="0"/>
        <w:ind w:hanging="1417" w:left="1417" w:right="0"/>
        <w:jc w:val="both"/>
        <w:rPr/>
      </w:pPr>
      <w:r>
        <w:rPr>
          <w:rFonts w:cs="Times New Roman" w:ascii="Times New Roman" w:hAnsi="Times New Roman"/>
          <w:sz w:val="28"/>
          <w:szCs w:val="28"/>
          <w:lang w:val="en-US"/>
        </w:rPr>
        <w:t xml:space="preserve">URL: </w:t>
      </w:r>
      <w:hyperlink r:id="rId86">
        <w:r>
          <w:rPr>
            <w:rStyle w:val="Hyperlink"/>
            <w:rFonts w:cs="Times New Roman" w:ascii="Times New Roman" w:hAnsi="Times New Roman"/>
            <w:sz w:val="28"/>
            <w:szCs w:val="28"/>
            <w:lang w:val="en-US"/>
          </w:rPr>
          <w:t>https://static.edsoo.ru/projects/case/2024/ooo/geo/1/index.html</w:t>
        </w:r>
      </w:hyperlink>
      <w:r>
        <w:rPr>
          <w:rFonts w:cs="Times New Roman" w:ascii="Times New Roman" w:hAnsi="Times New Roman"/>
          <w:sz w:val="28"/>
          <w:szCs w:val="28"/>
          <w:lang w:val="en-US"/>
        </w:rPr>
        <w:t xml:space="preserve"> </w:t>
      </w:r>
    </w:p>
    <w:p>
      <w:pPr>
        <w:pStyle w:val="Normal"/>
        <w:widowControl w:val="false"/>
        <w:suppressAutoHyphens w:val="true"/>
        <w:overflowPunct w:val="false"/>
        <w:bidi w:val="0"/>
        <w:spacing w:lineRule="auto" w:line="240" w:before="0" w:after="0"/>
        <w:ind w:hanging="1417" w:left="1417" w:right="0"/>
        <w:jc w:val="both"/>
        <w:rPr>
          <w:rFonts w:ascii="Times New Roman" w:hAnsi="Times New Roman" w:cs="Times New Roman"/>
          <w:sz w:val="28"/>
          <w:szCs w:val="28"/>
        </w:rPr>
      </w:pPr>
      <w:r>
        <w:rPr>
          <w:rFonts w:cs="Times New Roman" w:ascii="Times New Roman" w:hAnsi="Times New Roman"/>
          <w:sz w:val="28"/>
          <w:szCs w:val="28"/>
        </w:rPr>
        <w:t xml:space="preserve">2. «Литосфера и рельеф Земли». 7 класс. – URL: </w:t>
      </w:r>
    </w:p>
    <w:p>
      <w:pPr>
        <w:pStyle w:val="Normal"/>
        <w:widowControl w:val="false"/>
        <w:suppressAutoHyphens w:val="true"/>
        <w:overflowPunct w:val="false"/>
        <w:bidi w:val="0"/>
        <w:spacing w:lineRule="auto" w:line="240" w:before="0" w:after="0"/>
        <w:ind w:hanging="1417" w:left="1417" w:right="0"/>
        <w:jc w:val="both"/>
        <w:rPr/>
      </w:pPr>
      <w:hyperlink r:id="rId87">
        <w:r>
          <w:rPr>
            <w:rStyle w:val="Hyperlink"/>
            <w:rFonts w:cs="Times New Roman" w:ascii="Times New Roman" w:hAnsi="Times New Roman"/>
            <w:sz w:val="28"/>
            <w:szCs w:val="28"/>
            <w:lang w:val="en-US"/>
          </w:rPr>
          <w:t>https://static.edsoo.ru/projects/case/2024/ooo/geo/2/index.html</w:t>
        </w:r>
      </w:hyperlink>
      <w:r>
        <w:rPr>
          <w:rFonts w:cs="Times New Roman" w:ascii="Times New Roman" w:hAnsi="Times New Roman"/>
          <w:sz w:val="28"/>
          <w:szCs w:val="28"/>
          <w:lang w:val="en-US"/>
        </w:rPr>
        <w:t xml:space="preserve"> </w:t>
      </w:r>
    </w:p>
    <w:p>
      <w:pPr>
        <w:pStyle w:val="Normal"/>
        <w:widowControl w:val="false"/>
        <w:suppressAutoHyphens w:val="true"/>
        <w:overflowPunct w:val="false"/>
        <w:bidi w:val="0"/>
        <w:spacing w:lineRule="auto" w:line="240" w:before="0" w:after="0"/>
        <w:ind w:hanging="1417" w:left="1417" w:right="0"/>
        <w:jc w:val="both"/>
        <w:rPr>
          <w:rFonts w:ascii="Times New Roman" w:hAnsi="Times New Roman" w:cs="Times New Roman"/>
          <w:sz w:val="28"/>
          <w:szCs w:val="28"/>
        </w:rPr>
      </w:pPr>
      <w:r>
        <w:rPr>
          <w:rFonts w:cs="Times New Roman" w:ascii="Times New Roman" w:hAnsi="Times New Roman"/>
          <w:sz w:val="28"/>
          <w:szCs w:val="28"/>
        </w:rPr>
        <w:t xml:space="preserve">3. Топливно-энергетический комплекс мира. 10 класс. </w:t>
      </w:r>
    </w:p>
    <w:p>
      <w:pPr>
        <w:pStyle w:val="Normal"/>
        <w:widowControl w:val="false"/>
        <w:suppressAutoHyphens w:val="true"/>
        <w:overflowPunct w:val="false"/>
        <w:bidi w:val="0"/>
        <w:spacing w:lineRule="auto" w:line="240" w:before="0" w:after="0"/>
        <w:ind w:hanging="1417" w:left="1417" w:right="0"/>
        <w:jc w:val="both"/>
        <w:rPr/>
      </w:pPr>
      <w:r>
        <w:rPr>
          <w:rFonts w:cs="Times New Roman" w:ascii="Times New Roman" w:hAnsi="Times New Roman"/>
          <w:sz w:val="28"/>
          <w:szCs w:val="28"/>
          <w:lang w:val="en-US"/>
        </w:rPr>
        <w:t xml:space="preserve">URL: </w:t>
      </w:r>
      <w:hyperlink r:id="rId88">
        <w:r>
          <w:rPr>
            <w:rStyle w:val="Hyperlink"/>
            <w:rFonts w:cs="Times New Roman" w:ascii="Times New Roman" w:hAnsi="Times New Roman"/>
            <w:sz w:val="28"/>
            <w:szCs w:val="28"/>
            <w:lang w:val="en-US"/>
          </w:rPr>
          <w:t>https://static.edsoo.ru/projects/case/2024/soo/geo/2/index.html</w:t>
        </w:r>
      </w:hyperlink>
      <w:r>
        <w:rPr>
          <w:rFonts w:cs="Times New Roman" w:ascii="Times New Roman" w:hAnsi="Times New Roman"/>
          <w:sz w:val="28"/>
          <w:szCs w:val="28"/>
          <w:lang w:val="en-US"/>
        </w:rPr>
        <w:t xml:space="preserve"> </w:t>
      </w:r>
    </w:p>
    <w:p>
      <w:pPr>
        <w:pStyle w:val="Normal"/>
        <w:widowControl w:val="false"/>
        <w:suppressAutoHyphens w:val="true"/>
        <w:overflowPunct w:val="false"/>
        <w:bidi w:val="0"/>
        <w:spacing w:lineRule="auto" w:line="240" w:before="0" w:after="0"/>
        <w:ind w:hanging="1417" w:left="1417" w:right="0"/>
        <w:jc w:val="both"/>
        <w:rPr>
          <w:rFonts w:ascii="Times New Roman" w:hAnsi="Times New Roman" w:cs="Times New Roman"/>
          <w:sz w:val="28"/>
          <w:szCs w:val="28"/>
        </w:rPr>
      </w:pPr>
      <w:r>
        <w:rPr>
          <w:rFonts w:cs="Times New Roman" w:ascii="Times New Roman" w:hAnsi="Times New Roman"/>
          <w:sz w:val="28"/>
          <w:szCs w:val="28"/>
        </w:rPr>
        <w:t xml:space="preserve">4. Взаимодействие человека и природы. 10 класс. </w:t>
      </w:r>
    </w:p>
    <w:p>
      <w:pPr>
        <w:pStyle w:val="Normal"/>
        <w:widowControl w:val="false"/>
        <w:suppressAutoHyphens w:val="true"/>
        <w:overflowPunct w:val="false"/>
        <w:bidi w:val="0"/>
        <w:spacing w:lineRule="auto" w:line="240" w:before="0" w:after="0"/>
        <w:ind w:hanging="1417" w:left="1417" w:right="0"/>
        <w:jc w:val="both"/>
        <w:rPr/>
      </w:pPr>
      <w:r>
        <w:rPr>
          <w:rFonts w:cs="Times New Roman" w:ascii="Times New Roman" w:hAnsi="Times New Roman"/>
          <w:sz w:val="28"/>
          <w:szCs w:val="28"/>
          <w:lang w:val="en-US"/>
        </w:rPr>
        <w:t xml:space="preserve">URL: </w:t>
      </w:r>
      <w:hyperlink r:id="rId89">
        <w:r>
          <w:rPr>
            <w:rStyle w:val="Hyperlink"/>
            <w:rFonts w:cs="Times New Roman" w:ascii="Times New Roman" w:hAnsi="Times New Roman"/>
            <w:sz w:val="28"/>
            <w:szCs w:val="28"/>
            <w:lang w:val="en-US"/>
          </w:rPr>
          <w:t>https://static.edsoo.ru/projects/case/2024/soo/geo/1/index.html</w:t>
        </w:r>
      </w:hyperlink>
      <w:r>
        <w:br w:type="page"/>
      </w:r>
    </w:p>
    <w:p>
      <w:pPr>
        <w:pStyle w:val="Normal"/>
        <w:bidi w:val="0"/>
        <w:spacing w:lineRule="auto" w:line="240" w:before="0" w:after="0"/>
        <w:ind w:firstLine="709" w:right="0"/>
        <w:jc w:val="right"/>
        <w:rPr>
          <w:rFonts w:ascii="Times New Roman" w:hAnsi="Times New Roman" w:eastAsia="Times New Roman" w:cs="Times New Roman"/>
          <w:b/>
          <w:bCs/>
          <w:sz w:val="28"/>
          <w:szCs w:val="28"/>
          <w:lang w:eastAsia="ru-RU"/>
        </w:rPr>
      </w:pPr>
      <w:r>
        <w:rPr>
          <w:rFonts w:eastAsia="Times New Roman" w:cs="Times New Roman" w:ascii="Times New Roman" w:hAnsi="Times New Roman"/>
          <w:b/>
          <w:bCs/>
          <w:sz w:val="28"/>
          <w:szCs w:val="28"/>
          <w:lang w:eastAsia="ru-RU"/>
        </w:rPr>
        <w:t>Приложение 1</w:t>
      </w:r>
    </w:p>
    <w:p>
      <w:pPr>
        <w:pStyle w:val="Normal"/>
        <w:bidi w:val="0"/>
        <w:spacing w:lineRule="auto" w:line="240" w:before="0" w:after="0"/>
        <w:ind w:firstLine="709" w:right="0"/>
        <w:jc w:val="righ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bidi w:val="0"/>
        <w:spacing w:lineRule="auto" w:line="360" w:before="0" w:after="0"/>
        <w:ind w:firstLine="709" w:right="0"/>
        <w:jc w:val="center"/>
        <w:rPr/>
      </w:pPr>
      <w:r>
        <w:rPr>
          <w:rFonts w:cs="Times New Roman" w:ascii="Times New Roman" w:hAnsi="Times New Roman"/>
          <w:b/>
          <w:sz w:val="28"/>
          <w:szCs w:val="28"/>
          <w:lang w:eastAsia="en-US"/>
        </w:rPr>
        <w:t>Критерии и нормы оценивания предметных результатов обучающихся</w:t>
      </w:r>
      <w:r>
        <w:rPr>
          <w:rFonts w:eastAsia="Times New Roman" w:cs="Times New Roman" w:ascii="Times New Roman" w:hAnsi="Times New Roman"/>
          <w:b/>
          <w:sz w:val="28"/>
          <w:szCs w:val="28"/>
          <w:lang w:eastAsia="en-US"/>
        </w:rPr>
        <w:t xml:space="preserve"> по</w:t>
      </w:r>
      <w:r>
        <w:rPr>
          <w:rFonts w:cs="Times New Roman" w:ascii="Times New Roman" w:hAnsi="Times New Roman"/>
          <w:b/>
          <w:sz w:val="28"/>
          <w:szCs w:val="28"/>
          <w:lang w:eastAsia="en-US"/>
        </w:rPr>
        <w:t xml:space="preserve"> </w:t>
      </w:r>
      <w:r>
        <w:rPr>
          <w:rFonts w:cs="Times New Roman" w:ascii="Times New Roman" w:hAnsi="Times New Roman"/>
          <w:b/>
          <w:bCs/>
          <w:color w:val="000000"/>
          <w:sz w:val="28"/>
          <w:szCs w:val="28"/>
          <w:lang w:eastAsia="en-US"/>
        </w:rPr>
        <w:t>географии (в аспекте ФГОС ООО и ФГОС СОО)</w:t>
      </w:r>
    </w:p>
    <w:p>
      <w:pPr>
        <w:pStyle w:val="Normal"/>
        <w:bidi w:val="0"/>
        <w:spacing w:lineRule="auto" w:line="240" w:before="0" w:after="0"/>
        <w:ind w:firstLine="709" w:right="0"/>
        <w:jc w:val="center"/>
        <w:rPr>
          <w:rFonts w:ascii="Times New Roman" w:hAnsi="Times New Roman" w:cs="Times New Roman"/>
          <w:b/>
          <w:bCs/>
          <w:color w:val="000000"/>
          <w:sz w:val="28"/>
          <w:szCs w:val="28"/>
          <w:lang w:eastAsia="en-US"/>
        </w:rPr>
      </w:pPr>
      <w:r>
        <w:rPr>
          <w:rFonts w:cs="Times New Roman" w:ascii="Times New Roman" w:hAnsi="Times New Roman"/>
          <w:b/>
          <w:bCs/>
          <w:color w:val="000000"/>
          <w:sz w:val="28"/>
          <w:szCs w:val="28"/>
          <w:lang w:eastAsia="en-US"/>
        </w:rPr>
      </w:r>
    </w:p>
    <w:p>
      <w:pPr>
        <w:pStyle w:val="Normal"/>
        <w:widowControl w:val="false"/>
        <w:bidi w:val="0"/>
        <w:spacing w:lineRule="auto" w:line="240" w:before="0" w:after="0"/>
        <w:ind w:firstLine="709" w:right="0"/>
        <w:jc w:val="both"/>
        <w:rPr>
          <w:rFonts w:ascii="Times New Roman" w:hAnsi="Times New Roman" w:eastAsia="Times New Roman" w:cs="Times New Roman"/>
          <w:sz w:val="28"/>
          <w:szCs w:val="28"/>
          <w:lang w:eastAsia="en-US"/>
        </w:rPr>
      </w:pPr>
      <w:r>
        <w:rPr>
          <w:rFonts w:eastAsia="Times New Roman" w:cs="Times New Roman" w:ascii="Times New Roman" w:hAnsi="Times New Roman"/>
          <w:sz w:val="28"/>
          <w:szCs w:val="28"/>
          <w:lang w:eastAsia="en-US"/>
        </w:rPr>
        <w:t>Используется бальная накопительная система, отметка выставляется по результатам текущего контроля (работа на уроке, домашние задания, проверочные работы, творческие работы), а также практических и диагностических работ. Используется качественная оценка, выраженная комментарием к ответу или работе обучающегося. Результаты обучения проверяются в процессе устных и письменных ответов, а также при выполнении практических работ.</w:t>
      </w:r>
    </w:p>
    <w:p>
      <w:pPr>
        <w:pStyle w:val="Normal"/>
        <w:widowControl w:val="false"/>
        <w:bidi w:val="0"/>
        <w:spacing w:lineRule="auto" w:line="240" w:before="0" w:after="0"/>
        <w:ind w:firstLine="709" w:right="0"/>
        <w:jc w:val="both"/>
        <w:rPr>
          <w:rFonts w:ascii="Times New Roman" w:hAnsi="Times New Roman" w:eastAsia="Times New Roman" w:cs="Times New Roman"/>
          <w:sz w:val="28"/>
          <w:szCs w:val="28"/>
          <w:lang w:eastAsia="en-US"/>
        </w:rPr>
      </w:pPr>
      <w:r>
        <w:rPr>
          <w:rFonts w:eastAsia="Times New Roman" w:cs="Times New Roman" w:ascii="Times New Roman" w:hAnsi="Times New Roman"/>
          <w:sz w:val="28"/>
          <w:szCs w:val="28"/>
          <w:lang w:eastAsia="en-US"/>
        </w:rPr>
      </w:r>
    </w:p>
    <w:p>
      <w:pPr>
        <w:pStyle w:val="Normal"/>
        <w:numPr>
          <w:ilvl w:val="1"/>
          <w:numId w:val="31"/>
        </w:numPr>
        <w:bidi w:val="0"/>
        <w:spacing w:lineRule="auto" w:line="240" w:before="0" w:after="0"/>
        <w:ind w:firstLine="709" w:left="0" w:right="0"/>
        <w:contextualSpacing/>
        <w:jc w:val="center"/>
        <w:rPr>
          <w:b/>
          <w:bCs/>
          <w:sz w:val="24"/>
          <w:szCs w:val="24"/>
        </w:rPr>
      </w:pPr>
      <w:r>
        <w:rPr>
          <w:b/>
          <w:bCs/>
          <w:sz w:val="24"/>
          <w:szCs w:val="24"/>
        </w:rPr>
        <w:t>КРИТЕРИИ ОЦЕНИВАНИЯ УСТНЫХ ОТВЕТОВ</w:t>
      </w:r>
    </w:p>
    <w:tbl>
      <w:tblPr>
        <w:tblW w:w="9923" w:type="dxa"/>
        <w:jc w:val="left"/>
        <w:tblInd w:w="-5" w:type="dxa"/>
        <w:tblLayout w:type="fixed"/>
        <w:tblCellMar>
          <w:top w:w="0" w:type="dxa"/>
          <w:left w:w="108" w:type="dxa"/>
          <w:bottom w:w="0" w:type="dxa"/>
          <w:right w:w="108" w:type="dxa"/>
        </w:tblCellMar>
      </w:tblPr>
      <w:tblGrid>
        <w:gridCol w:w="709"/>
        <w:gridCol w:w="9213"/>
      </w:tblGrid>
      <w:tr>
        <w:trPr/>
        <w:tc>
          <w:tcPr>
            <w:tcW w:w="709" w:type="dxa"/>
            <w:tcBorders>
              <w:top w:val="single" w:sz="4" w:space="0" w:color="000000"/>
              <w:left w:val="single" w:sz="4" w:space="0" w:color="000000"/>
              <w:bottom w:val="single" w:sz="4" w:space="0" w:color="000000"/>
              <w:right w:val="single" w:sz="4" w:space="0" w:color="000000"/>
            </w:tcBorders>
          </w:tcPr>
          <w:p>
            <w:pPr>
              <w:pStyle w:val="Style66"/>
              <w:bidi w:val="0"/>
              <w:spacing w:lineRule="auto" w:line="240" w:before="0" w:after="0"/>
              <w:ind w:hanging="0" w:left="0" w:right="0"/>
              <w:contextualSpacing/>
              <w:jc w:val="center"/>
              <w:rPr>
                <w:rFonts w:ascii="Times New Roman" w:hAnsi="Times New Roman" w:cs="Times New Roman"/>
                <w:b/>
                <w:sz w:val="24"/>
                <w:szCs w:val="24"/>
              </w:rPr>
            </w:pPr>
            <w:r>
              <w:rPr>
                <w:rFonts w:cs="Times New Roman" w:ascii="Times New Roman" w:hAnsi="Times New Roman"/>
                <w:b/>
                <w:sz w:val="24"/>
                <w:szCs w:val="24"/>
              </w:rPr>
              <w:t>«5»</w:t>
            </w:r>
          </w:p>
        </w:tc>
        <w:tc>
          <w:tcPr>
            <w:tcW w:w="9213" w:type="dxa"/>
            <w:tcBorders>
              <w:top w:val="single" w:sz="4" w:space="0" w:color="000000"/>
              <w:left w:val="single" w:sz="4" w:space="0" w:color="000000"/>
              <w:bottom w:val="single" w:sz="4" w:space="0" w:color="000000"/>
              <w:right w:val="single" w:sz="4" w:space="0" w:color="000000"/>
            </w:tcBorders>
          </w:tcPr>
          <w:p>
            <w:pPr>
              <w:pStyle w:val="Style66"/>
              <w:bidi w:val="0"/>
              <w:spacing w:lineRule="auto" w:line="240" w:before="0" w:after="0"/>
              <w:ind w:hanging="0" w:left="0" w:right="0"/>
              <w:contextualSpacing/>
              <w:rPr/>
            </w:pPr>
            <w:r>
              <w:rPr>
                <w:rStyle w:val="1"/>
                <w:rFonts w:eastAsia="Calibri"/>
                <w:sz w:val="24"/>
                <w:szCs w:val="24"/>
              </w:rPr>
              <w:t>Обучающийся дает полные определения понятий, используемых в вопросе, излагает теоретический материал системно, полно (роль, назначение, свойства, структура, взаимосвязь понятий, объектов, процессов), приводит примеры использования данного понятия, объекта, процесса, дает ответ на практический вопрос или выполняет практическую работу</w:t>
            </w:r>
          </w:p>
        </w:tc>
      </w:tr>
      <w:tr>
        <w:trPr/>
        <w:tc>
          <w:tcPr>
            <w:tcW w:w="709" w:type="dxa"/>
            <w:tcBorders>
              <w:top w:val="single" w:sz="4" w:space="0" w:color="000000"/>
              <w:left w:val="single" w:sz="4" w:space="0" w:color="000000"/>
              <w:bottom w:val="single" w:sz="4" w:space="0" w:color="000000"/>
              <w:right w:val="single" w:sz="4" w:space="0" w:color="000000"/>
            </w:tcBorders>
          </w:tcPr>
          <w:p>
            <w:pPr>
              <w:pStyle w:val="Style66"/>
              <w:bidi w:val="0"/>
              <w:spacing w:lineRule="auto" w:line="240" w:before="0" w:after="0"/>
              <w:ind w:hanging="0" w:left="0" w:right="0"/>
              <w:contextualSpacing/>
              <w:jc w:val="center"/>
              <w:rPr>
                <w:rFonts w:ascii="Times New Roman" w:hAnsi="Times New Roman" w:cs="Times New Roman"/>
                <w:b/>
                <w:sz w:val="24"/>
                <w:szCs w:val="24"/>
              </w:rPr>
            </w:pPr>
            <w:r>
              <w:rPr>
                <w:rFonts w:cs="Times New Roman" w:ascii="Times New Roman" w:hAnsi="Times New Roman"/>
                <w:b/>
                <w:sz w:val="24"/>
                <w:szCs w:val="24"/>
              </w:rPr>
              <w:t>«4»</w:t>
            </w:r>
          </w:p>
        </w:tc>
        <w:tc>
          <w:tcPr>
            <w:tcW w:w="9213" w:type="dxa"/>
            <w:tcBorders>
              <w:top w:val="single" w:sz="4" w:space="0" w:color="000000"/>
              <w:left w:val="single" w:sz="4" w:space="0" w:color="000000"/>
              <w:bottom w:val="single" w:sz="4" w:space="0" w:color="000000"/>
              <w:right w:val="single" w:sz="4" w:space="0" w:color="000000"/>
            </w:tcBorders>
          </w:tcPr>
          <w:p>
            <w:pPr>
              <w:pStyle w:val="39"/>
              <w:shd w:val="clear" w:fill="auto"/>
              <w:bidi w:val="0"/>
              <w:spacing w:lineRule="auto" w:line="240" w:before="0" w:after="0"/>
              <w:ind w:hanging="0" w:left="0" w:right="0"/>
              <w:rPr/>
            </w:pPr>
            <w:r>
              <w:rPr>
                <w:rStyle w:val="1"/>
                <w:sz w:val="24"/>
                <w:szCs w:val="24"/>
              </w:rPr>
              <w:t xml:space="preserve">Обучающийся дает определения понятий, используемых в вопросе, излагает теорию системно, но неполно, приводит </w:t>
            </w:r>
            <w:r>
              <w:rPr>
                <w:rStyle w:val="1"/>
                <w:rFonts w:eastAsia="Calibri"/>
                <w:sz w:val="24"/>
                <w:szCs w:val="24"/>
              </w:rPr>
              <w:t>примеры использования данного понятия, объекта, процесса, допускает ошибки или неточности при ответе</w:t>
            </w:r>
          </w:p>
        </w:tc>
      </w:tr>
      <w:tr>
        <w:trPr/>
        <w:tc>
          <w:tcPr>
            <w:tcW w:w="709" w:type="dxa"/>
            <w:tcBorders>
              <w:top w:val="single" w:sz="4" w:space="0" w:color="000000"/>
              <w:left w:val="single" w:sz="4" w:space="0" w:color="000000"/>
              <w:bottom w:val="single" w:sz="4" w:space="0" w:color="000000"/>
              <w:right w:val="single" w:sz="4" w:space="0" w:color="000000"/>
            </w:tcBorders>
          </w:tcPr>
          <w:p>
            <w:pPr>
              <w:pStyle w:val="Style66"/>
              <w:bidi w:val="0"/>
              <w:spacing w:lineRule="auto" w:line="240" w:before="0" w:after="0"/>
              <w:ind w:hanging="0" w:left="0" w:right="0"/>
              <w:contextualSpacing/>
              <w:jc w:val="center"/>
              <w:rPr>
                <w:rFonts w:ascii="Times New Roman" w:hAnsi="Times New Roman" w:cs="Times New Roman"/>
                <w:b/>
                <w:sz w:val="24"/>
                <w:szCs w:val="24"/>
              </w:rPr>
            </w:pPr>
            <w:r>
              <w:rPr>
                <w:rFonts w:cs="Times New Roman" w:ascii="Times New Roman" w:hAnsi="Times New Roman"/>
                <w:b/>
                <w:sz w:val="24"/>
                <w:szCs w:val="24"/>
              </w:rPr>
              <w:t>«3»</w:t>
            </w:r>
          </w:p>
        </w:tc>
        <w:tc>
          <w:tcPr>
            <w:tcW w:w="9213" w:type="dxa"/>
            <w:tcBorders>
              <w:top w:val="single" w:sz="4" w:space="0" w:color="000000"/>
              <w:left w:val="single" w:sz="4" w:space="0" w:color="000000"/>
              <w:bottom w:val="single" w:sz="4" w:space="0" w:color="000000"/>
              <w:right w:val="single" w:sz="4" w:space="0" w:color="000000"/>
            </w:tcBorders>
          </w:tcPr>
          <w:p>
            <w:pPr>
              <w:pStyle w:val="39"/>
              <w:shd w:val="clear" w:fill="auto"/>
              <w:bidi w:val="0"/>
              <w:spacing w:lineRule="auto" w:line="240" w:before="0" w:after="0"/>
              <w:ind w:hanging="0" w:left="0" w:right="0"/>
              <w:rPr/>
            </w:pPr>
            <w:r>
              <w:rPr>
                <w:rStyle w:val="1"/>
                <w:sz w:val="24"/>
                <w:szCs w:val="24"/>
              </w:rPr>
              <w:t>Обучающийся дает определения понятий, используемых в вопросе, излагает теорию неполно, путает понятия, допускает другие ошибки, не может привести примеры использования данного понятия, объекта, процесса, не отвечает на практический вопрос.</w:t>
            </w:r>
          </w:p>
        </w:tc>
      </w:tr>
      <w:tr>
        <w:trPr/>
        <w:tc>
          <w:tcPr>
            <w:tcW w:w="709" w:type="dxa"/>
            <w:tcBorders>
              <w:top w:val="single" w:sz="4" w:space="0" w:color="000000"/>
              <w:left w:val="single" w:sz="4" w:space="0" w:color="000000"/>
              <w:bottom w:val="single" w:sz="4" w:space="0" w:color="000000"/>
              <w:right w:val="single" w:sz="4" w:space="0" w:color="000000"/>
            </w:tcBorders>
          </w:tcPr>
          <w:p>
            <w:pPr>
              <w:pStyle w:val="Style66"/>
              <w:bidi w:val="0"/>
              <w:spacing w:lineRule="auto" w:line="240" w:before="0" w:after="0"/>
              <w:ind w:hanging="0" w:left="0" w:right="0"/>
              <w:contextualSpacing/>
              <w:jc w:val="center"/>
              <w:rPr>
                <w:rFonts w:ascii="Times New Roman" w:hAnsi="Times New Roman" w:cs="Times New Roman"/>
                <w:b/>
                <w:sz w:val="24"/>
                <w:szCs w:val="24"/>
              </w:rPr>
            </w:pPr>
            <w:r>
              <w:rPr>
                <w:rFonts w:cs="Times New Roman" w:ascii="Times New Roman" w:hAnsi="Times New Roman"/>
                <w:b/>
                <w:sz w:val="24"/>
                <w:szCs w:val="24"/>
              </w:rPr>
              <w:t>«2»</w:t>
            </w:r>
          </w:p>
        </w:tc>
        <w:tc>
          <w:tcPr>
            <w:tcW w:w="9213" w:type="dxa"/>
            <w:tcBorders>
              <w:top w:val="single" w:sz="4" w:space="0" w:color="000000"/>
              <w:left w:val="single" w:sz="4" w:space="0" w:color="000000"/>
              <w:bottom w:val="single" w:sz="4" w:space="0" w:color="000000"/>
              <w:right w:val="single" w:sz="4" w:space="0" w:color="000000"/>
            </w:tcBorders>
          </w:tcPr>
          <w:p>
            <w:pPr>
              <w:pStyle w:val="39"/>
              <w:shd w:val="clear" w:fill="auto"/>
              <w:bidi w:val="0"/>
              <w:spacing w:lineRule="auto" w:line="240" w:before="0" w:after="0"/>
              <w:ind w:hanging="0" w:left="0" w:right="0"/>
              <w:rPr/>
            </w:pPr>
            <w:r>
              <w:rPr>
                <w:rStyle w:val="1"/>
                <w:sz w:val="24"/>
                <w:szCs w:val="24"/>
              </w:rPr>
              <w:t>Обучающийся не дает определения понятий, используемых в вопросе, или допускает ошибки, излагает теорию вопроса неполно, бессистемно, путает понятия, допускает ошибки, не может привести примеры использования данного понятия, объекта, процесса, не отвечает на практический вопрос</w:t>
            </w:r>
          </w:p>
        </w:tc>
      </w:tr>
    </w:tbl>
    <w:p>
      <w:pPr>
        <w:pStyle w:val="Normal"/>
        <w:numPr>
          <w:ilvl w:val="1"/>
          <w:numId w:val="31"/>
        </w:numPr>
        <w:bidi w:val="0"/>
        <w:spacing w:lineRule="auto" w:line="276" w:before="0" w:after="20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r>
    </w:p>
    <w:p>
      <w:pPr>
        <w:pStyle w:val="Normal"/>
        <w:numPr>
          <w:ilvl w:val="1"/>
          <w:numId w:val="31"/>
        </w:numPr>
        <w:bidi w:val="0"/>
        <w:spacing w:lineRule="auto" w:line="276" w:before="0" w:after="200"/>
        <w:contextualSpacing/>
        <w:jc w:val="center"/>
        <w:rPr>
          <w:b/>
          <w:bCs/>
          <w:sz w:val="24"/>
          <w:szCs w:val="24"/>
        </w:rPr>
      </w:pPr>
      <w:r>
        <w:rPr>
          <w:b/>
          <w:bCs/>
          <w:sz w:val="24"/>
          <w:szCs w:val="24"/>
        </w:rPr>
        <w:t>КРИТЕРИИ ОЦЕНИВАНИЯ ПИСЬМЕННЫХ ОТВЕТОВ</w:t>
      </w:r>
    </w:p>
    <w:tbl>
      <w:tblPr>
        <w:tblW w:w="9923" w:type="dxa"/>
        <w:jc w:val="left"/>
        <w:tblInd w:w="-5" w:type="dxa"/>
        <w:tblLayout w:type="fixed"/>
        <w:tblCellMar>
          <w:top w:w="0" w:type="dxa"/>
          <w:left w:w="108" w:type="dxa"/>
          <w:bottom w:w="0" w:type="dxa"/>
          <w:right w:w="108" w:type="dxa"/>
        </w:tblCellMar>
      </w:tblPr>
      <w:tblGrid>
        <w:gridCol w:w="709"/>
        <w:gridCol w:w="9213"/>
      </w:tblGrid>
      <w:tr>
        <w:trPr>
          <w:trHeight w:val="23" w:hRule="atLeast"/>
        </w:trPr>
        <w:tc>
          <w:tcPr>
            <w:tcW w:w="70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t>«5»</w:t>
            </w:r>
          </w:p>
        </w:tc>
        <w:tc>
          <w:tcPr>
            <w:tcW w:w="9213"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46"/>
              </w:numPr>
              <w:tabs>
                <w:tab w:val="clear" w:pos="720"/>
                <w:tab w:val="left" w:pos="283" w:leader="none"/>
              </w:tabs>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выполнил работу без ошибок и недочетов;</w:t>
            </w:r>
          </w:p>
          <w:p>
            <w:pPr>
              <w:pStyle w:val="Normal"/>
              <w:widowControl w:val="false"/>
              <w:numPr>
                <w:ilvl w:val="0"/>
                <w:numId w:val="46"/>
              </w:numPr>
              <w:tabs>
                <w:tab w:val="clear" w:pos="720"/>
                <w:tab w:val="left" w:pos="278" w:leader="none"/>
              </w:tabs>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допустил не более одного недочета.</w:t>
            </w:r>
          </w:p>
        </w:tc>
      </w:tr>
      <w:tr>
        <w:trPr>
          <w:trHeight w:val="23" w:hRule="atLeast"/>
        </w:trPr>
        <w:tc>
          <w:tcPr>
            <w:tcW w:w="70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t>«4»</w:t>
            </w:r>
          </w:p>
        </w:tc>
        <w:tc>
          <w:tcPr>
            <w:tcW w:w="9213"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46"/>
              </w:numPr>
              <w:tabs>
                <w:tab w:val="clear" w:pos="720"/>
                <w:tab w:val="left" w:pos="278" w:leader="none"/>
              </w:tabs>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допустил в работе не более одной негрубой ошибки и одного недочета;</w:t>
            </w:r>
          </w:p>
          <w:p>
            <w:pPr>
              <w:pStyle w:val="Normal"/>
              <w:widowControl w:val="false"/>
              <w:numPr>
                <w:ilvl w:val="0"/>
                <w:numId w:val="46"/>
              </w:numPr>
              <w:tabs>
                <w:tab w:val="clear" w:pos="720"/>
                <w:tab w:val="left" w:pos="278" w:leader="none"/>
              </w:tabs>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допустил в работе не более двух недочетов</w:t>
            </w:r>
          </w:p>
        </w:tc>
      </w:tr>
      <w:tr>
        <w:trPr>
          <w:trHeight w:val="23" w:hRule="atLeast"/>
        </w:trPr>
        <w:tc>
          <w:tcPr>
            <w:tcW w:w="70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t>«3»</w:t>
            </w:r>
          </w:p>
        </w:tc>
        <w:tc>
          <w:tcPr>
            <w:tcW w:w="9213"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46"/>
              </w:numPr>
              <w:tabs>
                <w:tab w:val="clear" w:pos="720"/>
                <w:tab w:val="left" w:pos="283" w:leader="none"/>
              </w:tabs>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правильно выполнил не менее половины</w:t>
            </w:r>
          </w:p>
          <w:p>
            <w:pPr>
              <w:pStyle w:val="Normal"/>
              <w:widowControl w:val="false"/>
              <w:numPr>
                <w:ilvl w:val="0"/>
                <w:numId w:val="46"/>
              </w:numPr>
              <w:tabs>
                <w:tab w:val="clear" w:pos="720"/>
                <w:tab w:val="left" w:pos="278" w:leader="none"/>
              </w:tabs>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допустил не более двух грубых ошибок;</w:t>
            </w:r>
          </w:p>
          <w:p>
            <w:pPr>
              <w:pStyle w:val="Normal"/>
              <w:widowControl w:val="false"/>
              <w:numPr>
                <w:ilvl w:val="0"/>
                <w:numId w:val="46"/>
              </w:numPr>
              <w:tabs>
                <w:tab w:val="clear" w:pos="720"/>
                <w:tab w:val="left" w:pos="278" w:leader="none"/>
              </w:tabs>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допустил не более одной грубой и одной негрубой ошибки и одного недочета;</w:t>
            </w:r>
          </w:p>
          <w:p>
            <w:pPr>
              <w:pStyle w:val="Normal"/>
              <w:widowControl w:val="false"/>
              <w:numPr>
                <w:ilvl w:val="0"/>
                <w:numId w:val="46"/>
              </w:numPr>
              <w:tabs>
                <w:tab w:val="clear" w:pos="720"/>
                <w:tab w:val="left" w:pos="278" w:leader="none"/>
              </w:tabs>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допустил не более двух-трех негрубых ошибок;</w:t>
            </w:r>
          </w:p>
          <w:p>
            <w:pPr>
              <w:pStyle w:val="Normal"/>
              <w:widowControl w:val="false"/>
              <w:numPr>
                <w:ilvl w:val="0"/>
                <w:numId w:val="46"/>
              </w:numPr>
              <w:tabs>
                <w:tab w:val="clear" w:pos="720"/>
                <w:tab w:val="left" w:pos="278" w:leader="none"/>
              </w:tabs>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допустил не более одной негрубой ошибки и трех недочетов;</w:t>
            </w:r>
          </w:p>
          <w:p>
            <w:pPr>
              <w:pStyle w:val="Normal"/>
              <w:widowControl w:val="false"/>
              <w:numPr>
                <w:ilvl w:val="0"/>
                <w:numId w:val="46"/>
              </w:numPr>
              <w:tabs>
                <w:tab w:val="clear" w:pos="720"/>
                <w:tab w:val="left" w:pos="283" w:leader="none"/>
              </w:tabs>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при отсутствии ошибок, но при наличии четырех-пяти недочетов.</w:t>
            </w:r>
          </w:p>
        </w:tc>
      </w:tr>
      <w:tr>
        <w:trPr>
          <w:trHeight w:val="23" w:hRule="atLeast"/>
        </w:trPr>
        <w:tc>
          <w:tcPr>
            <w:tcW w:w="70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t>«2»</w:t>
            </w:r>
          </w:p>
        </w:tc>
        <w:tc>
          <w:tcPr>
            <w:tcW w:w="9213"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46"/>
              </w:numPr>
              <w:tabs>
                <w:tab w:val="clear" w:pos="720"/>
                <w:tab w:val="left" w:pos="175" w:leader="none"/>
              </w:tabs>
              <w:bidi w:val="0"/>
              <w:spacing w:lineRule="auto" w:line="240" w:before="0" w:after="0"/>
              <w:ind w:hanging="0" w:left="0" w:right="0"/>
              <w:jc w:val="both"/>
              <w:rPr>
                <w:rFonts w:ascii="Times New Roman" w:hAnsi="Times New Roman" w:eastAsia="Times New Roman" w:cs="Times New Roman"/>
                <w:sz w:val="24"/>
                <w:szCs w:val="24"/>
                <w:shd w:fill="FFFFFF" w:val="clear"/>
                <w:lang w:eastAsia="en-US"/>
              </w:rPr>
            </w:pPr>
            <w:r>
              <w:rPr>
                <w:rFonts w:eastAsia="Times New Roman" w:cs="Times New Roman" w:ascii="Times New Roman" w:hAnsi="Times New Roman"/>
                <w:sz w:val="24"/>
                <w:szCs w:val="24"/>
                <w:shd w:fill="FFFFFF" w:val="clear"/>
                <w:lang w:eastAsia="en-US"/>
              </w:rPr>
              <w:t>допустил число ошибок и недочетов превосходящее норму, при которой может быть выставлена оценка "3";</w:t>
            </w:r>
          </w:p>
          <w:p>
            <w:pPr>
              <w:pStyle w:val="Normal"/>
              <w:widowControl w:val="false"/>
              <w:numPr>
                <w:ilvl w:val="0"/>
                <w:numId w:val="46"/>
              </w:numPr>
              <w:tabs>
                <w:tab w:val="clear" w:pos="720"/>
                <w:tab w:val="left" w:pos="283" w:leader="none"/>
              </w:tabs>
              <w:bidi w:val="0"/>
              <w:spacing w:lineRule="auto" w:line="240" w:before="0" w:after="0"/>
              <w:ind w:hanging="0" w:left="0" w:right="0"/>
              <w:jc w:val="both"/>
              <w:rPr>
                <w:rFonts w:ascii="Times New Roman" w:hAnsi="Times New Roman" w:eastAsia="Times New Roman" w:cs="Times New Roman"/>
                <w:sz w:val="24"/>
                <w:szCs w:val="24"/>
                <w:shd w:fill="FFFFFF" w:val="clear"/>
                <w:lang w:eastAsia="en-US"/>
              </w:rPr>
            </w:pPr>
            <w:r>
              <w:rPr>
                <w:rFonts w:eastAsia="Times New Roman" w:cs="Times New Roman" w:ascii="Times New Roman" w:hAnsi="Times New Roman"/>
                <w:sz w:val="24"/>
                <w:szCs w:val="24"/>
                <w:shd w:fill="FFFFFF" w:val="clear"/>
                <w:lang w:eastAsia="en-US"/>
              </w:rPr>
              <w:t>если правильно выполнил менее половины работы;</w:t>
            </w:r>
          </w:p>
          <w:p>
            <w:pPr>
              <w:pStyle w:val="Normal"/>
              <w:widowControl w:val="false"/>
              <w:numPr>
                <w:ilvl w:val="0"/>
                <w:numId w:val="46"/>
              </w:numPr>
              <w:tabs>
                <w:tab w:val="clear" w:pos="720"/>
                <w:tab w:val="left" w:pos="283" w:leader="none"/>
              </w:tabs>
              <w:bidi w:val="0"/>
              <w:spacing w:lineRule="auto" w:line="240" w:before="0" w:after="0"/>
              <w:ind w:hanging="0" w:left="0" w:right="0"/>
              <w:jc w:val="both"/>
              <w:rPr>
                <w:rFonts w:ascii="Times New Roman" w:hAnsi="Times New Roman" w:eastAsia="Times New Roman" w:cs="Times New Roman"/>
                <w:sz w:val="24"/>
                <w:szCs w:val="24"/>
                <w:shd w:fill="FFFFFF" w:val="clear"/>
                <w:lang w:eastAsia="en-US"/>
              </w:rPr>
            </w:pPr>
            <w:r>
              <w:rPr>
                <w:rFonts w:eastAsia="Times New Roman" w:cs="Times New Roman" w:ascii="Times New Roman" w:hAnsi="Times New Roman"/>
                <w:sz w:val="24"/>
                <w:szCs w:val="24"/>
                <w:shd w:fill="FFFFFF" w:val="clear"/>
                <w:lang w:eastAsia="en-US"/>
              </w:rPr>
              <w:t>если не приступал к выполнению работы;</w:t>
            </w:r>
          </w:p>
          <w:p>
            <w:pPr>
              <w:pStyle w:val="Normal"/>
              <w:widowControl w:val="false"/>
              <w:numPr>
                <w:ilvl w:val="0"/>
                <w:numId w:val="46"/>
              </w:numPr>
              <w:tabs>
                <w:tab w:val="clear" w:pos="720"/>
                <w:tab w:val="left" w:pos="283" w:leader="none"/>
              </w:tabs>
              <w:bidi w:val="0"/>
              <w:spacing w:lineRule="auto" w:line="240" w:before="0" w:after="0"/>
              <w:ind w:hanging="0" w:left="0" w:right="0"/>
              <w:jc w:val="both"/>
              <w:rPr>
                <w:rFonts w:ascii="Times New Roman" w:hAnsi="Times New Roman" w:eastAsia="Times New Roman" w:cs="Times New Roman"/>
                <w:sz w:val="24"/>
                <w:szCs w:val="24"/>
                <w:shd w:fill="FFFFFF" w:val="clear"/>
                <w:lang w:eastAsia="en-US"/>
              </w:rPr>
            </w:pPr>
            <w:r>
              <w:rPr>
                <w:rFonts w:eastAsia="Times New Roman" w:cs="Times New Roman" w:ascii="Times New Roman" w:hAnsi="Times New Roman"/>
                <w:sz w:val="24"/>
                <w:szCs w:val="24"/>
                <w:shd w:fill="FFFFFF" w:val="clear"/>
                <w:lang w:eastAsia="en-US"/>
              </w:rPr>
              <w:t>или правильно выполнил не более 10 % всех заданий</w:t>
            </w:r>
          </w:p>
        </w:tc>
      </w:tr>
    </w:tbl>
    <w:p>
      <w:pPr>
        <w:pStyle w:val="Normal"/>
        <w:bidi w:val="0"/>
        <w:spacing w:lineRule="auto" w:line="276" w:before="0" w:after="200"/>
        <w:ind w:left="1440" w:right="0"/>
        <w:contextualSpacing/>
        <w:rPr>
          <w:rFonts w:ascii="Times New Roman" w:hAnsi="Times New Roman" w:cs="Times New Roman"/>
          <w:b/>
          <w:sz w:val="24"/>
          <w:szCs w:val="24"/>
          <w:lang w:eastAsia="en-US"/>
        </w:rPr>
      </w:pPr>
      <w:r>
        <w:rPr>
          <w:rFonts w:cs="Times New Roman" w:ascii="Times New Roman" w:hAnsi="Times New Roman"/>
          <w:b/>
          <w:sz w:val="24"/>
          <w:szCs w:val="24"/>
          <w:lang w:eastAsia="en-US"/>
        </w:rPr>
      </w:r>
    </w:p>
    <w:p>
      <w:pPr>
        <w:pStyle w:val="Normal"/>
        <w:bidi w:val="0"/>
        <w:spacing w:lineRule="auto" w:line="276" w:before="0" w:after="200"/>
        <w:ind w:left="1440" w:right="0"/>
        <w:contextualSpacing/>
        <w:rPr>
          <w:rFonts w:ascii="Times New Roman" w:hAnsi="Times New Roman" w:cs="Times New Roman"/>
          <w:b/>
          <w:sz w:val="24"/>
          <w:szCs w:val="24"/>
          <w:lang w:eastAsia="en-US"/>
        </w:rPr>
      </w:pPr>
      <w:r>
        <w:rPr>
          <w:rFonts w:cs="Times New Roman" w:ascii="Times New Roman" w:hAnsi="Times New Roman"/>
          <w:b/>
          <w:sz w:val="24"/>
          <w:szCs w:val="24"/>
          <w:lang w:eastAsia="en-US"/>
        </w:rPr>
        <w:t>3. КРИТЕРИИ ОЦЕНИВАНИЯ ПРАКТИЧЕСКОЙ РАБОТЫ</w:t>
      </w:r>
    </w:p>
    <w:tbl>
      <w:tblPr>
        <w:tblW w:w="9923" w:type="dxa"/>
        <w:jc w:val="left"/>
        <w:tblInd w:w="-5" w:type="dxa"/>
        <w:tblLayout w:type="fixed"/>
        <w:tblCellMar>
          <w:top w:w="0" w:type="dxa"/>
          <w:left w:w="108" w:type="dxa"/>
          <w:bottom w:w="0" w:type="dxa"/>
          <w:right w:w="108" w:type="dxa"/>
        </w:tblCellMar>
      </w:tblPr>
      <w:tblGrid>
        <w:gridCol w:w="709"/>
        <w:gridCol w:w="9213"/>
      </w:tblGrid>
      <w:tr>
        <w:trPr/>
        <w:tc>
          <w:tcPr>
            <w:tcW w:w="70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t>«5»</w:t>
            </w:r>
          </w:p>
        </w:tc>
        <w:tc>
          <w:tcPr>
            <w:tcW w:w="9213"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47"/>
              </w:numPr>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Практическая работа выполнена в полном объёме с соблюдением необходимой последовательности. Обучающийся работал полностью самостоятельно: подобрал необходимые для выполнения работы источники знаний, показал необходимые для проведения практических работ теоретические знания, практические умения и навыки.</w:t>
            </w:r>
          </w:p>
          <w:p>
            <w:pPr>
              <w:pStyle w:val="Normal"/>
              <w:widowControl w:val="false"/>
              <w:numPr>
                <w:ilvl w:val="0"/>
                <w:numId w:val="47"/>
              </w:numPr>
              <w:tabs>
                <w:tab w:val="clear" w:pos="720"/>
                <w:tab w:val="left" w:pos="-6" w:leader="none"/>
              </w:tabs>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Работа оформлена аккуратно, в оптимальной для фиксации результатов форме.</w:t>
            </w:r>
          </w:p>
          <w:p>
            <w:pPr>
              <w:pStyle w:val="Normal"/>
              <w:widowControl w:val="false"/>
              <w:numPr>
                <w:ilvl w:val="0"/>
                <w:numId w:val="47"/>
              </w:numPr>
              <w:tabs>
                <w:tab w:val="clear" w:pos="720"/>
                <w:tab w:val="left" w:pos="278" w:leader="none"/>
              </w:tabs>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Форма фиксации материалов может быть предложена учителем или выбрана самим обучающимся.</w:t>
            </w:r>
          </w:p>
        </w:tc>
      </w:tr>
      <w:tr>
        <w:trPr/>
        <w:tc>
          <w:tcPr>
            <w:tcW w:w="70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t>«4»</w:t>
            </w:r>
          </w:p>
        </w:tc>
        <w:tc>
          <w:tcPr>
            <w:tcW w:w="9213"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47"/>
              </w:numPr>
              <w:tabs>
                <w:tab w:val="clear" w:pos="720"/>
                <w:tab w:val="left" w:pos="-6" w:leader="none"/>
              </w:tabs>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Практическая работа выполнена обучающимся в полном объеме и самостоятельно.</w:t>
            </w:r>
          </w:p>
          <w:p>
            <w:pPr>
              <w:pStyle w:val="Normal"/>
              <w:widowControl w:val="false"/>
              <w:numPr>
                <w:ilvl w:val="0"/>
                <w:numId w:val="47"/>
              </w:numPr>
              <w:tabs>
                <w:tab w:val="clear" w:pos="720"/>
                <w:tab w:val="left" w:pos="-2" w:leader="none"/>
              </w:tabs>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Допускается отклонение от необходимой последовательности выполнения, не влияющее на правильность конечного результата (перестановка пунктов типового плана при характеристике отдельных территорий или стран и т.д.).</w:t>
            </w:r>
          </w:p>
          <w:p>
            <w:pPr>
              <w:pStyle w:val="Normal"/>
              <w:widowControl w:val="false"/>
              <w:numPr>
                <w:ilvl w:val="0"/>
                <w:numId w:val="47"/>
              </w:numPr>
              <w:tabs>
                <w:tab w:val="clear" w:pos="720"/>
                <w:tab w:val="left" w:pos="-6" w:leader="none"/>
              </w:tabs>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Использованы указанные учителем источники знаний, включая страницы атласа, таблицы из приложения к учебнику, страницы из статистических сборников. Работа показала знание основного теоретического материала и овладение умениями, необходимыми для самостоятельного выполнения работы.</w:t>
            </w:r>
          </w:p>
          <w:p>
            <w:pPr>
              <w:pStyle w:val="Normal"/>
              <w:widowControl w:val="false"/>
              <w:numPr>
                <w:ilvl w:val="0"/>
                <w:numId w:val="47"/>
              </w:numPr>
              <w:tabs>
                <w:tab w:val="clear" w:pos="720"/>
                <w:tab w:val="left" w:pos="-2" w:leader="none"/>
              </w:tabs>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Допускаются неточности и небрежность в оформлении результатов работы</w:t>
            </w:r>
          </w:p>
        </w:tc>
      </w:tr>
      <w:tr>
        <w:trPr/>
        <w:tc>
          <w:tcPr>
            <w:tcW w:w="70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t>«3»</w:t>
            </w:r>
          </w:p>
        </w:tc>
        <w:tc>
          <w:tcPr>
            <w:tcW w:w="9213"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47"/>
              </w:numPr>
              <w:tabs>
                <w:tab w:val="clear" w:pos="720"/>
                <w:tab w:val="left" w:pos="-6" w:leader="none"/>
              </w:tabs>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Практическая работа выполнена и оформлена обучающимся с помощью учителя или хорошо подготовленных и уже выполнивших на "отлично" данную работу обучающихся.</w:t>
            </w:r>
          </w:p>
          <w:p>
            <w:pPr>
              <w:pStyle w:val="Normal"/>
              <w:widowControl w:val="false"/>
              <w:numPr>
                <w:ilvl w:val="0"/>
                <w:numId w:val="47"/>
              </w:numPr>
              <w:tabs>
                <w:tab w:val="clear" w:pos="720"/>
                <w:tab w:val="left" w:pos="-6" w:leader="none"/>
              </w:tabs>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На выполнение работы затрачено много времени (можно дать возможность доделать работу дома).</w:t>
            </w:r>
          </w:p>
          <w:p>
            <w:pPr>
              <w:pStyle w:val="Normal"/>
              <w:widowControl w:val="false"/>
              <w:numPr>
                <w:ilvl w:val="0"/>
                <w:numId w:val="47"/>
              </w:numPr>
              <w:tabs>
                <w:tab w:val="clear" w:pos="720"/>
                <w:tab w:val="left" w:pos="3" w:leader="none"/>
              </w:tabs>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Обучающиеся показали знания теоретического материала, но испытывали затруднения при самостоятельной работе с картами атласа, статистическими материалами, географическими инструментами.</w:t>
            </w:r>
          </w:p>
        </w:tc>
      </w:tr>
      <w:tr>
        <w:trPr/>
        <w:tc>
          <w:tcPr>
            <w:tcW w:w="70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t>«2»</w:t>
            </w:r>
          </w:p>
        </w:tc>
        <w:tc>
          <w:tcPr>
            <w:tcW w:w="9213"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47"/>
              </w:numPr>
              <w:tabs>
                <w:tab w:val="clear" w:pos="720"/>
                <w:tab w:val="left" w:pos="-6" w:leader="none"/>
              </w:tabs>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Выставляется в том случае, когда учащиеся оказались не подготовленными к выполнению этой работы. Полученные результаты не позволяют сделать правильных выводов и полностью расходятся с поставленной целью.</w:t>
            </w:r>
          </w:p>
          <w:p>
            <w:pPr>
              <w:pStyle w:val="Normal"/>
              <w:widowControl w:val="false"/>
              <w:numPr>
                <w:ilvl w:val="0"/>
                <w:numId w:val="47"/>
              </w:numPr>
              <w:tabs>
                <w:tab w:val="clear" w:pos="720"/>
                <w:tab w:val="left" w:pos="3" w:leader="none"/>
              </w:tabs>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Обнаружено плохое знание теоретического материала и отсутствие необходимых умений. Руководство и помощь со стороны учителя и хорошо подготовленных учащихся неэффективны из-за плохой подготовки учащегося.</w:t>
            </w:r>
          </w:p>
          <w:p>
            <w:pPr>
              <w:pStyle w:val="Normal"/>
              <w:widowControl w:val="false"/>
              <w:numPr>
                <w:ilvl w:val="0"/>
                <w:numId w:val="47"/>
              </w:numPr>
              <w:tabs>
                <w:tab w:val="clear" w:pos="720"/>
                <w:tab w:val="left" w:pos="3" w:leader="none"/>
              </w:tabs>
              <w:bidi w:val="0"/>
              <w:spacing w:lineRule="auto" w:line="240" w:before="0" w:after="0"/>
              <w:ind w:hanging="0" w:left="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Практическая работа вообще не выполнена</w:t>
            </w:r>
          </w:p>
        </w:tc>
      </w:tr>
    </w:tbl>
    <w:p>
      <w:pPr>
        <w:pStyle w:val="Style66"/>
        <w:bidi w:val="0"/>
        <w:spacing w:lineRule="auto" w:line="276" w:before="0" w:after="200"/>
        <w:contextualSpacing/>
        <w:jc w:val="center"/>
        <w:rPr>
          <w:rFonts w:ascii="Times New Roman" w:hAnsi="Times New Roman" w:cs="Times New Roman"/>
          <w:b/>
          <w:sz w:val="24"/>
          <w:szCs w:val="24"/>
        </w:rPr>
      </w:pPr>
      <w:r>
        <w:rPr>
          <w:rFonts w:cs="Times New Roman" w:ascii="Times New Roman" w:hAnsi="Times New Roman"/>
          <w:b/>
          <w:sz w:val="24"/>
          <w:szCs w:val="24"/>
        </w:rPr>
      </w:r>
    </w:p>
    <w:p>
      <w:pPr>
        <w:pStyle w:val="Style66"/>
        <w:bidi w:val="0"/>
        <w:spacing w:lineRule="auto" w:line="276" w:before="0" w:after="20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t>4.КРИТЕРИИ ОЦЕНИВАНИЯ УМЕНИЙ РАБОТАТЬ С КАРТОЙ И ДРУГИМИ ИСТОЧНИКАМИ ГЕОГРАФИЧЕСКИХ ЗНАНИЙ</w:t>
      </w:r>
    </w:p>
    <w:tbl>
      <w:tblPr>
        <w:tblW w:w="9923" w:type="dxa"/>
        <w:jc w:val="left"/>
        <w:tblInd w:w="-5" w:type="dxa"/>
        <w:tblLayout w:type="fixed"/>
        <w:tblCellMar>
          <w:top w:w="0" w:type="dxa"/>
          <w:left w:w="108" w:type="dxa"/>
          <w:bottom w:w="0" w:type="dxa"/>
          <w:right w:w="108" w:type="dxa"/>
        </w:tblCellMar>
      </w:tblPr>
      <w:tblGrid>
        <w:gridCol w:w="709"/>
        <w:gridCol w:w="9213"/>
      </w:tblGrid>
      <w:tr>
        <w:trPr/>
        <w:tc>
          <w:tcPr>
            <w:tcW w:w="70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t>«5»</w:t>
            </w:r>
          </w:p>
        </w:tc>
        <w:tc>
          <w:tcPr>
            <w:tcW w:w="921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exact" w:line="274" w:before="0" w:after="0"/>
              <w:ind w:hanging="28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 xml:space="preserve">• </w:t>
            </w:r>
            <w:r>
              <w:rPr>
                <w:rFonts w:eastAsia="Times New Roman" w:cs="Times New Roman" w:ascii="Times New Roman" w:hAnsi="Times New Roman"/>
                <w:color w:val="000000"/>
                <w:sz w:val="24"/>
                <w:szCs w:val="24"/>
                <w:shd w:fill="FFFFFF" w:val="clear"/>
                <w:lang w:eastAsia="en-US"/>
              </w:rPr>
              <w:t>Правильный, полный отбор источников знаний, рациональное их использование в определенной последовательности; соблюдение логики в описании или характеристике географических территорий или объектов; самостоятельное выполнение и формулирование выводов на основе практической деятельности; аккуратное оформление результатов работы.</w:t>
            </w:r>
          </w:p>
        </w:tc>
      </w:tr>
      <w:tr>
        <w:trPr/>
        <w:tc>
          <w:tcPr>
            <w:tcW w:w="70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t>«4»</w:t>
            </w:r>
          </w:p>
        </w:tc>
        <w:tc>
          <w:tcPr>
            <w:tcW w:w="921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exact" w:line="274" w:before="0" w:after="0"/>
              <w:ind w:hanging="28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 xml:space="preserve">• </w:t>
            </w:r>
            <w:r>
              <w:rPr>
                <w:rFonts w:eastAsia="Times New Roman" w:cs="Times New Roman" w:ascii="Times New Roman" w:hAnsi="Times New Roman"/>
                <w:color w:val="000000"/>
                <w:sz w:val="24"/>
                <w:szCs w:val="24"/>
                <w:shd w:fill="FFFFFF" w:val="clear"/>
                <w:lang w:eastAsia="en-US"/>
              </w:rPr>
              <w:t>Правильный и полный отбор источников знаний, допускаются неточности в использовании карт и других источников знаний, в оформлении результатов.</w:t>
            </w:r>
          </w:p>
        </w:tc>
      </w:tr>
      <w:tr>
        <w:trPr/>
        <w:tc>
          <w:tcPr>
            <w:tcW w:w="70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t>«3»</w:t>
            </w:r>
          </w:p>
        </w:tc>
        <w:tc>
          <w:tcPr>
            <w:tcW w:w="921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exact" w:line="274" w:before="0" w:after="0"/>
              <w:ind w:hanging="28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 xml:space="preserve">• </w:t>
            </w:r>
            <w:r>
              <w:rPr>
                <w:rFonts w:eastAsia="Times New Roman" w:cs="Times New Roman" w:ascii="Times New Roman" w:hAnsi="Times New Roman"/>
                <w:color w:val="000000"/>
                <w:sz w:val="24"/>
                <w:szCs w:val="24"/>
                <w:shd w:fill="FFFFFF" w:val="clear"/>
                <w:lang w:eastAsia="en-US"/>
              </w:rPr>
              <w:t>Правильное использование основных источников знаний; допускаются неточности в формулировке выводов; неаккуратное оформление результатов.</w:t>
            </w:r>
          </w:p>
        </w:tc>
      </w:tr>
      <w:tr>
        <w:trPr/>
        <w:tc>
          <w:tcPr>
            <w:tcW w:w="70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t>«2»</w:t>
            </w:r>
          </w:p>
        </w:tc>
        <w:tc>
          <w:tcPr>
            <w:tcW w:w="921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exact" w:line="269" w:before="0" w:after="0"/>
              <w:ind w:hanging="280" w:right="0"/>
              <w:jc w:val="both"/>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 xml:space="preserve">• </w:t>
            </w:r>
            <w:r>
              <w:rPr>
                <w:rFonts w:eastAsia="Times New Roman" w:cs="Times New Roman" w:ascii="Times New Roman" w:hAnsi="Times New Roman"/>
                <w:color w:val="000000"/>
                <w:sz w:val="24"/>
                <w:szCs w:val="24"/>
                <w:shd w:fill="FFFFFF" w:val="clear"/>
                <w:lang w:eastAsia="en-US"/>
              </w:rPr>
              <w:t>Неумение отбирать и использовать основные источники знаний; допускаются существенные ошибки в выполнении задания и в оформлении результатов или  полное неумение использовать карту и источники знаний.</w:t>
            </w:r>
          </w:p>
        </w:tc>
      </w:tr>
    </w:tbl>
    <w:p>
      <w:pPr>
        <w:pStyle w:val="Normal"/>
        <w:bidi w:val="0"/>
        <w:spacing w:lineRule="auto" w:line="276" w:before="0" w:after="20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r>
    </w:p>
    <w:p>
      <w:pPr>
        <w:pStyle w:val="Normal"/>
        <w:bidi w:val="0"/>
        <w:spacing w:lineRule="auto" w:line="276" w:before="0" w:after="20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t>5.КРИТЕРИИ ОЦЕНИВАНИЯ ТЕСТОВЫХ РАБОТ 5-8классы</w:t>
      </w:r>
    </w:p>
    <w:tbl>
      <w:tblPr>
        <w:tblW w:w="9923" w:type="dxa"/>
        <w:jc w:val="left"/>
        <w:tblInd w:w="-5" w:type="dxa"/>
        <w:tblLayout w:type="fixed"/>
        <w:tblCellMar>
          <w:top w:w="0" w:type="dxa"/>
          <w:left w:w="108" w:type="dxa"/>
          <w:bottom w:w="0" w:type="dxa"/>
          <w:right w:w="108" w:type="dxa"/>
        </w:tblCellMar>
      </w:tblPr>
      <w:tblGrid>
        <w:gridCol w:w="709"/>
        <w:gridCol w:w="9213"/>
      </w:tblGrid>
      <w:tr>
        <w:trPr/>
        <w:tc>
          <w:tcPr>
            <w:tcW w:w="70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t>«5»</w:t>
            </w:r>
          </w:p>
        </w:tc>
        <w:tc>
          <w:tcPr>
            <w:tcW w:w="921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rPr/>
            </w:pPr>
            <w:r>
              <w:rPr>
                <w:rFonts w:eastAsia="Times New Roman" w:cs="Times New Roman" w:ascii="Times New Roman" w:hAnsi="Times New Roman"/>
                <w:color w:val="000000"/>
                <w:sz w:val="24"/>
                <w:szCs w:val="24"/>
                <w:shd w:fill="FFFFFF" w:val="clear"/>
                <w:lang w:eastAsia="en-US"/>
              </w:rPr>
              <w:t xml:space="preserve">81 </w:t>
            </w:r>
            <w:r>
              <w:rPr>
                <w:rFonts w:eastAsia="Times New Roman" w:cs="Times New Roman" w:ascii="Times New Roman" w:hAnsi="Times New Roman"/>
                <w:b/>
                <w:bCs/>
                <w:i/>
                <w:iCs/>
                <w:color w:val="000000"/>
                <w:sz w:val="24"/>
                <w:szCs w:val="24"/>
                <w:shd w:fill="FFFFFF" w:val="clear"/>
                <w:lang w:eastAsia="en-US"/>
              </w:rPr>
              <w:t>% -</w:t>
            </w:r>
            <w:r>
              <w:rPr>
                <w:rFonts w:eastAsia="Times New Roman" w:cs="Times New Roman" w:ascii="Times New Roman" w:hAnsi="Times New Roman"/>
                <w:color w:val="000000"/>
                <w:sz w:val="24"/>
                <w:szCs w:val="24"/>
                <w:shd w:fill="FFFFFF" w:val="clear"/>
                <w:lang w:eastAsia="en-US"/>
              </w:rPr>
              <w:t xml:space="preserve"> 100 % от максимальной суммы баллов</w:t>
            </w:r>
          </w:p>
        </w:tc>
      </w:tr>
      <w:tr>
        <w:trPr/>
        <w:tc>
          <w:tcPr>
            <w:tcW w:w="70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t>«4»</w:t>
            </w:r>
          </w:p>
        </w:tc>
        <w:tc>
          <w:tcPr>
            <w:tcW w:w="921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70 % - 80 % от максимальной суммы баллов</w:t>
            </w:r>
          </w:p>
        </w:tc>
      </w:tr>
      <w:tr>
        <w:trPr/>
        <w:tc>
          <w:tcPr>
            <w:tcW w:w="70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t>«3»</w:t>
            </w:r>
          </w:p>
        </w:tc>
        <w:tc>
          <w:tcPr>
            <w:tcW w:w="921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40 % - 69 % - от максимальной суммы баллов</w:t>
            </w:r>
          </w:p>
        </w:tc>
      </w:tr>
      <w:tr>
        <w:trPr/>
        <w:tc>
          <w:tcPr>
            <w:tcW w:w="70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t>«2»</w:t>
            </w:r>
          </w:p>
        </w:tc>
        <w:tc>
          <w:tcPr>
            <w:tcW w:w="921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0% - 39 % от максимальной суммы баллов</w:t>
            </w:r>
          </w:p>
        </w:tc>
      </w:tr>
    </w:tbl>
    <w:p>
      <w:pPr>
        <w:pStyle w:val="Normal"/>
        <w:tabs>
          <w:tab w:val="clear" w:pos="720"/>
          <w:tab w:val="left" w:pos="2250" w:leader="none"/>
        </w:tabs>
        <w:bidi w:val="0"/>
        <w:spacing w:lineRule="auto" w:line="276" w:before="0" w:after="200"/>
        <w:ind w:left="720" w:right="0"/>
        <w:contextualSpacing/>
        <w:jc w:val="center"/>
        <w:rPr/>
      </w:pPr>
      <w:r>
        <w:rPr/>
        <w:t>6.КРИТЕРИИ ОЦЕНИВАНИЯ ТЕСТОВЫХ РАБОТ 9-11 классы</w:t>
      </w:r>
    </w:p>
    <w:tbl>
      <w:tblPr>
        <w:tblW w:w="9923" w:type="dxa"/>
        <w:jc w:val="left"/>
        <w:tblInd w:w="-5" w:type="dxa"/>
        <w:tblLayout w:type="fixed"/>
        <w:tblCellMar>
          <w:top w:w="0" w:type="dxa"/>
          <w:left w:w="108" w:type="dxa"/>
          <w:bottom w:w="0" w:type="dxa"/>
          <w:right w:w="108" w:type="dxa"/>
        </w:tblCellMar>
      </w:tblPr>
      <w:tblGrid>
        <w:gridCol w:w="709"/>
        <w:gridCol w:w="9213"/>
      </w:tblGrid>
      <w:tr>
        <w:trPr/>
        <w:tc>
          <w:tcPr>
            <w:tcW w:w="70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t>«5»</w:t>
            </w:r>
          </w:p>
        </w:tc>
        <w:tc>
          <w:tcPr>
            <w:tcW w:w="921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rPr/>
            </w:pPr>
            <w:r>
              <w:rPr>
                <w:rFonts w:eastAsia="Times New Roman" w:cs="Times New Roman" w:ascii="Times New Roman" w:hAnsi="Times New Roman"/>
                <w:color w:val="000000"/>
                <w:sz w:val="24"/>
                <w:szCs w:val="24"/>
                <w:shd w:fill="FFFFFF" w:val="clear"/>
                <w:lang w:eastAsia="en-US"/>
              </w:rPr>
              <w:t xml:space="preserve">90 </w:t>
            </w:r>
            <w:r>
              <w:rPr>
                <w:rFonts w:eastAsia="Times New Roman" w:cs="Times New Roman" w:ascii="Times New Roman" w:hAnsi="Times New Roman"/>
                <w:b/>
                <w:bCs/>
                <w:i/>
                <w:iCs/>
                <w:color w:val="000000"/>
                <w:sz w:val="24"/>
                <w:szCs w:val="24"/>
                <w:shd w:fill="FFFFFF" w:val="clear"/>
                <w:lang w:eastAsia="en-US"/>
              </w:rPr>
              <w:t>% -</w:t>
            </w:r>
            <w:r>
              <w:rPr>
                <w:rFonts w:eastAsia="Times New Roman" w:cs="Times New Roman" w:ascii="Times New Roman" w:hAnsi="Times New Roman"/>
                <w:color w:val="000000"/>
                <w:sz w:val="24"/>
                <w:szCs w:val="24"/>
                <w:shd w:fill="FFFFFF" w:val="clear"/>
                <w:lang w:eastAsia="en-US"/>
              </w:rPr>
              <w:t xml:space="preserve"> 100 % от максимальной суммы баллов</w:t>
            </w:r>
          </w:p>
        </w:tc>
      </w:tr>
      <w:tr>
        <w:trPr/>
        <w:tc>
          <w:tcPr>
            <w:tcW w:w="70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t>«4»</w:t>
            </w:r>
          </w:p>
        </w:tc>
        <w:tc>
          <w:tcPr>
            <w:tcW w:w="921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70 % - 89 % от максимальной суммы баллов</w:t>
            </w:r>
          </w:p>
        </w:tc>
      </w:tr>
      <w:tr>
        <w:trPr/>
        <w:tc>
          <w:tcPr>
            <w:tcW w:w="70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t>«3»</w:t>
            </w:r>
          </w:p>
        </w:tc>
        <w:tc>
          <w:tcPr>
            <w:tcW w:w="921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50 % - 69 % - от максимальной суммы баллов</w:t>
            </w:r>
          </w:p>
        </w:tc>
      </w:tr>
      <w:tr>
        <w:trPr/>
        <w:tc>
          <w:tcPr>
            <w:tcW w:w="709"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contextualSpacing/>
              <w:jc w:val="center"/>
              <w:rPr>
                <w:rFonts w:ascii="Times New Roman" w:hAnsi="Times New Roman" w:cs="Times New Roman"/>
                <w:b/>
                <w:sz w:val="24"/>
                <w:szCs w:val="24"/>
                <w:lang w:eastAsia="en-US"/>
              </w:rPr>
            </w:pPr>
            <w:r>
              <w:rPr>
                <w:rFonts w:cs="Times New Roman" w:ascii="Times New Roman" w:hAnsi="Times New Roman"/>
                <w:b/>
                <w:sz w:val="24"/>
                <w:szCs w:val="24"/>
                <w:lang w:eastAsia="en-US"/>
              </w:rPr>
              <w:t>«2»</w:t>
            </w:r>
          </w:p>
        </w:tc>
        <w:tc>
          <w:tcPr>
            <w:tcW w:w="921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rPr>
                <w:rFonts w:ascii="Times New Roman" w:hAnsi="Times New Roman" w:eastAsia="Times New Roman" w:cs="Times New Roman"/>
                <w:color w:val="000000"/>
                <w:sz w:val="24"/>
                <w:szCs w:val="24"/>
                <w:shd w:fill="FFFFFF" w:val="clear"/>
                <w:lang w:eastAsia="en-US"/>
              </w:rPr>
            </w:pPr>
            <w:r>
              <w:rPr>
                <w:rFonts w:eastAsia="Times New Roman" w:cs="Times New Roman" w:ascii="Times New Roman" w:hAnsi="Times New Roman"/>
                <w:color w:val="000000"/>
                <w:sz w:val="24"/>
                <w:szCs w:val="24"/>
                <w:shd w:fill="FFFFFF" w:val="clear"/>
                <w:lang w:eastAsia="en-US"/>
              </w:rPr>
              <w:t>0% - 49 % от максимальной суммы баллов</w:t>
            </w:r>
          </w:p>
        </w:tc>
      </w:tr>
    </w:tbl>
    <w:p>
      <w:pPr>
        <w:pStyle w:val="Style66"/>
        <w:bidi w:val="0"/>
        <w:spacing w:lineRule="auto" w:line="240" w:before="0" w:after="0"/>
        <w:ind w:hanging="0" w:left="0" w:right="0"/>
        <w:contextualSpacing/>
        <w:jc w:val="center"/>
        <w:rPr>
          <w:rFonts w:ascii="Times New Roman" w:hAnsi="Times New Roman" w:cs="Times New Roman"/>
          <w:b/>
          <w:i/>
          <w:i/>
          <w:sz w:val="24"/>
          <w:szCs w:val="24"/>
          <w:shd w:fill="FFFFFF" w:val="clear"/>
        </w:rPr>
      </w:pPr>
      <w:r>
        <w:rPr>
          <w:rFonts w:cs="Times New Roman" w:ascii="Times New Roman" w:hAnsi="Times New Roman"/>
          <w:b/>
          <w:i/>
          <w:sz w:val="24"/>
          <w:szCs w:val="24"/>
          <w:shd w:fill="FFFFFF" w:val="clear"/>
        </w:rPr>
      </w:r>
    </w:p>
    <w:p>
      <w:pPr>
        <w:pStyle w:val="Style66"/>
        <w:bidi w:val="0"/>
        <w:spacing w:lineRule="auto" w:line="240" w:before="0" w:after="0"/>
        <w:ind w:hanging="0" w:left="0" w:right="0"/>
        <w:contextualSpacing/>
        <w:jc w:val="center"/>
        <w:rPr>
          <w:rFonts w:ascii="Times New Roman" w:hAnsi="Times New Roman" w:cs="Times New Roman"/>
          <w:b/>
          <w:i/>
          <w:i/>
          <w:sz w:val="24"/>
          <w:szCs w:val="24"/>
          <w:shd w:fill="FFFFFF" w:val="clear"/>
        </w:rPr>
      </w:pPr>
      <w:r>
        <w:rPr>
          <w:rFonts w:cs="Times New Roman" w:ascii="Times New Roman" w:hAnsi="Times New Roman"/>
          <w:b/>
          <w:i/>
          <w:sz w:val="24"/>
          <w:szCs w:val="24"/>
          <w:shd w:fill="FFFFFF" w:val="clear"/>
        </w:rPr>
        <w:t>7. ОЦЕНКА ПРОЕКТНОЙ И ИССЛЕДОВАТЕЛЬСКОЙ ДЕЯТЕЛЬНОСТИ ОБУЧАЮЩИХСЯ</w:t>
      </w:r>
    </w:p>
    <w:p>
      <w:pPr>
        <w:pStyle w:val="Style66"/>
        <w:bidi w:val="0"/>
        <w:spacing w:lineRule="auto" w:line="240" w:before="0" w:after="0"/>
        <w:ind w:hanging="0" w:left="0" w:right="0"/>
        <w:contextualSpacing/>
        <w:jc w:val="center"/>
        <w:rPr>
          <w:rFonts w:ascii="Times New Roman" w:hAnsi="Times New Roman" w:cs="Times New Roman"/>
          <w:b/>
          <w:i/>
          <w:i/>
          <w:sz w:val="24"/>
          <w:szCs w:val="24"/>
          <w:shd w:fill="FFFFFF" w:val="clear"/>
        </w:rPr>
      </w:pPr>
      <w:r>
        <w:rPr>
          <w:rFonts w:cs="Times New Roman" w:ascii="Times New Roman" w:hAnsi="Times New Roman"/>
          <w:b/>
          <w:i/>
          <w:sz w:val="24"/>
          <w:szCs w:val="24"/>
          <w:shd w:fill="FFFFFF" w:val="clear"/>
        </w:rPr>
      </w:r>
    </w:p>
    <w:tbl>
      <w:tblPr>
        <w:tblW w:w="9923" w:type="dxa"/>
        <w:jc w:val="left"/>
        <w:tblInd w:w="-5" w:type="dxa"/>
        <w:tblLayout w:type="fixed"/>
        <w:tblCellMar>
          <w:top w:w="0" w:type="dxa"/>
          <w:left w:w="108" w:type="dxa"/>
          <w:bottom w:w="0" w:type="dxa"/>
          <w:right w:w="108" w:type="dxa"/>
        </w:tblCellMar>
      </w:tblPr>
      <w:tblGrid>
        <w:gridCol w:w="8927"/>
        <w:gridCol w:w="995"/>
      </w:tblGrid>
      <w:tr>
        <w:trPr/>
        <w:tc>
          <w:tcPr>
            <w:tcW w:w="8927"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center"/>
              <w:textAlignment w:val="baseline"/>
              <w:rPr>
                <w:rFonts w:ascii="Times New Roman" w:hAnsi="Times New Roman" w:cs="Times New Roman"/>
                <w:i/>
                <w:i/>
                <w:color w:val="34343C"/>
                <w:sz w:val="24"/>
                <w:szCs w:val="24"/>
                <w:shd w:fill="FFFFFF" w:val="clear"/>
              </w:rPr>
            </w:pPr>
            <w:r>
              <w:rPr>
                <w:rFonts w:cs="Times New Roman" w:ascii="Times New Roman" w:hAnsi="Times New Roman"/>
                <w:i/>
                <w:color w:val="34343C"/>
                <w:sz w:val="24"/>
                <w:szCs w:val="24"/>
                <w:shd w:fill="FFFFFF" w:val="clear"/>
              </w:rPr>
              <w:t>Деятельность, подлежащая оценке</w:t>
            </w:r>
          </w:p>
        </w:tc>
        <w:tc>
          <w:tcPr>
            <w:tcW w:w="995"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center"/>
              <w:textAlignment w:val="baseline"/>
              <w:rPr>
                <w:rFonts w:ascii="Times New Roman" w:hAnsi="Times New Roman" w:cs="Times New Roman"/>
                <w:i/>
                <w:i/>
                <w:sz w:val="24"/>
                <w:szCs w:val="24"/>
              </w:rPr>
            </w:pPr>
            <w:r>
              <w:rPr>
                <w:rFonts w:cs="Times New Roman" w:ascii="Times New Roman" w:hAnsi="Times New Roman"/>
                <w:i/>
                <w:sz w:val="24"/>
                <w:szCs w:val="24"/>
              </w:rPr>
              <w:t>Баллы</w:t>
            </w:r>
          </w:p>
        </w:tc>
      </w:tr>
      <w:tr>
        <w:trPr/>
        <w:tc>
          <w:tcPr>
            <w:tcW w:w="8927"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Постановка проблемы, ее актуальность, обоснование</w:t>
            </w:r>
          </w:p>
        </w:tc>
        <w:tc>
          <w:tcPr>
            <w:tcW w:w="995"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0-2</w:t>
            </w:r>
          </w:p>
        </w:tc>
      </w:tr>
      <w:tr>
        <w:trPr/>
        <w:tc>
          <w:tcPr>
            <w:tcW w:w="8927"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color w:val="34343C"/>
                <w:sz w:val="24"/>
                <w:szCs w:val="24"/>
                <w:shd w:fill="FFFFFF" w:val="clear"/>
              </w:rPr>
            </w:pPr>
            <w:r>
              <w:rPr>
                <w:rFonts w:cs="Times New Roman" w:ascii="Times New Roman" w:hAnsi="Times New Roman"/>
                <w:color w:val="34343C"/>
                <w:sz w:val="24"/>
                <w:szCs w:val="24"/>
                <w:shd w:fill="FFFFFF" w:val="clear"/>
              </w:rPr>
              <w:t>Выбор адекватных способов решения и(или) методов географического исследования</w:t>
            </w:r>
          </w:p>
        </w:tc>
        <w:tc>
          <w:tcPr>
            <w:tcW w:w="995"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0-2</w:t>
            </w:r>
          </w:p>
        </w:tc>
      </w:tr>
      <w:tr>
        <w:trPr/>
        <w:tc>
          <w:tcPr>
            <w:tcW w:w="8927"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Соответствие выбранной формы конечного продукта проблеме (цели географического исследования)</w:t>
            </w:r>
          </w:p>
        </w:tc>
        <w:tc>
          <w:tcPr>
            <w:tcW w:w="995"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0-2</w:t>
            </w:r>
          </w:p>
        </w:tc>
      </w:tr>
      <w:tr>
        <w:trPr/>
        <w:tc>
          <w:tcPr>
            <w:tcW w:w="8927"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Степень раскрытия проблемы в соответствии с определенной темой проекта (исследования)</w:t>
            </w:r>
          </w:p>
        </w:tc>
        <w:tc>
          <w:tcPr>
            <w:tcW w:w="995"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0-2</w:t>
            </w:r>
          </w:p>
        </w:tc>
      </w:tr>
      <w:tr>
        <w:trPr/>
        <w:tc>
          <w:tcPr>
            <w:tcW w:w="8927"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Использование имеющихся географических знаний и способов действия в соответствии с темой проекта и(или) исследования</w:t>
            </w:r>
          </w:p>
        </w:tc>
        <w:tc>
          <w:tcPr>
            <w:tcW w:w="995"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0-2</w:t>
            </w:r>
          </w:p>
        </w:tc>
      </w:tr>
      <w:tr>
        <w:trPr/>
        <w:tc>
          <w:tcPr>
            <w:tcW w:w="8927"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Поиск и обработка информации (адекватность информации, полнота, разнообразие источников)</w:t>
            </w:r>
          </w:p>
        </w:tc>
        <w:tc>
          <w:tcPr>
            <w:tcW w:w="995"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0-2</w:t>
            </w:r>
          </w:p>
        </w:tc>
      </w:tr>
      <w:tr>
        <w:trPr/>
        <w:tc>
          <w:tcPr>
            <w:tcW w:w="8927"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Формулировка выводов и(или) обоснование и реализация принятого решения (обоснованность выводов в соответствии с используемой информацией)</w:t>
            </w:r>
          </w:p>
        </w:tc>
        <w:tc>
          <w:tcPr>
            <w:tcW w:w="995"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0-2</w:t>
            </w:r>
          </w:p>
        </w:tc>
      </w:tr>
      <w:tr>
        <w:trPr/>
        <w:tc>
          <w:tcPr>
            <w:tcW w:w="8927"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Планирование и управление познавательной деятельностью во времени</w:t>
            </w:r>
          </w:p>
        </w:tc>
        <w:tc>
          <w:tcPr>
            <w:tcW w:w="995"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0-2</w:t>
            </w:r>
          </w:p>
        </w:tc>
      </w:tr>
      <w:tr>
        <w:trPr/>
        <w:tc>
          <w:tcPr>
            <w:tcW w:w="8927"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Изложение результатов работы</w:t>
            </w:r>
          </w:p>
        </w:tc>
        <w:tc>
          <w:tcPr>
            <w:tcW w:w="995"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0-2</w:t>
            </w:r>
          </w:p>
        </w:tc>
      </w:tr>
      <w:tr>
        <w:trPr/>
        <w:tc>
          <w:tcPr>
            <w:tcW w:w="8927"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Оформление работы (соответствие требованиям, задачам проекта или исследования, наличие ссылок на источники и т. п.)</w:t>
            </w:r>
          </w:p>
        </w:tc>
        <w:tc>
          <w:tcPr>
            <w:tcW w:w="995"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0-2</w:t>
            </w:r>
          </w:p>
        </w:tc>
      </w:tr>
      <w:tr>
        <w:trPr/>
        <w:tc>
          <w:tcPr>
            <w:tcW w:w="8927"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Представление результатов (структурированное и грамотное изложение, следование временным рамкам и т. п.)</w:t>
            </w:r>
          </w:p>
        </w:tc>
        <w:tc>
          <w:tcPr>
            <w:tcW w:w="995"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0-2</w:t>
            </w:r>
          </w:p>
        </w:tc>
      </w:tr>
      <w:tr>
        <w:trPr/>
        <w:tc>
          <w:tcPr>
            <w:tcW w:w="8927"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Ответы на вопросы (аргументированность, соответствие результатам работы, научная достоверность)</w:t>
            </w:r>
          </w:p>
        </w:tc>
        <w:tc>
          <w:tcPr>
            <w:tcW w:w="995"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0-2</w:t>
            </w:r>
          </w:p>
        </w:tc>
      </w:tr>
      <w:tr>
        <w:trPr/>
        <w:tc>
          <w:tcPr>
            <w:tcW w:w="8927"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Самооценка работы и результата (соответствие выбранной</w:t>
            </w:r>
          </w:p>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проблеме и степень ее решения, удовлетворенность результатом,</w:t>
            </w:r>
          </w:p>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выполнение плана и временных рамок работы, презентация работы</w:t>
            </w:r>
          </w:p>
        </w:tc>
        <w:tc>
          <w:tcPr>
            <w:tcW w:w="995"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0-2</w:t>
            </w:r>
          </w:p>
        </w:tc>
      </w:tr>
      <w:tr>
        <w:trPr/>
        <w:tc>
          <w:tcPr>
            <w:tcW w:w="8927"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right"/>
              <w:textAlignment w:val="baseline"/>
              <w:rPr>
                <w:rFonts w:ascii="Times New Roman" w:hAnsi="Times New Roman" w:cs="Times New Roman"/>
                <w:b/>
                <w:sz w:val="24"/>
                <w:szCs w:val="24"/>
              </w:rPr>
            </w:pPr>
            <w:r>
              <w:rPr>
                <w:rFonts w:cs="Times New Roman" w:ascii="Times New Roman" w:hAnsi="Times New Roman"/>
                <w:b/>
                <w:sz w:val="24"/>
                <w:szCs w:val="24"/>
              </w:rPr>
              <w:t>Всего</w:t>
            </w:r>
          </w:p>
        </w:tc>
        <w:tc>
          <w:tcPr>
            <w:tcW w:w="995"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b/>
                <w:sz w:val="24"/>
                <w:szCs w:val="24"/>
              </w:rPr>
            </w:pPr>
            <w:r>
              <w:rPr>
                <w:rFonts w:cs="Times New Roman" w:ascii="Times New Roman" w:hAnsi="Times New Roman"/>
                <w:b/>
                <w:sz w:val="24"/>
                <w:szCs w:val="24"/>
              </w:rPr>
              <w:t>26</w:t>
            </w:r>
          </w:p>
        </w:tc>
      </w:tr>
    </w:tbl>
    <w:p>
      <w:pPr>
        <w:pStyle w:val="Normal"/>
        <w:shd w:val="clear" w:fill="FFFFFF"/>
        <w:bidi w:val="0"/>
        <w:spacing w:lineRule="auto" w:line="240" w:before="0" w:after="0"/>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r>
    </w:p>
    <w:p>
      <w:pPr>
        <w:pStyle w:val="Normal"/>
        <w:shd w:val="clear" w:fill="FFFFFF"/>
        <w:bidi w:val="0"/>
        <w:spacing w:lineRule="auto" w:line="240" w:before="0" w:after="0"/>
        <w:jc w:val="left"/>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0 – деятельность оценена неудовлетворительно; 1 – деятельность оценивается как частично выполненная; 2 – деятельность оценивается как выполненная.</w:t>
      </w:r>
    </w:p>
    <w:p>
      <w:pPr>
        <w:pStyle w:val="Normal"/>
        <w:overflowPunct w:val="true"/>
        <w:bidi w:val="0"/>
        <w:spacing w:lineRule="auto" w:line="240" w:before="0" w:after="0"/>
        <w:ind w:firstLine="709" w:right="0"/>
        <w:jc w:val="center"/>
        <w:textAlignment w:val="baseline"/>
        <w:rPr>
          <w:rFonts w:ascii="Times New Roman" w:hAnsi="Times New Roman" w:cs="Times New Roman"/>
          <w:b/>
          <w:bCs/>
          <w:i/>
          <w:i/>
          <w:color w:val="000000"/>
          <w:sz w:val="24"/>
          <w:szCs w:val="24"/>
          <w:shd w:fill="FFFFFF" w:val="clear"/>
        </w:rPr>
      </w:pPr>
      <w:r>
        <w:rPr>
          <w:rFonts w:cs="Times New Roman" w:ascii="Times New Roman" w:hAnsi="Times New Roman"/>
          <w:b/>
          <w:bCs/>
          <w:i/>
          <w:color w:val="000000"/>
          <w:sz w:val="24"/>
          <w:szCs w:val="24"/>
          <w:shd w:fill="FFFFFF" w:val="clear"/>
        </w:rPr>
      </w:r>
    </w:p>
    <w:p>
      <w:pPr>
        <w:pStyle w:val="Normal"/>
        <w:overflowPunct w:val="true"/>
        <w:bidi w:val="0"/>
        <w:spacing w:lineRule="auto" w:line="240" w:before="0" w:after="0"/>
        <w:ind w:firstLine="709" w:right="0"/>
        <w:jc w:val="center"/>
        <w:textAlignment w:val="baseline"/>
        <w:rPr>
          <w:rFonts w:ascii="Times New Roman" w:hAnsi="Times New Roman" w:cs="Times New Roman"/>
          <w:b/>
          <w:bCs/>
          <w:i/>
          <w:i/>
          <w:color w:val="000000"/>
          <w:sz w:val="24"/>
          <w:szCs w:val="24"/>
          <w:shd w:fill="FFFFFF" w:val="clear"/>
        </w:rPr>
      </w:pPr>
      <w:r>
        <w:rPr>
          <w:rFonts w:cs="Times New Roman" w:ascii="Times New Roman" w:hAnsi="Times New Roman"/>
          <w:b/>
          <w:bCs/>
          <w:i/>
          <w:color w:val="000000"/>
          <w:sz w:val="24"/>
          <w:szCs w:val="24"/>
          <w:shd w:fill="FFFFFF" w:val="clear"/>
        </w:rPr>
        <w:t>ШКАЛА ПЕРЕВОДА БАЛЛОВ В ШКОЛЬНУЮ ОТМЕТКУ</w:t>
      </w:r>
    </w:p>
    <w:p>
      <w:pPr>
        <w:pStyle w:val="Normal"/>
        <w:overflowPunct w:val="true"/>
        <w:bidi w:val="0"/>
        <w:spacing w:lineRule="auto" w:line="240" w:before="0" w:after="0"/>
        <w:ind w:firstLine="709" w:right="0"/>
        <w:jc w:val="center"/>
        <w:textAlignment w:val="baseline"/>
        <w:rPr>
          <w:rFonts w:ascii="Times New Roman" w:hAnsi="Times New Roman" w:cs="Times New Roman"/>
          <w:b/>
          <w:bCs/>
          <w:i/>
          <w:i/>
          <w:color w:val="000000"/>
          <w:sz w:val="24"/>
          <w:szCs w:val="24"/>
          <w:shd w:fill="FFFFFF" w:val="clear"/>
        </w:rPr>
      </w:pPr>
      <w:r>
        <w:rPr>
          <w:rFonts w:cs="Times New Roman" w:ascii="Times New Roman" w:hAnsi="Times New Roman"/>
          <w:b/>
          <w:bCs/>
          <w:i/>
          <w:color w:val="000000"/>
          <w:sz w:val="24"/>
          <w:szCs w:val="24"/>
          <w:shd w:fill="FFFFFF" w:val="clear"/>
        </w:rPr>
      </w:r>
    </w:p>
    <w:tbl>
      <w:tblPr>
        <w:tblW w:w="9923" w:type="dxa"/>
        <w:jc w:val="left"/>
        <w:tblInd w:w="-5" w:type="dxa"/>
        <w:tblLayout w:type="fixed"/>
        <w:tblCellMar>
          <w:top w:w="0" w:type="dxa"/>
          <w:left w:w="108" w:type="dxa"/>
          <w:bottom w:w="0" w:type="dxa"/>
          <w:right w:w="108" w:type="dxa"/>
        </w:tblCellMar>
      </w:tblPr>
      <w:tblGrid>
        <w:gridCol w:w="2835"/>
        <w:gridCol w:w="2127"/>
        <w:gridCol w:w="1559"/>
        <w:gridCol w:w="1843"/>
        <w:gridCol w:w="1559"/>
      </w:tblGrid>
      <w:tr>
        <w:trPr/>
        <w:tc>
          <w:tcPr>
            <w:tcW w:w="2835"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b/>
                <w:sz w:val="24"/>
                <w:szCs w:val="24"/>
              </w:rPr>
            </w:pPr>
            <w:r>
              <w:rPr>
                <w:rFonts w:cs="Times New Roman" w:ascii="Times New Roman" w:hAnsi="Times New Roman"/>
                <w:b/>
                <w:sz w:val="24"/>
                <w:szCs w:val="24"/>
              </w:rPr>
              <w:t>Отметка</w:t>
            </w:r>
          </w:p>
        </w:tc>
        <w:tc>
          <w:tcPr>
            <w:tcW w:w="2127"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center"/>
              <w:textAlignment w:val="baseline"/>
              <w:rPr>
                <w:rFonts w:ascii="Times New Roman" w:hAnsi="Times New Roman" w:cs="Times New Roman"/>
                <w:b/>
                <w:sz w:val="24"/>
                <w:szCs w:val="24"/>
              </w:rPr>
            </w:pPr>
            <w:r>
              <w:rPr>
                <w:rFonts w:cs="Times New Roman" w:ascii="Times New Roman" w:hAnsi="Times New Roman"/>
                <w:b/>
                <w:sz w:val="24"/>
                <w:szCs w:val="24"/>
              </w:rPr>
              <w:t>«2»</w:t>
            </w:r>
          </w:p>
        </w:tc>
        <w:tc>
          <w:tcPr>
            <w:tcW w:w="1559"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center"/>
              <w:textAlignment w:val="baseline"/>
              <w:rPr>
                <w:rFonts w:ascii="Times New Roman" w:hAnsi="Times New Roman" w:cs="Times New Roman"/>
                <w:b/>
                <w:sz w:val="24"/>
                <w:szCs w:val="24"/>
              </w:rPr>
            </w:pPr>
            <w:r>
              <w:rPr>
                <w:rFonts w:cs="Times New Roman" w:ascii="Times New Roman" w:hAnsi="Times New Roman"/>
                <w:b/>
                <w:sz w:val="24"/>
                <w:szCs w:val="24"/>
              </w:rPr>
              <w:t>«3»</w:t>
            </w:r>
          </w:p>
        </w:tc>
        <w:tc>
          <w:tcPr>
            <w:tcW w:w="1843"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center"/>
              <w:textAlignment w:val="baseline"/>
              <w:rPr>
                <w:rFonts w:ascii="Times New Roman" w:hAnsi="Times New Roman" w:cs="Times New Roman"/>
                <w:b/>
                <w:sz w:val="24"/>
                <w:szCs w:val="24"/>
              </w:rPr>
            </w:pPr>
            <w:r>
              <w:rPr>
                <w:rFonts w:cs="Times New Roman" w:ascii="Times New Roman" w:hAnsi="Times New Roman"/>
                <w:b/>
                <w:sz w:val="24"/>
                <w:szCs w:val="24"/>
              </w:rPr>
              <w:t>«4»</w:t>
            </w:r>
          </w:p>
        </w:tc>
        <w:tc>
          <w:tcPr>
            <w:tcW w:w="1559"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center"/>
              <w:textAlignment w:val="baseline"/>
              <w:rPr>
                <w:rFonts w:ascii="Times New Roman" w:hAnsi="Times New Roman" w:cs="Times New Roman"/>
                <w:b/>
                <w:sz w:val="24"/>
                <w:szCs w:val="24"/>
              </w:rPr>
            </w:pPr>
            <w:r>
              <w:rPr>
                <w:rFonts w:cs="Times New Roman" w:ascii="Times New Roman" w:hAnsi="Times New Roman"/>
                <w:b/>
                <w:sz w:val="24"/>
                <w:szCs w:val="24"/>
              </w:rPr>
              <w:t>«5»</w:t>
            </w:r>
          </w:p>
        </w:tc>
      </w:tr>
      <w:tr>
        <w:trPr/>
        <w:tc>
          <w:tcPr>
            <w:tcW w:w="2835"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b/>
                <w:sz w:val="24"/>
                <w:szCs w:val="24"/>
              </w:rPr>
            </w:pPr>
            <w:r>
              <w:rPr>
                <w:rFonts w:cs="Times New Roman" w:ascii="Times New Roman" w:hAnsi="Times New Roman"/>
                <w:b/>
                <w:sz w:val="24"/>
                <w:szCs w:val="24"/>
              </w:rPr>
              <w:t>Суммарный балл</w:t>
            </w:r>
          </w:p>
        </w:tc>
        <w:tc>
          <w:tcPr>
            <w:tcW w:w="2127"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both"/>
              <w:textAlignment w:val="baseline"/>
              <w:rPr>
                <w:rFonts w:ascii="Times New Roman" w:hAnsi="Times New Roman" w:cs="Times New Roman"/>
                <w:b/>
                <w:sz w:val="24"/>
                <w:szCs w:val="24"/>
              </w:rPr>
            </w:pPr>
            <w:r>
              <w:rPr>
                <w:rFonts w:cs="Times New Roman" w:ascii="Times New Roman" w:hAnsi="Times New Roman"/>
                <w:b/>
                <w:sz w:val="24"/>
                <w:szCs w:val="24"/>
              </w:rPr>
              <w:t>Менее 5 баллов</w:t>
            </w:r>
          </w:p>
        </w:tc>
        <w:tc>
          <w:tcPr>
            <w:tcW w:w="1559"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center"/>
              <w:textAlignment w:val="baseline"/>
              <w:rPr>
                <w:rFonts w:ascii="Times New Roman" w:hAnsi="Times New Roman" w:cs="Times New Roman"/>
                <w:b/>
                <w:sz w:val="24"/>
                <w:szCs w:val="24"/>
              </w:rPr>
            </w:pPr>
            <w:r>
              <w:rPr>
                <w:rFonts w:cs="Times New Roman" w:ascii="Times New Roman" w:hAnsi="Times New Roman"/>
                <w:b/>
                <w:sz w:val="24"/>
                <w:szCs w:val="24"/>
              </w:rPr>
              <w:t>6-12</w:t>
            </w:r>
          </w:p>
        </w:tc>
        <w:tc>
          <w:tcPr>
            <w:tcW w:w="1843"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center"/>
              <w:textAlignment w:val="baseline"/>
              <w:rPr>
                <w:rFonts w:ascii="Times New Roman" w:hAnsi="Times New Roman" w:cs="Times New Roman"/>
                <w:b/>
                <w:sz w:val="24"/>
                <w:szCs w:val="24"/>
              </w:rPr>
            </w:pPr>
            <w:r>
              <w:rPr>
                <w:rFonts w:cs="Times New Roman" w:ascii="Times New Roman" w:hAnsi="Times New Roman"/>
                <w:b/>
                <w:sz w:val="24"/>
                <w:szCs w:val="24"/>
              </w:rPr>
              <w:t>13-19</w:t>
            </w:r>
          </w:p>
        </w:tc>
        <w:tc>
          <w:tcPr>
            <w:tcW w:w="1559" w:type="dxa"/>
            <w:tcBorders>
              <w:top w:val="single" w:sz="4" w:space="0" w:color="000000"/>
              <w:left w:val="single" w:sz="4" w:space="0" w:color="000000"/>
              <w:bottom w:val="single" w:sz="4" w:space="0" w:color="000000"/>
              <w:right w:val="single" w:sz="4" w:space="0" w:color="000000"/>
            </w:tcBorders>
          </w:tcPr>
          <w:p>
            <w:pPr>
              <w:pStyle w:val="Normal"/>
              <w:overflowPunct w:val="true"/>
              <w:bidi w:val="0"/>
              <w:spacing w:lineRule="auto" w:line="240" w:before="0" w:after="0"/>
              <w:jc w:val="center"/>
              <w:textAlignment w:val="baseline"/>
              <w:rPr>
                <w:rFonts w:ascii="Times New Roman" w:hAnsi="Times New Roman" w:cs="Times New Roman"/>
                <w:b/>
                <w:sz w:val="24"/>
                <w:szCs w:val="24"/>
              </w:rPr>
            </w:pPr>
            <w:r>
              <w:rPr>
                <w:rFonts w:cs="Times New Roman" w:ascii="Times New Roman" w:hAnsi="Times New Roman"/>
                <w:b/>
                <w:sz w:val="24"/>
                <w:szCs w:val="24"/>
              </w:rPr>
              <w:t>19-26</w:t>
            </w:r>
          </w:p>
        </w:tc>
      </w:tr>
    </w:tbl>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При оценке междисциплинарных проектов учитывается применение полученных предметных умений и знаний по всем предметам, которые имеют отношение к проекту.</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Результатами выполнения проекта по географии могут быть письменная работа (эссе, реферат, аналитические материалы, обзорные материалы, отчеты о проведенных исследованиях, стендовый доклад и др.); творческая работа, представленная в виде компьютерной анимации; материальный объект, макет, иное конструкторское изделие и т. п. Все они оцениваются в соответствии с вышеуказанными критериями. </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Образовательная организация в связи с разными продуктами выполнения проекта может конкретизировать критерии. Например, при оценке презентации кроме оценки решения проблемы, применения географических умений и знаний, использования универсальных учебных действий может быть учтено выполнение самой презентации: единый стиль оформления, использование разнообразных объектов, структура слайдов; при оценке реферата – наличие оглавления, верное оформление ссылок на источники, при оценке картосхемы – </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использование условных знаков, наличие легенды и т. п.</w:t>
      </w:r>
    </w:p>
    <w:p>
      <w:pPr>
        <w:pStyle w:val="Normal"/>
        <w:shd w:val="clear" w:fill="FFFFFF"/>
        <w:bidi w:val="0"/>
        <w:spacing w:lineRule="auto" w:line="240" w:before="0" w:after="0"/>
        <w:ind w:firstLine="709" w:right="0"/>
        <w:jc w:val="both"/>
        <w:rPr>
          <w:rFonts w:ascii="Times New Roman" w:hAnsi="Times New Roman" w:eastAsia="Times New Roman" w:cs="Times New Roman"/>
          <w:b/>
          <w:bCs/>
          <w:color w:val="000000"/>
          <w:sz w:val="28"/>
          <w:szCs w:val="28"/>
          <w:lang w:eastAsia="ru-RU"/>
        </w:rPr>
      </w:pPr>
      <w:r>
        <w:rPr>
          <w:rFonts w:eastAsia="Times New Roman" w:cs="Times New Roman" w:ascii="Times New Roman" w:hAnsi="Times New Roman"/>
          <w:b/>
          <w:bCs/>
          <w:color w:val="000000"/>
          <w:sz w:val="28"/>
          <w:szCs w:val="28"/>
          <w:lang w:eastAsia="ru-RU"/>
        </w:rPr>
        <w:t>Общая классификация ошибок</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При оценке знаний, умений и навыков обучающихся следует учитывать все ошибки (грубые и негрубые) и недочеты.</w:t>
      </w:r>
    </w:p>
    <w:p>
      <w:pPr>
        <w:pStyle w:val="Normal"/>
        <w:shd w:val="clear" w:fill="FFFFFF"/>
        <w:bidi w:val="0"/>
        <w:spacing w:lineRule="auto" w:line="240" w:before="0" w:after="0"/>
        <w:ind w:firstLine="709" w:right="0"/>
        <w:jc w:val="both"/>
        <w:rPr>
          <w:rFonts w:ascii="Times New Roman" w:hAnsi="Times New Roman" w:eastAsia="Times New Roman" w:cs="Times New Roman"/>
          <w:b/>
          <w:color w:val="34343C"/>
          <w:sz w:val="28"/>
          <w:szCs w:val="28"/>
          <w:lang w:eastAsia="ru-RU"/>
        </w:rPr>
      </w:pPr>
      <w:r>
        <w:rPr>
          <w:rFonts w:eastAsia="Times New Roman" w:cs="Times New Roman" w:ascii="Times New Roman" w:hAnsi="Times New Roman"/>
          <w:b/>
          <w:color w:val="34343C"/>
          <w:sz w:val="28"/>
          <w:szCs w:val="28"/>
          <w:lang w:eastAsia="ru-RU"/>
        </w:rPr>
        <w:t>Грубыми считаются следующие ошибки:</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1) незнание определения основных понятий, законов, правил, основных положений теории, незнание формул, общепринятых символов обозначений величин, единиц их измерения;</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 незнание наименований единиц измерения;</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3) неумение выделить в ответе главное;</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4) неумение применять знания для решения задач и объяснения явлений;</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5) неумение делать выводы и обобщения;</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6) неумение читать и строить графики и принципиальные схемы;</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7) неумение подготовить установку или лабораторное оборудование, провести опыт, наблюдения, необходимые расчеты или использовать полученные данные для выводов;</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8) неумение пользоваться первоисточниками, учебником и справочниками;</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9) нарушение техники безопасности;</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10) небрежное отношение к оборудованию, приборам, материалам.</w:t>
      </w:r>
    </w:p>
    <w:p>
      <w:pPr>
        <w:pStyle w:val="Normal"/>
        <w:shd w:val="clear" w:fill="FFFFFF"/>
        <w:bidi w:val="0"/>
        <w:spacing w:lineRule="auto" w:line="240" w:before="0" w:after="0"/>
        <w:ind w:firstLine="709" w:right="0"/>
        <w:jc w:val="both"/>
        <w:rPr>
          <w:rFonts w:ascii="Times New Roman" w:hAnsi="Times New Roman" w:eastAsia="Times New Roman" w:cs="Times New Roman"/>
          <w:b/>
          <w:color w:val="34343C"/>
          <w:sz w:val="28"/>
          <w:szCs w:val="28"/>
          <w:lang w:eastAsia="ru-RU"/>
        </w:rPr>
      </w:pPr>
      <w:r>
        <w:rPr>
          <w:rFonts w:eastAsia="Times New Roman" w:cs="Times New Roman" w:ascii="Times New Roman" w:hAnsi="Times New Roman"/>
          <w:b/>
          <w:color w:val="34343C"/>
          <w:sz w:val="28"/>
          <w:szCs w:val="28"/>
          <w:lang w:eastAsia="ru-RU"/>
        </w:rPr>
        <w:t>К негрубым ошибкам следует отнести:</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1) неточность формулировок, определений, понятий, законов, теорий, вызванная неполнотой охвата основных признаков определяемого понятия или заменой одного-двух из этих признаков второстепенными;</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 ошибки при снятии показаний с измерительных приборов, не связанные с определением цены деления шкалы (например, зависящие от расположения измерительных приборов, оптические и др.);</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3) ошибки, вызванные несоблюдением условий проведения опыта, наблюдения, условий работы прибора, оборудования;</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4) ошибки в условных обозначениях на принципиальных схемах, неточность графика (например, изменение угла наклона) и др.;</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5) нерациональный метод решения задачи или недостаточно продуманный план устного ответа (нарушение логики, подмена отдельных основных вопросов второстепенными);</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6) нерациональные методы работы со справочной и другой литературой;</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7) неумение решать задачи, выполнять задания в общем виде.</w:t>
      </w:r>
    </w:p>
    <w:p>
      <w:pPr>
        <w:pStyle w:val="Normal"/>
        <w:shd w:val="clear" w:fill="FFFFFF"/>
        <w:bidi w:val="0"/>
        <w:spacing w:lineRule="auto" w:line="240" w:before="0" w:after="0"/>
        <w:ind w:firstLine="709" w:right="0"/>
        <w:jc w:val="both"/>
        <w:rPr>
          <w:rFonts w:ascii="Times New Roman" w:hAnsi="Times New Roman" w:eastAsia="Times New Roman" w:cs="Times New Roman"/>
          <w:b/>
          <w:color w:val="34343C"/>
          <w:sz w:val="28"/>
          <w:szCs w:val="28"/>
          <w:lang w:eastAsia="ru-RU"/>
        </w:rPr>
      </w:pPr>
      <w:r>
        <w:rPr>
          <w:rFonts w:eastAsia="Times New Roman" w:cs="Times New Roman" w:ascii="Times New Roman" w:hAnsi="Times New Roman"/>
          <w:b/>
          <w:color w:val="34343C"/>
          <w:sz w:val="28"/>
          <w:szCs w:val="28"/>
          <w:lang w:eastAsia="ru-RU"/>
        </w:rPr>
        <w:t>Недочетами являются:</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1) нерациональные приемы вычислений и преобразований, выполнения опытов, наблюдений, заданий;</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 ошибки в вычислениях;</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3) небрежное выполнение записей, чертежей, схем, графиков;</w:t>
      </w:r>
    </w:p>
    <w:p>
      <w:pPr>
        <w:pStyle w:val="Normal"/>
        <w:shd w:val="clear" w:fill="FFFFFF"/>
        <w:bidi w:val="0"/>
        <w:spacing w:lineRule="auto" w:line="240" w:before="0" w:after="0"/>
        <w:ind w:firstLine="709" w:right="0"/>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4) орфографические и пунктуационные ошибки.</w:t>
      </w:r>
    </w:p>
    <w:p>
      <w:pPr>
        <w:pStyle w:val="Normal"/>
        <w:shd w:val="clear" w:fill="FFFFFF"/>
        <w:bidi w:val="0"/>
        <w:spacing w:lineRule="auto" w:line="240" w:before="0" w:after="0"/>
        <w:ind w:firstLine="709" w:right="0"/>
        <w:jc w:val="both"/>
        <w:rPr>
          <w:rFonts w:ascii="Times New Roman" w:hAnsi="Times New Roman" w:eastAsia="Times New Roman" w:cs="Times New Roman"/>
          <w:b/>
          <w:bCs/>
          <w:iCs/>
          <w:color w:val="000000"/>
          <w:sz w:val="28"/>
          <w:szCs w:val="28"/>
          <w:lang w:eastAsia="ru-RU"/>
        </w:rPr>
      </w:pPr>
      <w:r>
        <w:rPr>
          <w:rFonts w:eastAsia="Times New Roman" w:cs="Times New Roman" w:ascii="Times New Roman" w:hAnsi="Times New Roman"/>
          <w:b/>
          <w:bCs/>
          <w:iCs/>
          <w:color w:val="000000"/>
          <w:sz w:val="28"/>
          <w:szCs w:val="28"/>
          <w:lang w:eastAsia="ru-RU"/>
        </w:rPr>
      </w:r>
    </w:p>
    <w:p>
      <w:pPr>
        <w:pStyle w:val="Normal"/>
        <w:shd w:val="clear" w:fill="FFFFFF"/>
        <w:bidi w:val="0"/>
        <w:spacing w:lineRule="auto" w:line="240" w:before="0" w:after="0"/>
        <w:ind w:firstLine="709" w:right="0"/>
        <w:jc w:val="both"/>
        <w:rPr>
          <w:rFonts w:ascii="Times New Roman" w:hAnsi="Times New Roman" w:eastAsia="Times New Roman" w:cs="Times New Roman"/>
          <w:b/>
          <w:bCs/>
          <w:iCs/>
          <w:color w:val="000000"/>
          <w:sz w:val="28"/>
          <w:szCs w:val="28"/>
          <w:lang w:eastAsia="ru-RU"/>
        </w:rPr>
      </w:pPr>
      <w:r>
        <w:rPr>
          <w:rFonts w:eastAsia="Times New Roman" w:cs="Times New Roman" w:ascii="Times New Roman" w:hAnsi="Times New Roman"/>
          <w:b/>
          <w:bCs/>
          <w:iCs/>
          <w:color w:val="000000"/>
          <w:sz w:val="28"/>
          <w:szCs w:val="28"/>
          <w:lang w:eastAsia="ru-RU"/>
        </w:rPr>
        <w:t>Требования к выполнению практических работ в контурных картах</w:t>
      </w:r>
    </w:p>
    <w:p>
      <w:pPr>
        <w:pStyle w:val="Normal"/>
        <w:shd w:val="clear" w:fill="FFFFFF"/>
        <w:bidi w:val="0"/>
        <w:spacing w:lineRule="auto" w:line="240" w:before="0" w:after="0"/>
        <w:ind w:firstLine="709" w:right="0"/>
        <w:jc w:val="both"/>
        <w:rPr>
          <w:rFonts w:ascii="Times New Roman" w:hAnsi="Times New Roman" w:eastAsia="Times New Roman" w:cs="Times New Roman"/>
          <w:bCs/>
          <w:iCs/>
          <w:color w:val="000000"/>
          <w:sz w:val="28"/>
          <w:szCs w:val="28"/>
          <w:lang w:eastAsia="ru-RU"/>
        </w:rPr>
      </w:pPr>
      <w:r>
        <w:rPr>
          <w:rFonts w:eastAsia="Times New Roman" w:cs="Times New Roman" w:ascii="Times New Roman" w:hAnsi="Times New Roman"/>
          <w:bCs/>
          <w:iCs/>
          <w:color w:val="000000"/>
          <w:sz w:val="28"/>
          <w:szCs w:val="28"/>
          <w:lang w:eastAsia="ru-RU"/>
        </w:rPr>
        <w:t>Практические и самостоятельные работы на контурной карте выполняются с использованием карт атласа и учебника, а также описания задания к работе:</w:t>
      </w:r>
    </w:p>
    <w:p>
      <w:pPr>
        <w:pStyle w:val="Normal"/>
        <w:numPr>
          <w:ilvl w:val="0"/>
          <w:numId w:val="48"/>
        </w:numPr>
        <w:shd w:val="clear" w:fill="FFFFFF"/>
        <w:bidi w:val="0"/>
        <w:spacing w:lineRule="auto" w:line="240" w:before="0" w:after="0"/>
        <w:ind w:firstLine="709" w:left="0" w:right="0"/>
        <w:jc w:val="both"/>
        <w:rPr>
          <w:rFonts w:ascii="Times New Roman" w:hAnsi="Times New Roman" w:eastAsia="Times New Roman" w:cs="Times New Roman"/>
          <w:bCs/>
          <w:iCs/>
          <w:color w:val="000000"/>
          <w:sz w:val="28"/>
          <w:szCs w:val="28"/>
          <w:lang w:eastAsia="ru-RU"/>
        </w:rPr>
      </w:pPr>
      <w:r>
        <w:rPr>
          <w:rFonts w:eastAsia="Times New Roman" w:cs="Times New Roman" w:ascii="Times New Roman" w:hAnsi="Times New Roman"/>
          <w:bCs/>
          <w:iCs/>
          <w:color w:val="000000"/>
          <w:sz w:val="28"/>
          <w:szCs w:val="28"/>
          <w:lang w:eastAsia="ru-RU"/>
        </w:rPr>
        <w:t>Каждую контурную карту подписывают. В правом верхнем углу обучающийся ставит свою фамилию и класс.</w:t>
      </w:r>
    </w:p>
    <w:p>
      <w:pPr>
        <w:pStyle w:val="Normal"/>
        <w:numPr>
          <w:ilvl w:val="0"/>
          <w:numId w:val="48"/>
        </w:numPr>
        <w:shd w:val="clear" w:fill="FFFFFF"/>
        <w:bidi w:val="0"/>
        <w:spacing w:lineRule="auto" w:line="240" w:before="0" w:after="0"/>
        <w:ind w:firstLine="709" w:left="0" w:right="0"/>
        <w:jc w:val="both"/>
        <w:rPr>
          <w:rFonts w:ascii="Times New Roman" w:hAnsi="Times New Roman" w:eastAsia="Times New Roman" w:cs="Times New Roman"/>
          <w:bCs/>
          <w:iCs/>
          <w:color w:val="000000"/>
          <w:sz w:val="28"/>
          <w:szCs w:val="28"/>
          <w:lang w:eastAsia="ru-RU"/>
        </w:rPr>
      </w:pPr>
      <w:r>
        <w:rPr>
          <w:rFonts w:eastAsia="Times New Roman" w:cs="Times New Roman" w:ascii="Times New Roman" w:hAnsi="Times New Roman"/>
          <w:bCs/>
          <w:iCs/>
          <w:color w:val="000000"/>
          <w:sz w:val="28"/>
          <w:szCs w:val="28"/>
          <w:lang w:eastAsia="ru-RU"/>
        </w:rPr>
        <w:t>При выполнении практической работы в контурных картах, в левом верхнем углу карты подписывают номер и название практической работы.</w:t>
      </w:r>
    </w:p>
    <w:p>
      <w:pPr>
        <w:pStyle w:val="Normal"/>
        <w:numPr>
          <w:ilvl w:val="0"/>
          <w:numId w:val="48"/>
        </w:numPr>
        <w:shd w:val="clear" w:fill="FFFFFF"/>
        <w:bidi w:val="0"/>
        <w:spacing w:lineRule="auto" w:line="240" w:before="0" w:after="0"/>
        <w:ind w:firstLine="709" w:left="0" w:right="0"/>
        <w:jc w:val="both"/>
        <w:rPr>
          <w:rFonts w:ascii="Times New Roman" w:hAnsi="Times New Roman" w:eastAsia="Times New Roman" w:cs="Times New Roman"/>
          <w:bCs/>
          <w:iCs/>
          <w:color w:val="000000"/>
          <w:sz w:val="28"/>
          <w:szCs w:val="28"/>
          <w:lang w:eastAsia="ru-RU"/>
        </w:rPr>
      </w:pPr>
      <w:r>
        <w:rPr>
          <w:rFonts w:eastAsia="Times New Roman" w:cs="Times New Roman" w:ascii="Times New Roman" w:hAnsi="Times New Roman"/>
          <w:bCs/>
          <w:iCs/>
          <w:color w:val="000000"/>
          <w:sz w:val="28"/>
          <w:szCs w:val="28"/>
          <w:lang w:eastAsia="ru-RU"/>
        </w:rPr>
        <w:t>В начале учебного года все работы в контурных картах вы</w:t>
        <w:softHyphen/>
        <w:t>полняются простыми карандашами, потому что навыки рабо</w:t>
        <w:softHyphen/>
        <w:t>ты с контурными картами слабы, и обучающиеся делают ошибки.</w:t>
      </w:r>
    </w:p>
    <w:p>
      <w:pPr>
        <w:pStyle w:val="Normal"/>
        <w:numPr>
          <w:ilvl w:val="0"/>
          <w:numId w:val="48"/>
        </w:numPr>
        <w:shd w:val="clear" w:fill="FFFFFF"/>
        <w:bidi w:val="0"/>
        <w:spacing w:lineRule="auto" w:line="240" w:before="0" w:after="0"/>
        <w:ind w:firstLine="709" w:left="0" w:right="0"/>
        <w:jc w:val="both"/>
        <w:rPr>
          <w:rFonts w:ascii="Times New Roman" w:hAnsi="Times New Roman" w:eastAsia="Times New Roman" w:cs="Times New Roman"/>
          <w:bCs/>
          <w:iCs/>
          <w:color w:val="000000"/>
          <w:sz w:val="28"/>
          <w:szCs w:val="28"/>
          <w:lang w:eastAsia="ru-RU"/>
        </w:rPr>
      </w:pPr>
      <w:r>
        <w:rPr>
          <w:rFonts w:eastAsia="Times New Roman" w:cs="Times New Roman" w:ascii="Times New Roman" w:hAnsi="Times New Roman"/>
          <w:bCs/>
          <w:iCs/>
          <w:color w:val="000000"/>
          <w:sz w:val="28"/>
          <w:szCs w:val="28"/>
          <w:lang w:eastAsia="ru-RU"/>
        </w:rPr>
        <w:t>Все надписи на контурной карте делают мелко, четко, красиво, желательно печатными буквами. Название рек и гор распола</w:t>
        <w:softHyphen/>
        <w:t>гают соответственно вдоль хребтов и рек, названия равнин - по параллелям. Объекты гидросферы желательно подписывать синей пастой.</w:t>
      </w:r>
    </w:p>
    <w:p>
      <w:pPr>
        <w:pStyle w:val="Normal"/>
        <w:numPr>
          <w:ilvl w:val="0"/>
          <w:numId w:val="48"/>
        </w:numPr>
        <w:shd w:val="clear" w:fill="FFFFFF"/>
        <w:bidi w:val="0"/>
        <w:spacing w:lineRule="auto" w:line="240" w:before="0" w:after="0"/>
        <w:ind w:firstLine="709" w:left="0" w:right="0"/>
        <w:jc w:val="both"/>
        <w:rPr>
          <w:rFonts w:ascii="Times New Roman" w:hAnsi="Times New Roman" w:eastAsia="Times New Roman" w:cs="Times New Roman"/>
          <w:bCs/>
          <w:iCs/>
          <w:color w:val="000000"/>
          <w:sz w:val="28"/>
          <w:szCs w:val="28"/>
          <w:lang w:eastAsia="ru-RU"/>
        </w:rPr>
      </w:pPr>
      <w:r>
        <w:rPr>
          <w:rFonts w:eastAsia="Times New Roman" w:cs="Times New Roman" w:ascii="Times New Roman" w:hAnsi="Times New Roman"/>
          <w:bCs/>
          <w:iCs/>
          <w:color w:val="000000"/>
          <w:sz w:val="28"/>
          <w:szCs w:val="28"/>
          <w:lang w:eastAsia="ru-RU"/>
        </w:rPr>
        <w:t>Географические названия объектов подписывайте с заглавной буквы.</w:t>
      </w:r>
    </w:p>
    <w:p>
      <w:pPr>
        <w:pStyle w:val="Normal"/>
        <w:numPr>
          <w:ilvl w:val="0"/>
          <w:numId w:val="48"/>
        </w:numPr>
        <w:shd w:val="clear" w:fill="FFFFFF"/>
        <w:bidi w:val="0"/>
        <w:spacing w:lineRule="auto" w:line="240" w:before="0" w:after="0"/>
        <w:ind w:firstLine="709" w:left="0" w:right="0"/>
        <w:jc w:val="both"/>
        <w:rPr>
          <w:rFonts w:ascii="Times New Roman" w:hAnsi="Times New Roman" w:eastAsia="Times New Roman" w:cs="Times New Roman"/>
          <w:bCs/>
          <w:iCs/>
          <w:color w:val="000000"/>
          <w:sz w:val="28"/>
          <w:szCs w:val="28"/>
          <w:lang w:eastAsia="ru-RU"/>
        </w:rPr>
      </w:pPr>
      <w:r>
        <w:rPr>
          <w:rFonts w:eastAsia="Times New Roman" w:cs="Times New Roman" w:ascii="Times New Roman" w:hAnsi="Times New Roman"/>
          <w:bCs/>
          <w:iCs/>
          <w:color w:val="000000"/>
          <w:sz w:val="28"/>
          <w:szCs w:val="28"/>
          <w:lang w:eastAsia="ru-RU"/>
        </w:rPr>
        <w:t>Если название объекта не помещается на карте, то около него ставят цифру, а внизу карты пишут, что означает данная цифра.</w:t>
      </w:r>
    </w:p>
    <w:p>
      <w:pPr>
        <w:pStyle w:val="Normal"/>
        <w:numPr>
          <w:ilvl w:val="0"/>
          <w:numId w:val="48"/>
        </w:numPr>
        <w:shd w:val="clear" w:fill="FFFFFF"/>
        <w:bidi w:val="0"/>
        <w:spacing w:lineRule="auto" w:line="240" w:before="0" w:after="0"/>
        <w:ind w:firstLine="709" w:left="0" w:right="0"/>
        <w:jc w:val="both"/>
        <w:rPr>
          <w:rFonts w:ascii="Times New Roman" w:hAnsi="Times New Roman" w:eastAsia="Times New Roman" w:cs="Times New Roman"/>
          <w:bCs/>
          <w:iCs/>
          <w:color w:val="000000"/>
          <w:sz w:val="28"/>
          <w:szCs w:val="28"/>
          <w:lang w:eastAsia="ru-RU"/>
        </w:rPr>
      </w:pPr>
      <w:r>
        <w:rPr>
          <w:rFonts w:eastAsia="Times New Roman" w:cs="Times New Roman" w:ascii="Times New Roman" w:hAnsi="Times New Roman"/>
          <w:bCs/>
          <w:iCs/>
          <w:color w:val="000000"/>
          <w:sz w:val="28"/>
          <w:szCs w:val="28"/>
          <w:lang w:eastAsia="ru-RU"/>
        </w:rPr>
        <w:t>Если того требует задание, карту раскрашивают цветными ка</w:t>
        <w:softHyphen/>
        <w:t>рандашами, а затем уже подписывают географические названия.</w:t>
      </w:r>
    </w:p>
    <w:p>
      <w:pPr>
        <w:pStyle w:val="Normal"/>
        <w:numPr>
          <w:ilvl w:val="0"/>
          <w:numId w:val="48"/>
        </w:numPr>
        <w:shd w:val="clear" w:fill="FFFFFF"/>
        <w:bidi w:val="0"/>
        <w:spacing w:lineRule="auto" w:line="240" w:before="0" w:after="0"/>
        <w:ind w:firstLine="709" w:left="0" w:right="0"/>
        <w:jc w:val="both"/>
        <w:rPr>
          <w:rFonts w:ascii="Times New Roman" w:hAnsi="Times New Roman" w:eastAsia="Times New Roman" w:cs="Times New Roman"/>
          <w:bCs/>
          <w:iCs/>
          <w:color w:val="000000"/>
          <w:sz w:val="28"/>
          <w:szCs w:val="28"/>
          <w:lang w:eastAsia="ru-RU"/>
        </w:rPr>
      </w:pPr>
      <w:r>
        <w:rPr>
          <w:rFonts w:eastAsia="Times New Roman" w:cs="Times New Roman" w:ascii="Times New Roman" w:hAnsi="Times New Roman"/>
          <w:bCs/>
          <w:iCs/>
          <w:color w:val="000000"/>
          <w:sz w:val="28"/>
          <w:szCs w:val="28"/>
          <w:lang w:eastAsia="ru-RU"/>
        </w:rPr>
        <w:t>При помощи условных знаков, выбранных вами, выполните задание, условные знаки отобразите в легенде карты.</w:t>
      </w:r>
    </w:p>
    <w:p>
      <w:pPr>
        <w:pStyle w:val="Normal"/>
        <w:numPr>
          <w:ilvl w:val="0"/>
          <w:numId w:val="48"/>
        </w:numPr>
        <w:shd w:val="clear" w:fill="FFFFFF"/>
        <w:bidi w:val="0"/>
        <w:spacing w:lineRule="auto" w:line="240" w:before="0" w:after="0"/>
        <w:ind w:firstLine="709" w:left="0" w:right="0"/>
        <w:jc w:val="both"/>
        <w:rPr>
          <w:rFonts w:ascii="Times New Roman" w:hAnsi="Times New Roman" w:eastAsia="Times New Roman" w:cs="Times New Roman"/>
          <w:bCs/>
          <w:iCs/>
          <w:color w:val="000000"/>
          <w:sz w:val="28"/>
          <w:szCs w:val="28"/>
          <w:lang w:eastAsia="ru-RU"/>
        </w:rPr>
      </w:pPr>
      <w:r>
        <w:rPr>
          <w:rFonts w:eastAsia="Times New Roman" w:cs="Times New Roman" w:ascii="Times New Roman" w:hAnsi="Times New Roman"/>
          <w:bCs/>
          <w:iCs/>
          <w:color w:val="000000"/>
          <w:sz w:val="28"/>
          <w:szCs w:val="28"/>
          <w:lang w:eastAsia="ru-RU"/>
        </w:rPr>
        <w:t>Не копируйте карты атласа, необходимо точно выполнять предложенные вам задания (избегайте нанесение «лишней информации»: отметка за правильно оформленную работу по предложенным заданиям может быть снижена на один балл в случае добавления в работу излишней информации).</w:t>
      </w:r>
    </w:p>
    <w:p>
      <w:pPr>
        <w:pStyle w:val="Normal"/>
        <w:numPr>
          <w:ilvl w:val="0"/>
          <w:numId w:val="48"/>
        </w:numPr>
        <w:shd w:val="clear" w:fill="FFFFFF"/>
        <w:bidi w:val="0"/>
        <w:spacing w:lineRule="auto" w:line="240" w:before="0" w:after="0"/>
        <w:ind w:firstLine="709" w:left="0" w:right="0"/>
        <w:jc w:val="both"/>
        <w:rPr>
          <w:rFonts w:ascii="Times New Roman" w:hAnsi="Times New Roman" w:eastAsia="Times New Roman" w:cs="Times New Roman"/>
          <w:bCs/>
          <w:iCs/>
          <w:color w:val="000000"/>
          <w:sz w:val="28"/>
          <w:szCs w:val="28"/>
          <w:lang w:eastAsia="ru-RU"/>
        </w:rPr>
      </w:pPr>
      <w:r>
        <w:rPr>
          <w:rFonts w:eastAsia="Times New Roman" w:cs="Times New Roman" w:ascii="Times New Roman" w:hAnsi="Times New Roman"/>
          <w:bCs/>
          <w:iCs/>
          <w:color w:val="000000"/>
          <w:sz w:val="28"/>
          <w:szCs w:val="28"/>
          <w:lang w:eastAsia="ru-RU"/>
        </w:rPr>
        <w:t>Работа должна быть выполнена аккуратно без грамматически ошибок (отметка за работу может быть снижена за небрежность и грамматические ошибки на один и более баллов).</w:t>
      </w:r>
    </w:p>
    <w:p>
      <w:pPr>
        <w:pStyle w:val="Normal"/>
        <w:shd w:val="clear" w:fill="FFFFFF"/>
        <w:bidi w:val="0"/>
        <w:spacing w:lineRule="auto" w:line="240" w:before="0" w:after="0"/>
        <w:ind w:firstLine="709" w:right="0"/>
        <w:jc w:val="center"/>
        <w:rPr>
          <w:rFonts w:ascii="Times New Roman" w:hAnsi="Times New Roman" w:eastAsia="Times New Roman" w:cs="Times New Roman"/>
          <w:b/>
          <w:bCs/>
          <w:iCs/>
          <w:color w:val="000000"/>
          <w:sz w:val="28"/>
          <w:szCs w:val="28"/>
          <w:lang w:eastAsia="ru-RU"/>
        </w:rPr>
      </w:pPr>
      <w:r>
        <w:rPr>
          <w:rFonts w:eastAsia="Times New Roman" w:cs="Times New Roman" w:ascii="Times New Roman" w:hAnsi="Times New Roman"/>
          <w:b/>
          <w:bCs/>
          <w:iCs/>
          <w:color w:val="000000"/>
          <w:sz w:val="28"/>
          <w:szCs w:val="28"/>
          <w:lang w:eastAsia="ru-RU"/>
        </w:rPr>
      </w:r>
    </w:p>
    <w:p>
      <w:pPr>
        <w:pStyle w:val="Normal"/>
        <w:shd w:val="clear" w:fill="FFFFFF"/>
        <w:bidi w:val="0"/>
        <w:spacing w:lineRule="auto" w:line="240" w:before="0" w:after="0"/>
        <w:ind w:firstLine="709" w:right="0"/>
        <w:jc w:val="center"/>
        <w:rPr>
          <w:rFonts w:ascii="Times New Roman" w:hAnsi="Times New Roman" w:eastAsia="Times New Roman" w:cs="Times New Roman"/>
          <w:b/>
          <w:bCs/>
          <w:iCs/>
          <w:color w:val="000000"/>
          <w:sz w:val="28"/>
          <w:szCs w:val="28"/>
          <w:lang w:eastAsia="ru-RU"/>
        </w:rPr>
      </w:pPr>
      <w:r>
        <w:rPr>
          <w:rFonts w:eastAsia="Times New Roman" w:cs="Times New Roman" w:ascii="Times New Roman" w:hAnsi="Times New Roman"/>
          <w:b/>
          <w:bCs/>
          <w:iCs/>
          <w:color w:val="000000"/>
          <w:sz w:val="28"/>
          <w:szCs w:val="28"/>
          <w:lang w:eastAsia="ru-RU"/>
        </w:rPr>
        <w:t>Образовательные мероприятия по корректировке профессиональных дефицитов учителей Кузбасса</w:t>
      </w:r>
    </w:p>
    <w:p>
      <w:pPr>
        <w:pStyle w:val="Normal"/>
        <w:shd w:val="clear" w:fill="FFFFFF"/>
        <w:bidi w:val="0"/>
        <w:spacing w:lineRule="auto" w:line="240" w:before="0" w:after="0"/>
        <w:ind w:firstLine="709" w:right="0"/>
        <w:jc w:val="center"/>
        <w:rPr>
          <w:rFonts w:ascii="Times New Roman" w:hAnsi="Times New Roman" w:eastAsia="Times New Roman" w:cs="Times New Roman"/>
          <w:b/>
          <w:bCs/>
          <w:iCs/>
          <w:color w:val="000000"/>
          <w:sz w:val="28"/>
          <w:szCs w:val="28"/>
          <w:lang w:eastAsia="ru-RU"/>
        </w:rPr>
      </w:pPr>
      <w:r>
        <w:rPr>
          <w:rFonts w:eastAsia="Times New Roman" w:cs="Times New Roman" w:ascii="Times New Roman" w:hAnsi="Times New Roman"/>
          <w:b/>
          <w:bCs/>
          <w:iCs/>
          <w:color w:val="000000"/>
          <w:sz w:val="28"/>
          <w:szCs w:val="28"/>
          <w:lang w:eastAsia="ru-RU"/>
        </w:rPr>
      </w:r>
    </w:p>
    <w:tbl>
      <w:tblPr>
        <w:tblW w:w="10080" w:type="dxa"/>
        <w:jc w:val="left"/>
        <w:tblInd w:w="-29" w:type="dxa"/>
        <w:tblLayout w:type="fixed"/>
        <w:tblCellMar>
          <w:top w:w="0" w:type="dxa"/>
          <w:left w:w="108" w:type="dxa"/>
          <w:bottom w:w="0" w:type="dxa"/>
          <w:right w:w="108" w:type="dxa"/>
        </w:tblCellMar>
      </w:tblPr>
      <w:tblGrid>
        <w:gridCol w:w="780"/>
        <w:gridCol w:w="2790"/>
        <w:gridCol w:w="4050"/>
        <w:gridCol w:w="2459"/>
      </w:tblGrid>
      <w:tr>
        <w:trPr>
          <w:trHeight w:val="23" w:hRule="atLeast"/>
        </w:trPr>
        <w:tc>
          <w:tcPr>
            <w:tcW w:w="780" w:type="dxa"/>
            <w:tcBorders>
              <w:top w:val="single" w:sz="4" w:space="0" w:color="000000"/>
              <w:left w:val="single" w:sz="4" w:space="0" w:color="000000"/>
              <w:bottom w:val="single" w:sz="4" w:space="0" w:color="000000"/>
              <w:right w:val="single" w:sz="4" w:space="0" w:color="000000"/>
            </w:tcBorders>
          </w:tcPr>
          <w:p>
            <w:pPr>
              <w:pStyle w:val="Normal"/>
              <w:bidi w:val="0"/>
              <w:snapToGrid w:val="false"/>
              <w:spacing w:lineRule="auto" w:line="240" w:before="0" w:after="0"/>
              <w:ind w:hanging="0" w:left="0" w:right="0"/>
              <w:jc w:val="center"/>
              <w:rPr>
                <w:rFonts w:ascii="Times New Roman" w:hAnsi="Times New Roman" w:cs="Times New Roman"/>
                <w:b/>
                <w:sz w:val="28"/>
                <w:szCs w:val="28"/>
              </w:rPr>
            </w:pPr>
            <w:r>
              <w:rPr>
                <w:rFonts w:cs="Times New Roman" w:ascii="Times New Roman" w:hAnsi="Times New Roman"/>
                <w:b/>
                <w:sz w:val="28"/>
                <w:szCs w:val="28"/>
              </w:rPr>
              <w:t>№</w:t>
            </w:r>
          </w:p>
        </w:tc>
        <w:tc>
          <w:tcPr>
            <w:tcW w:w="2790" w:type="dxa"/>
            <w:tcBorders>
              <w:top w:val="single" w:sz="4" w:space="0" w:color="000000"/>
              <w:left w:val="single" w:sz="4" w:space="0" w:color="000000"/>
              <w:bottom w:val="single" w:sz="4" w:space="0" w:color="000000"/>
              <w:right w:val="single" w:sz="4" w:space="0" w:color="000000"/>
            </w:tcBorders>
          </w:tcPr>
          <w:p>
            <w:pPr>
              <w:pStyle w:val="Normal"/>
              <w:suppressAutoHyphens w:val="false"/>
              <w:bidi w:val="0"/>
              <w:rPr>
                <w:rFonts w:ascii="Times New Roman" w:hAnsi="Times New Roman" w:cs="Times New Roman"/>
                <w:bCs/>
                <w:color w:val="auto"/>
                <w:sz w:val="24"/>
                <w:szCs w:val="24"/>
              </w:rPr>
            </w:pPr>
            <w:r>
              <w:rPr>
                <w:rFonts w:cs="Times New Roman" w:ascii="Times New Roman" w:hAnsi="Times New Roman"/>
                <w:bCs/>
                <w:color w:val="auto"/>
                <w:sz w:val="24"/>
                <w:szCs w:val="24"/>
              </w:rPr>
              <w:t>Ключевые направления</w:t>
            </w:r>
          </w:p>
        </w:tc>
        <w:tc>
          <w:tcPr>
            <w:tcW w:w="4050" w:type="dxa"/>
            <w:tcBorders>
              <w:top w:val="single" w:sz="4" w:space="0" w:color="000000"/>
              <w:left w:val="single" w:sz="4" w:space="0" w:color="000000"/>
              <w:bottom w:val="single" w:sz="4" w:space="0" w:color="000000"/>
              <w:right w:val="single" w:sz="4" w:space="0" w:color="000000"/>
            </w:tcBorders>
          </w:tcPr>
          <w:p>
            <w:pPr>
              <w:pStyle w:val="Normal"/>
              <w:suppressAutoHyphens w:val="false"/>
              <w:bidi w:val="0"/>
              <w:jc w:val="both"/>
              <w:rPr>
                <w:rFonts w:ascii="Times New Roman" w:hAnsi="Times New Roman" w:cs="Times New Roman"/>
                <w:bCs/>
                <w:color w:val="auto"/>
                <w:sz w:val="24"/>
                <w:szCs w:val="24"/>
              </w:rPr>
            </w:pPr>
            <w:r>
              <w:rPr>
                <w:rFonts w:cs="Times New Roman" w:ascii="Times New Roman" w:hAnsi="Times New Roman"/>
                <w:bCs/>
                <w:color w:val="auto"/>
                <w:sz w:val="24"/>
                <w:szCs w:val="24"/>
              </w:rPr>
              <w:t>Название, содержательные аспекты</w:t>
            </w:r>
          </w:p>
        </w:tc>
        <w:tc>
          <w:tcPr>
            <w:tcW w:w="2459" w:type="dxa"/>
            <w:tcBorders>
              <w:top w:val="single" w:sz="4" w:space="0" w:color="000000"/>
              <w:left w:val="single" w:sz="4" w:space="0" w:color="000000"/>
              <w:bottom w:val="single" w:sz="4" w:space="0" w:color="000000"/>
              <w:right w:val="single" w:sz="4" w:space="0" w:color="000000"/>
            </w:tcBorders>
          </w:tcPr>
          <w:p>
            <w:pPr>
              <w:pStyle w:val="Normal"/>
              <w:suppressAutoHyphens w:val="false"/>
              <w:bidi w:val="0"/>
              <w:rPr>
                <w:rFonts w:ascii="Times New Roman" w:hAnsi="Times New Roman" w:cs="Times New Roman"/>
                <w:bCs/>
                <w:color w:val="auto"/>
                <w:sz w:val="24"/>
                <w:szCs w:val="24"/>
              </w:rPr>
            </w:pPr>
            <w:r>
              <w:rPr>
                <w:rFonts w:cs="Times New Roman" w:ascii="Times New Roman" w:hAnsi="Times New Roman"/>
                <w:bCs/>
                <w:color w:val="auto"/>
                <w:sz w:val="24"/>
                <w:szCs w:val="24"/>
              </w:rPr>
              <w:t>Ответственные</w:t>
            </w:r>
          </w:p>
        </w:tc>
      </w:tr>
      <w:tr>
        <w:trPr>
          <w:trHeight w:val="23" w:hRule="atLeast"/>
        </w:trPr>
        <w:tc>
          <w:tcPr>
            <w:tcW w:w="780" w:type="dxa"/>
            <w:tcBorders>
              <w:left w:val="single" w:sz="4" w:space="0" w:color="000000"/>
              <w:bottom w:val="single" w:sz="4" w:space="0" w:color="000000"/>
              <w:right w:val="single" w:sz="4" w:space="0" w:color="000000"/>
            </w:tcBorders>
          </w:tcPr>
          <w:p>
            <w:pPr>
              <w:pStyle w:val="Normal"/>
              <w:numPr>
                <w:ilvl w:val="0"/>
                <w:numId w:val="49"/>
              </w:numPr>
              <w:bidi w:val="0"/>
              <w:snapToGrid w:val="false"/>
              <w:spacing w:lineRule="auto" w:line="240" w:before="0" w:after="0"/>
              <w:ind w:hanging="0" w:left="0" w:right="0"/>
              <w:jc w:val="center"/>
              <w:rPr>
                <w:rFonts w:ascii="Times New Roman" w:hAnsi="Times New Roman" w:cs="Times New Roman"/>
                <w:b/>
                <w:sz w:val="28"/>
                <w:szCs w:val="28"/>
              </w:rPr>
            </w:pPr>
            <w:r>
              <w:rPr>
                <w:rFonts w:cs="Times New Roman" w:ascii="Times New Roman" w:hAnsi="Times New Roman"/>
                <w:b/>
                <w:sz w:val="28"/>
                <w:szCs w:val="28"/>
              </w:rPr>
            </w:r>
          </w:p>
        </w:tc>
        <w:tc>
          <w:tcPr>
            <w:tcW w:w="2790" w:type="dxa"/>
            <w:tcBorders>
              <w:left w:val="single" w:sz="4" w:space="0" w:color="000000"/>
              <w:bottom w:val="single" w:sz="4" w:space="0" w:color="000000"/>
              <w:right w:val="single" w:sz="4" w:space="0" w:color="000000"/>
            </w:tcBorders>
          </w:tcPr>
          <w:p>
            <w:pPr>
              <w:pStyle w:val="Normal"/>
              <w:suppressAutoHyphens w:val="false"/>
              <w:bidi w:val="0"/>
              <w:jc w:val="left"/>
              <w:rPr>
                <w:sz w:val="24"/>
                <w:szCs w:val="24"/>
              </w:rPr>
            </w:pPr>
            <w:r>
              <w:rPr>
                <w:rFonts w:cs="Times New Roman" w:ascii="Times New Roman" w:hAnsi="Times New Roman"/>
                <w:bCs/>
                <w:color w:val="auto"/>
                <w:sz w:val="24"/>
                <w:szCs w:val="24"/>
              </w:rPr>
              <w:t xml:space="preserve">Непрерывное повышение профессионального мастерства педагогических работников </w:t>
              <w:br/>
              <w:t>и управленческих кадров</w:t>
            </w:r>
          </w:p>
        </w:tc>
        <w:tc>
          <w:tcPr>
            <w:tcW w:w="4050" w:type="dxa"/>
            <w:tcBorders>
              <w:left w:val="single" w:sz="4" w:space="0" w:color="000000"/>
              <w:bottom w:val="single" w:sz="4" w:space="0" w:color="000000"/>
              <w:right w:val="single" w:sz="4" w:space="0" w:color="000000"/>
            </w:tcBorders>
          </w:tcPr>
          <w:p>
            <w:pPr>
              <w:pStyle w:val="Normal"/>
              <w:suppressAutoHyphens w:val="false"/>
              <w:bidi w:val="0"/>
              <w:jc w:val="both"/>
              <w:rPr>
                <w:rFonts w:ascii="Times New Roman" w:hAnsi="Times New Roman" w:cs="Times New Roman"/>
                <w:bCs/>
                <w:color w:val="auto"/>
                <w:sz w:val="24"/>
                <w:szCs w:val="24"/>
              </w:rPr>
            </w:pPr>
            <w:r>
              <w:rPr>
                <w:rFonts w:cs="Times New Roman" w:ascii="Times New Roman" w:hAnsi="Times New Roman"/>
                <w:bCs/>
                <w:color w:val="auto"/>
                <w:sz w:val="24"/>
                <w:szCs w:val="24"/>
              </w:rPr>
              <w:t>Всероссийская научно-практическая конференция «Современный взгляд на непрерывное повышение профессионального мастерства педагогических работников и управленческих кадров» (с подготовкой сборника материалов)</w:t>
            </w:r>
          </w:p>
          <w:p>
            <w:pPr>
              <w:pStyle w:val="Normal"/>
              <w:suppressAutoHyphens w:val="false"/>
              <w:bidi w:val="0"/>
              <w:jc w:val="both"/>
              <w:rPr>
                <w:rFonts w:ascii="Times New Roman" w:hAnsi="Times New Roman" w:cs="Times New Roman"/>
                <w:bCs/>
                <w:color w:val="auto"/>
                <w:sz w:val="24"/>
                <w:szCs w:val="24"/>
              </w:rPr>
            </w:pPr>
            <w:r>
              <w:rPr>
                <w:rFonts w:cs="Times New Roman" w:ascii="Times New Roman" w:hAnsi="Times New Roman"/>
                <w:bCs/>
                <w:color w:val="auto"/>
                <w:sz w:val="24"/>
                <w:szCs w:val="24"/>
              </w:rPr>
              <w:t>29.09.2026 г.</w:t>
            </w:r>
          </w:p>
        </w:tc>
        <w:tc>
          <w:tcPr>
            <w:tcW w:w="2459" w:type="dxa"/>
            <w:tcBorders>
              <w:left w:val="single" w:sz="4" w:space="0" w:color="000000"/>
              <w:bottom w:val="single" w:sz="4" w:space="0" w:color="000000"/>
              <w:right w:val="single" w:sz="4" w:space="0" w:color="000000"/>
            </w:tcBorders>
          </w:tcPr>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Ненилин С. Н.</w:t>
            </w:r>
          </w:p>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Власова К. М.,</w:t>
            </w:r>
          </w:p>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Котова О. С.,</w:t>
            </w:r>
          </w:p>
          <w:p>
            <w:pPr>
              <w:pStyle w:val="Normal"/>
              <w:suppressAutoHyphens w:val="false"/>
              <w:bidi w:val="0"/>
              <w:jc w:val="left"/>
              <w:rPr>
                <w:b w:val="false"/>
                <w:bCs w:val="false"/>
              </w:rPr>
            </w:pPr>
            <w:r>
              <w:rPr>
                <w:rFonts w:cs="Times New Roman" w:ascii="Times New Roman" w:hAnsi="Times New Roman"/>
                <w:b w:val="false"/>
                <w:bCs w:val="false"/>
                <w:color w:val="auto"/>
                <w:sz w:val="24"/>
                <w:szCs w:val="24"/>
              </w:rPr>
              <w:t>Урванцева Л. Д.,</w:t>
            </w:r>
          </w:p>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pacing w:val="-4"/>
                <w:sz w:val="24"/>
                <w:szCs w:val="24"/>
              </w:rPr>
              <w:t>Константинова Н. А.,</w:t>
            </w:r>
          </w:p>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r>
          </w:p>
        </w:tc>
      </w:tr>
      <w:tr>
        <w:trPr>
          <w:trHeight w:val="23" w:hRule="atLeast"/>
        </w:trPr>
        <w:tc>
          <w:tcPr>
            <w:tcW w:w="780" w:type="dxa"/>
            <w:tcBorders>
              <w:left w:val="single" w:sz="4" w:space="0" w:color="000000"/>
              <w:bottom w:val="single" w:sz="4" w:space="0" w:color="000000"/>
              <w:right w:val="single" w:sz="4" w:space="0" w:color="000000"/>
            </w:tcBorders>
          </w:tcPr>
          <w:p>
            <w:pPr>
              <w:pStyle w:val="Normal"/>
              <w:numPr>
                <w:ilvl w:val="0"/>
                <w:numId w:val="49"/>
              </w:numPr>
              <w:bidi w:val="0"/>
              <w:snapToGrid w:val="false"/>
              <w:spacing w:lineRule="auto" w:line="240" w:before="0" w:after="0"/>
              <w:ind w:hanging="0" w:left="0" w:right="0"/>
              <w:jc w:val="center"/>
              <w:rPr>
                <w:rFonts w:ascii="Times New Roman" w:hAnsi="Times New Roman" w:cs="Times New Roman"/>
                <w:b/>
                <w:sz w:val="28"/>
                <w:szCs w:val="28"/>
              </w:rPr>
            </w:pPr>
            <w:r>
              <w:rPr>
                <w:rFonts w:cs="Times New Roman" w:ascii="Times New Roman" w:hAnsi="Times New Roman"/>
                <w:b/>
                <w:sz w:val="28"/>
                <w:szCs w:val="28"/>
              </w:rPr>
            </w:r>
          </w:p>
        </w:tc>
        <w:tc>
          <w:tcPr>
            <w:tcW w:w="2790" w:type="dxa"/>
            <w:tcBorders>
              <w:left w:val="single" w:sz="4" w:space="0" w:color="000000"/>
              <w:bottom w:val="single" w:sz="4" w:space="0" w:color="000000"/>
              <w:right w:val="single" w:sz="4" w:space="0" w:color="000000"/>
            </w:tcBorders>
          </w:tcPr>
          <w:p>
            <w:pPr>
              <w:pStyle w:val="Normal"/>
              <w:suppressAutoHyphens w:val="false"/>
              <w:bidi w:val="0"/>
              <w:jc w:val="left"/>
              <w:rPr>
                <w:sz w:val="24"/>
                <w:szCs w:val="24"/>
              </w:rPr>
            </w:pPr>
            <w:r>
              <w:rPr>
                <w:sz w:val="24"/>
                <w:szCs w:val="24"/>
              </w:rPr>
              <w:t xml:space="preserve">Непрерывное повышение профессионального мастерства педагогических работников </w:t>
              <w:br/>
              <w:t>и управленческих кадров</w:t>
            </w:r>
          </w:p>
        </w:tc>
        <w:tc>
          <w:tcPr>
            <w:tcW w:w="4050" w:type="dxa"/>
            <w:tcBorders>
              <w:left w:val="single" w:sz="4" w:space="0" w:color="000000"/>
              <w:bottom w:val="single" w:sz="4" w:space="0" w:color="000000"/>
              <w:right w:val="single" w:sz="4" w:space="0" w:color="000000"/>
            </w:tcBorders>
          </w:tcPr>
          <w:p>
            <w:pPr>
              <w:pStyle w:val="Normal"/>
              <w:suppressAutoHyphens w:val="false"/>
              <w:bidi w:val="0"/>
              <w:jc w:val="both"/>
              <w:rPr>
                <w:rFonts w:ascii="Times New Roman" w:hAnsi="Times New Roman" w:cs="Times New Roman"/>
                <w:bCs/>
                <w:color w:val="auto"/>
                <w:sz w:val="24"/>
                <w:szCs w:val="24"/>
                <w:shd w:fill="FFFFFF" w:val="clear"/>
              </w:rPr>
            </w:pPr>
            <w:r>
              <w:rPr>
                <w:rFonts w:cs="Times New Roman" w:ascii="Times New Roman" w:hAnsi="Times New Roman"/>
                <w:bCs/>
                <w:color w:val="auto"/>
                <w:sz w:val="24"/>
                <w:szCs w:val="24"/>
              </w:rPr>
              <w:t>ДПП ПП «</w:t>
            </w:r>
            <w:r>
              <w:rPr>
                <w:rStyle w:val="Strong"/>
                <w:rFonts w:cs="Times New Roman" w:ascii="Times New Roman" w:hAnsi="Times New Roman"/>
                <w:b w:val="false"/>
                <w:color w:val="000000"/>
                <w:sz w:val="24"/>
                <w:szCs w:val="24"/>
                <w:shd w:fill="FFFFFF" w:val="clear"/>
              </w:rPr>
              <w:t>Педагогика, психология и методика преподавания школьных дисциплин:</w:t>
            </w:r>
            <w:r>
              <w:rPr>
                <w:rFonts w:cs="Times New Roman" w:ascii="Times New Roman" w:hAnsi="Times New Roman"/>
                <w:bCs/>
                <w:color w:val="000000"/>
                <w:sz w:val="24"/>
                <w:szCs w:val="24"/>
                <w:shd w:fill="FFFFFF" w:val="clear"/>
              </w:rPr>
              <w:t xml:space="preserve"> география»</w:t>
            </w:r>
          </w:p>
          <w:p>
            <w:pPr>
              <w:pStyle w:val="Normal"/>
              <w:suppressAutoHyphens w:val="false"/>
              <w:bidi w:val="0"/>
              <w:jc w:val="both"/>
              <w:rPr>
                <w:rFonts w:ascii="Times New Roman" w:hAnsi="Times New Roman" w:cs="Times New Roman"/>
                <w:bCs/>
                <w:color w:val="auto"/>
                <w:sz w:val="24"/>
                <w:szCs w:val="24"/>
              </w:rPr>
            </w:pPr>
            <w:r>
              <w:rPr>
                <w:rFonts w:cs="Times New Roman" w:ascii="Times New Roman" w:hAnsi="Times New Roman"/>
                <w:bCs/>
                <w:color w:val="000000"/>
                <w:sz w:val="24"/>
                <w:szCs w:val="24"/>
                <w:shd w:fill="FFFFFF" w:val="clear"/>
              </w:rPr>
              <w:t>501 ч, заочно с ДОТ, ВБ</w:t>
            </w:r>
          </w:p>
        </w:tc>
        <w:tc>
          <w:tcPr>
            <w:tcW w:w="2459" w:type="dxa"/>
            <w:tcBorders>
              <w:left w:val="single" w:sz="4" w:space="0" w:color="000000"/>
              <w:bottom w:val="single" w:sz="4" w:space="0" w:color="000000"/>
              <w:right w:val="single" w:sz="4" w:space="0" w:color="000000"/>
            </w:tcBorders>
          </w:tcPr>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Ненилин С. Н.,</w:t>
            </w:r>
          </w:p>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Урванцева Л. Д.,</w:t>
            </w:r>
          </w:p>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Островская Е. Н.</w:t>
            </w:r>
          </w:p>
        </w:tc>
      </w:tr>
      <w:tr>
        <w:trPr>
          <w:trHeight w:val="23" w:hRule="atLeast"/>
        </w:trPr>
        <w:tc>
          <w:tcPr>
            <w:tcW w:w="780" w:type="dxa"/>
            <w:tcBorders>
              <w:left w:val="single" w:sz="4" w:space="0" w:color="000000"/>
              <w:bottom w:val="single" w:sz="4" w:space="0" w:color="000000"/>
              <w:right w:val="single" w:sz="4" w:space="0" w:color="000000"/>
            </w:tcBorders>
          </w:tcPr>
          <w:p>
            <w:pPr>
              <w:pStyle w:val="Normal"/>
              <w:numPr>
                <w:ilvl w:val="0"/>
                <w:numId w:val="49"/>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2790" w:type="dxa"/>
            <w:tcBorders>
              <w:left w:val="single" w:sz="4" w:space="0" w:color="000000"/>
              <w:bottom w:val="single" w:sz="4" w:space="0" w:color="000000"/>
              <w:right w:val="single" w:sz="4" w:space="0" w:color="000000"/>
            </w:tcBorders>
          </w:tcPr>
          <w:p>
            <w:pPr>
              <w:pStyle w:val="Normal"/>
              <w:suppressAutoHyphens w:val="false"/>
              <w:bidi w:val="0"/>
              <w:jc w:val="left"/>
              <w:rPr>
                <w:sz w:val="24"/>
                <w:szCs w:val="24"/>
              </w:rPr>
            </w:pPr>
            <w:r>
              <w:rPr>
                <w:rFonts w:cs="Times New Roman" w:ascii="Times New Roman" w:hAnsi="Times New Roman"/>
                <w:bCs/>
                <w:color w:val="auto"/>
                <w:sz w:val="24"/>
                <w:szCs w:val="24"/>
              </w:rPr>
              <w:t>Реализация регионального плана по повышению качества математического и естественно-научного образования</w:t>
            </w:r>
          </w:p>
        </w:tc>
        <w:tc>
          <w:tcPr>
            <w:tcW w:w="4050" w:type="dxa"/>
            <w:tcBorders>
              <w:left w:val="single" w:sz="4" w:space="0" w:color="000000"/>
              <w:bottom w:val="single" w:sz="4" w:space="0" w:color="000000"/>
              <w:right w:val="single" w:sz="4" w:space="0" w:color="000000"/>
            </w:tcBorders>
          </w:tcPr>
          <w:p>
            <w:pPr>
              <w:pStyle w:val="Normal"/>
              <w:suppressAutoHyphens w:val="false"/>
              <w:bidi w:val="0"/>
              <w:jc w:val="both"/>
              <w:rPr>
                <w:rFonts w:ascii="Times New Roman" w:hAnsi="Times New Roman" w:cs="Times New Roman"/>
                <w:bCs/>
                <w:color w:val="auto"/>
                <w:sz w:val="24"/>
                <w:szCs w:val="24"/>
              </w:rPr>
            </w:pPr>
            <w:r>
              <w:rPr>
                <w:rFonts w:cs="Times New Roman" w:ascii="Times New Roman" w:hAnsi="Times New Roman"/>
                <w:bCs/>
                <w:color w:val="auto"/>
                <w:sz w:val="24"/>
                <w:szCs w:val="24"/>
              </w:rPr>
              <w:t>ДПП ПК «Роль регионального компонента в усилении практической направленности географии основного общего образования»</w:t>
            </w:r>
          </w:p>
          <w:p>
            <w:pPr>
              <w:pStyle w:val="Normal"/>
              <w:suppressAutoHyphens w:val="false"/>
              <w:bidi w:val="0"/>
              <w:jc w:val="both"/>
              <w:rPr>
                <w:rFonts w:ascii="Times New Roman" w:hAnsi="Times New Roman" w:cs="Times New Roman"/>
                <w:bCs/>
                <w:color w:val="auto"/>
                <w:sz w:val="24"/>
                <w:szCs w:val="24"/>
              </w:rPr>
            </w:pPr>
            <w:r>
              <w:rPr>
                <w:rFonts w:cs="Times New Roman" w:ascii="Times New Roman" w:hAnsi="Times New Roman"/>
                <w:bCs/>
                <w:color w:val="auto"/>
                <w:sz w:val="24"/>
                <w:szCs w:val="24"/>
              </w:rPr>
              <w:t>36 ч, очно-заочно с ДОТ, ВБ</w:t>
            </w:r>
          </w:p>
          <w:p>
            <w:pPr>
              <w:pStyle w:val="Normal"/>
              <w:suppressAutoHyphens w:val="false"/>
              <w:bidi w:val="0"/>
              <w:jc w:val="both"/>
              <w:rPr>
                <w:rFonts w:ascii="Times New Roman" w:hAnsi="Times New Roman" w:cs="Times New Roman"/>
                <w:bCs/>
                <w:color w:val="auto"/>
                <w:sz w:val="24"/>
                <w:szCs w:val="24"/>
              </w:rPr>
            </w:pPr>
            <w:r>
              <w:rPr>
                <w:rFonts w:cs="Times New Roman" w:ascii="Times New Roman" w:hAnsi="Times New Roman"/>
                <w:bCs/>
                <w:color w:val="auto"/>
                <w:sz w:val="24"/>
                <w:szCs w:val="24"/>
              </w:rPr>
              <w:t>19.11–02.12.2026 г.</w:t>
            </w:r>
          </w:p>
        </w:tc>
        <w:tc>
          <w:tcPr>
            <w:tcW w:w="2459" w:type="dxa"/>
            <w:tcBorders>
              <w:left w:val="single" w:sz="4" w:space="0" w:color="000000"/>
              <w:bottom w:val="single" w:sz="4" w:space="0" w:color="000000"/>
              <w:right w:val="single" w:sz="4" w:space="0" w:color="000000"/>
            </w:tcBorders>
          </w:tcPr>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Ненилин С. Н.,</w:t>
            </w:r>
          </w:p>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Урванцева Л.Д.</w:t>
            </w:r>
          </w:p>
        </w:tc>
      </w:tr>
      <w:tr>
        <w:trPr>
          <w:trHeight w:val="303" w:hRule="atLeast"/>
        </w:trPr>
        <w:tc>
          <w:tcPr>
            <w:tcW w:w="780" w:type="dxa"/>
            <w:tcBorders>
              <w:left w:val="single" w:sz="4" w:space="0" w:color="000000"/>
              <w:bottom w:val="single" w:sz="4" w:space="0" w:color="000000"/>
              <w:right w:val="single" w:sz="4" w:space="0" w:color="000000"/>
            </w:tcBorders>
          </w:tcPr>
          <w:p>
            <w:pPr>
              <w:pStyle w:val="Normal"/>
              <w:numPr>
                <w:ilvl w:val="0"/>
                <w:numId w:val="49"/>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2790" w:type="dxa"/>
            <w:tcBorders>
              <w:left w:val="single" w:sz="4" w:space="0" w:color="000000"/>
              <w:bottom w:val="single" w:sz="4" w:space="0" w:color="000000"/>
              <w:right w:val="single" w:sz="4" w:space="0" w:color="000000"/>
            </w:tcBorders>
          </w:tcPr>
          <w:p>
            <w:pPr>
              <w:pStyle w:val="Normal"/>
              <w:suppressAutoHyphens w:val="false"/>
              <w:bidi w:val="0"/>
              <w:spacing w:lineRule="auto" w:line="247"/>
              <w:jc w:val="left"/>
              <w:rPr>
                <w:sz w:val="24"/>
                <w:szCs w:val="24"/>
              </w:rPr>
            </w:pPr>
            <w:r>
              <w:rPr>
                <w:rFonts w:cs="Times New Roman" w:ascii="Times New Roman" w:hAnsi="Times New Roman"/>
                <w:bCs/>
                <w:color w:val="auto"/>
                <w:sz w:val="24"/>
                <w:szCs w:val="24"/>
              </w:rPr>
              <w:t>Обеспечение качества образования</w:t>
            </w:r>
          </w:p>
        </w:tc>
        <w:tc>
          <w:tcPr>
            <w:tcW w:w="4050" w:type="dxa"/>
            <w:tcBorders>
              <w:left w:val="single" w:sz="4" w:space="0" w:color="000000"/>
              <w:bottom w:val="single" w:sz="4" w:space="0" w:color="000000"/>
              <w:right w:val="single" w:sz="4" w:space="0" w:color="000000"/>
            </w:tcBorders>
          </w:tcPr>
          <w:p>
            <w:pPr>
              <w:pStyle w:val="Normal"/>
              <w:suppressAutoHyphens w:val="false"/>
              <w:bidi w:val="0"/>
              <w:spacing w:lineRule="auto" w:line="247"/>
              <w:jc w:val="both"/>
              <w:rPr>
                <w:rFonts w:ascii="Times New Roman" w:hAnsi="Times New Roman" w:cs="Times New Roman"/>
                <w:bCs/>
                <w:color w:val="auto"/>
                <w:sz w:val="24"/>
                <w:szCs w:val="24"/>
              </w:rPr>
            </w:pPr>
            <w:r>
              <w:rPr>
                <w:rFonts w:cs="Times New Roman" w:ascii="Times New Roman" w:hAnsi="Times New Roman"/>
                <w:bCs/>
                <w:color w:val="auto"/>
                <w:sz w:val="24"/>
                <w:szCs w:val="24"/>
              </w:rPr>
              <w:t>Вебинар «Особенности преподавания географии в 2026/27 учебном году»</w:t>
            </w:r>
          </w:p>
          <w:p>
            <w:pPr>
              <w:pStyle w:val="Normal"/>
              <w:suppressAutoHyphens w:val="false"/>
              <w:bidi w:val="0"/>
              <w:spacing w:lineRule="auto" w:line="247"/>
              <w:jc w:val="both"/>
              <w:rPr>
                <w:rFonts w:ascii="Times New Roman" w:hAnsi="Times New Roman" w:cs="Times New Roman"/>
                <w:bCs/>
                <w:color w:val="auto"/>
                <w:sz w:val="24"/>
                <w:szCs w:val="24"/>
              </w:rPr>
            </w:pPr>
            <w:r>
              <w:rPr>
                <w:rFonts w:cs="Times New Roman" w:ascii="Times New Roman" w:hAnsi="Times New Roman"/>
                <w:bCs/>
                <w:color w:val="auto"/>
                <w:sz w:val="24"/>
                <w:szCs w:val="24"/>
              </w:rPr>
              <w:t>Ноябрь 2026 г.</w:t>
            </w:r>
          </w:p>
        </w:tc>
        <w:tc>
          <w:tcPr>
            <w:tcW w:w="2459" w:type="dxa"/>
            <w:tcBorders>
              <w:left w:val="single" w:sz="4" w:space="0" w:color="000000"/>
              <w:bottom w:val="single" w:sz="4" w:space="0" w:color="000000"/>
              <w:right w:val="single" w:sz="4" w:space="0" w:color="000000"/>
            </w:tcBorders>
          </w:tcPr>
          <w:p>
            <w:pPr>
              <w:pStyle w:val="Normal"/>
              <w:suppressAutoHyphens w:val="false"/>
              <w:bidi w:val="0"/>
              <w:spacing w:lineRule="auto" w:line="247"/>
              <w:jc w:val="left"/>
              <w:rPr>
                <w:rFonts w:ascii="Times New Roman" w:hAnsi="Times New Roman" w:cs="Times New Roman"/>
                <w:bCs/>
                <w:color w:val="auto"/>
                <w:sz w:val="24"/>
                <w:szCs w:val="24"/>
              </w:rPr>
            </w:pPr>
            <w:r>
              <w:rPr>
                <w:rFonts w:cs="Times New Roman" w:ascii="Times New Roman" w:hAnsi="Times New Roman"/>
                <w:bCs/>
                <w:color w:val="auto"/>
                <w:sz w:val="24"/>
                <w:szCs w:val="24"/>
              </w:rPr>
              <w:t>Ненилин С. Н.,</w:t>
            </w:r>
          </w:p>
          <w:p>
            <w:pPr>
              <w:pStyle w:val="Normal"/>
              <w:suppressAutoHyphens w:val="false"/>
              <w:bidi w:val="0"/>
              <w:spacing w:lineRule="auto" w:line="247"/>
              <w:jc w:val="left"/>
              <w:rPr>
                <w:rFonts w:ascii="Times New Roman" w:hAnsi="Times New Roman" w:cs="Times New Roman"/>
                <w:bCs/>
                <w:color w:val="auto"/>
                <w:sz w:val="24"/>
                <w:szCs w:val="24"/>
              </w:rPr>
            </w:pPr>
            <w:r>
              <w:rPr>
                <w:rFonts w:cs="Times New Roman" w:ascii="Times New Roman" w:hAnsi="Times New Roman"/>
                <w:bCs/>
                <w:color w:val="auto"/>
                <w:sz w:val="24"/>
                <w:szCs w:val="24"/>
              </w:rPr>
              <w:t>Урванцева Л.Д.</w:t>
            </w:r>
          </w:p>
        </w:tc>
      </w:tr>
      <w:tr>
        <w:trPr>
          <w:trHeight w:val="303" w:hRule="atLeast"/>
        </w:trPr>
        <w:tc>
          <w:tcPr>
            <w:tcW w:w="780" w:type="dxa"/>
            <w:tcBorders>
              <w:left w:val="single" w:sz="4" w:space="0" w:color="000000"/>
              <w:bottom w:val="single" w:sz="4" w:space="0" w:color="000000"/>
              <w:right w:val="single" w:sz="4" w:space="0" w:color="000000"/>
            </w:tcBorders>
          </w:tcPr>
          <w:p>
            <w:pPr>
              <w:pStyle w:val="Normal"/>
              <w:numPr>
                <w:ilvl w:val="0"/>
                <w:numId w:val="49"/>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2790" w:type="dxa"/>
            <w:tcBorders>
              <w:left w:val="single" w:sz="4" w:space="0" w:color="000000"/>
              <w:bottom w:val="single" w:sz="4" w:space="0" w:color="000000"/>
              <w:right w:val="single" w:sz="4" w:space="0" w:color="000000"/>
            </w:tcBorders>
          </w:tcPr>
          <w:p>
            <w:pPr>
              <w:pStyle w:val="Normal"/>
              <w:suppressAutoHyphens w:val="false"/>
              <w:bidi w:val="0"/>
              <w:jc w:val="left"/>
              <w:rPr>
                <w:sz w:val="24"/>
                <w:szCs w:val="24"/>
              </w:rPr>
            </w:pPr>
            <w:r>
              <w:rPr>
                <w:rFonts w:cs="Times New Roman" w:ascii="Times New Roman" w:hAnsi="Times New Roman"/>
                <w:bCs/>
                <w:color w:val="auto"/>
                <w:sz w:val="24"/>
                <w:szCs w:val="24"/>
              </w:rPr>
              <w:t>Обеспечение качества образования</w:t>
            </w:r>
          </w:p>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r>
          </w:p>
        </w:tc>
        <w:tc>
          <w:tcPr>
            <w:tcW w:w="4050" w:type="dxa"/>
            <w:tcBorders>
              <w:left w:val="single" w:sz="4" w:space="0" w:color="000000"/>
              <w:bottom w:val="single" w:sz="4" w:space="0" w:color="000000"/>
              <w:right w:val="single" w:sz="4" w:space="0" w:color="000000"/>
            </w:tcBorders>
          </w:tcPr>
          <w:p>
            <w:pPr>
              <w:pStyle w:val="Normal"/>
              <w:suppressAutoHyphens w:val="false"/>
              <w:bidi w:val="0"/>
              <w:jc w:val="both"/>
              <w:rPr>
                <w:rFonts w:ascii="Times New Roman" w:hAnsi="Times New Roman" w:cs="Times New Roman"/>
                <w:bCs/>
                <w:color w:val="auto"/>
                <w:sz w:val="24"/>
                <w:szCs w:val="24"/>
              </w:rPr>
            </w:pPr>
            <w:r>
              <w:rPr>
                <w:rFonts w:cs="Times New Roman" w:ascii="Times New Roman" w:hAnsi="Times New Roman"/>
                <w:bCs/>
                <w:color w:val="auto"/>
                <w:sz w:val="24"/>
                <w:szCs w:val="24"/>
              </w:rPr>
              <w:t>Цикл консультаций по предметам математического и естественно-научного циклов по результатам ГИА – 2026</w:t>
            </w:r>
          </w:p>
        </w:tc>
        <w:tc>
          <w:tcPr>
            <w:tcW w:w="2459" w:type="dxa"/>
            <w:tcBorders>
              <w:left w:val="single" w:sz="4" w:space="0" w:color="000000"/>
              <w:bottom w:val="single" w:sz="4" w:space="0" w:color="000000"/>
              <w:right w:val="single" w:sz="4" w:space="0" w:color="000000"/>
            </w:tcBorders>
          </w:tcPr>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Ненилин С. Н.,</w:t>
            </w:r>
          </w:p>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Урванцева Л. Д.,</w:t>
            </w:r>
          </w:p>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Ларионова И. Ю.,</w:t>
            </w:r>
          </w:p>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Шабалина Е. В.,</w:t>
            </w:r>
          </w:p>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Тюшина Т. Г.</w:t>
            </w:r>
          </w:p>
        </w:tc>
      </w:tr>
      <w:tr>
        <w:trPr>
          <w:trHeight w:val="303" w:hRule="atLeast"/>
        </w:trPr>
        <w:tc>
          <w:tcPr>
            <w:tcW w:w="780" w:type="dxa"/>
            <w:tcBorders>
              <w:left w:val="single" w:sz="4" w:space="0" w:color="000000"/>
              <w:bottom w:val="single" w:sz="4" w:space="0" w:color="000000"/>
              <w:right w:val="single" w:sz="4" w:space="0" w:color="000000"/>
            </w:tcBorders>
          </w:tcPr>
          <w:p>
            <w:pPr>
              <w:pStyle w:val="Normal"/>
              <w:numPr>
                <w:ilvl w:val="0"/>
                <w:numId w:val="49"/>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2790" w:type="dxa"/>
            <w:tcBorders>
              <w:left w:val="single" w:sz="4" w:space="0" w:color="000000"/>
              <w:bottom w:val="single" w:sz="4" w:space="0" w:color="000000"/>
              <w:right w:val="single" w:sz="4" w:space="0" w:color="000000"/>
            </w:tcBorders>
          </w:tcPr>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Обеспечение качества образования</w:t>
            </w:r>
          </w:p>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r>
          </w:p>
        </w:tc>
        <w:tc>
          <w:tcPr>
            <w:tcW w:w="4050" w:type="dxa"/>
            <w:tcBorders>
              <w:left w:val="single" w:sz="4" w:space="0" w:color="000000"/>
              <w:bottom w:val="single" w:sz="4" w:space="0" w:color="000000"/>
              <w:right w:val="single" w:sz="4" w:space="0" w:color="000000"/>
            </w:tcBorders>
          </w:tcPr>
          <w:p>
            <w:pPr>
              <w:pStyle w:val="Normal"/>
              <w:suppressAutoHyphens w:val="false"/>
              <w:bidi w:val="0"/>
              <w:jc w:val="both"/>
              <w:rPr>
                <w:rFonts w:ascii="Times New Roman" w:hAnsi="Times New Roman" w:cs="Times New Roman"/>
                <w:bCs/>
                <w:color w:val="auto"/>
                <w:sz w:val="24"/>
                <w:szCs w:val="24"/>
              </w:rPr>
            </w:pPr>
            <w:r>
              <w:rPr>
                <w:rFonts w:cs="Times New Roman" w:ascii="Times New Roman" w:hAnsi="Times New Roman"/>
                <w:bCs/>
                <w:color w:val="auto"/>
                <w:sz w:val="24"/>
                <w:szCs w:val="24"/>
              </w:rPr>
              <w:t>Цикл консультаций по предметам математического и естественно-научного циклов по результатам ГИА – 2026</w:t>
            </w:r>
          </w:p>
        </w:tc>
        <w:tc>
          <w:tcPr>
            <w:tcW w:w="2459" w:type="dxa"/>
            <w:tcBorders>
              <w:left w:val="single" w:sz="4" w:space="0" w:color="000000"/>
              <w:bottom w:val="single" w:sz="4" w:space="0" w:color="000000"/>
              <w:right w:val="single" w:sz="4" w:space="0" w:color="000000"/>
            </w:tcBorders>
          </w:tcPr>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Ненилин С. Н.,</w:t>
            </w:r>
          </w:p>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Урванцева Л. Д.,</w:t>
            </w:r>
          </w:p>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Ларионова И. Ю.,</w:t>
            </w:r>
          </w:p>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Шабалина Е. В.,</w:t>
            </w:r>
          </w:p>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Тюшина Т. Г.</w:t>
            </w:r>
          </w:p>
        </w:tc>
      </w:tr>
      <w:tr>
        <w:trPr>
          <w:trHeight w:val="303" w:hRule="atLeast"/>
        </w:trPr>
        <w:tc>
          <w:tcPr>
            <w:tcW w:w="780" w:type="dxa"/>
            <w:tcBorders>
              <w:left w:val="single" w:sz="4" w:space="0" w:color="000000"/>
              <w:bottom w:val="single" w:sz="4" w:space="0" w:color="000000"/>
              <w:right w:val="single" w:sz="4" w:space="0" w:color="000000"/>
            </w:tcBorders>
          </w:tcPr>
          <w:p>
            <w:pPr>
              <w:pStyle w:val="Normal"/>
              <w:numPr>
                <w:ilvl w:val="0"/>
                <w:numId w:val="49"/>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2790" w:type="dxa"/>
            <w:tcBorders>
              <w:left w:val="single" w:sz="4" w:space="0" w:color="000000"/>
              <w:bottom w:val="single" w:sz="4" w:space="0" w:color="000000"/>
              <w:right w:val="single" w:sz="4" w:space="0" w:color="000000"/>
            </w:tcBorders>
          </w:tcPr>
          <w:p>
            <w:pPr>
              <w:pStyle w:val="Normal"/>
              <w:suppressAutoHyphens w:val="false"/>
              <w:bidi w:val="0"/>
              <w:spacing w:before="0" w:after="0"/>
              <w:ind w:left="34"/>
              <w:contextualSpacing/>
              <w:jc w:val="left"/>
              <w:rPr>
                <w:rFonts w:ascii="Times New Roman" w:hAnsi="Times New Roman" w:cs="Times New Roman"/>
                <w:bCs/>
                <w:color w:val="auto"/>
                <w:sz w:val="24"/>
                <w:szCs w:val="24"/>
              </w:rPr>
            </w:pPr>
            <w:r>
              <w:rPr>
                <w:rFonts w:cs="Times New Roman" w:ascii="Times New Roman" w:hAnsi="Times New Roman"/>
                <w:bCs/>
                <w:color w:val="auto"/>
                <w:sz w:val="24"/>
                <w:szCs w:val="24"/>
              </w:rPr>
              <w:t>Реализация комплексного плана повышения качества математического и естественно-научного образования</w:t>
            </w:r>
          </w:p>
        </w:tc>
        <w:tc>
          <w:tcPr>
            <w:tcW w:w="4050" w:type="dxa"/>
            <w:tcBorders>
              <w:left w:val="single" w:sz="4" w:space="0" w:color="000000"/>
              <w:bottom w:val="single" w:sz="4" w:space="0" w:color="000000"/>
              <w:right w:val="single" w:sz="4" w:space="0" w:color="000000"/>
            </w:tcBorders>
          </w:tcPr>
          <w:p>
            <w:pPr>
              <w:pStyle w:val="ListParagraph1"/>
              <w:suppressAutoHyphens w:val="false"/>
              <w:bidi w:val="0"/>
              <w:spacing w:before="0" w:after="0"/>
              <w:ind w:left="34"/>
              <w:contextualSpacing/>
              <w:jc w:val="both"/>
              <w:rPr>
                <w:rFonts w:ascii="Times New Roman" w:hAnsi="Times New Roman" w:cs="Times New Roman"/>
                <w:bCs/>
                <w:color w:val="auto"/>
                <w:spacing w:val="-4"/>
                <w:sz w:val="24"/>
                <w:szCs w:val="24"/>
              </w:rPr>
            </w:pPr>
            <w:r>
              <w:rPr>
                <w:rFonts w:cs="Times New Roman" w:ascii="Times New Roman" w:hAnsi="Times New Roman"/>
                <w:bCs/>
                <w:color w:val="auto"/>
                <w:spacing w:val="-4"/>
                <w:sz w:val="24"/>
                <w:szCs w:val="24"/>
              </w:rPr>
              <w:t>Семинар «Особенности изучения информатики на уровнях основного и среднего общего образования в 2025/26 уч. г. Итоги ГИА – 2026, подготовка к ГИА – 2027»</w:t>
            </w:r>
          </w:p>
          <w:p>
            <w:pPr>
              <w:pStyle w:val="ListParagraph1"/>
              <w:suppressAutoHyphens w:val="false"/>
              <w:bidi w:val="0"/>
              <w:spacing w:before="0" w:after="0"/>
              <w:ind w:left="34"/>
              <w:contextualSpacing/>
              <w:jc w:val="both"/>
              <w:rPr>
                <w:rFonts w:ascii="Times New Roman" w:hAnsi="Times New Roman" w:cs="Times New Roman"/>
                <w:bCs/>
                <w:color w:val="auto"/>
                <w:sz w:val="24"/>
                <w:szCs w:val="24"/>
              </w:rPr>
            </w:pPr>
            <w:r>
              <w:rPr>
                <w:rFonts w:cs="Times New Roman" w:ascii="Times New Roman" w:hAnsi="Times New Roman"/>
                <w:bCs/>
                <w:color w:val="auto"/>
                <w:sz w:val="24"/>
                <w:szCs w:val="24"/>
              </w:rPr>
              <w:t>Октябрь 2026 г.</w:t>
            </w:r>
          </w:p>
        </w:tc>
        <w:tc>
          <w:tcPr>
            <w:tcW w:w="2459" w:type="dxa"/>
            <w:tcBorders>
              <w:left w:val="single" w:sz="4" w:space="0" w:color="000000"/>
              <w:bottom w:val="single" w:sz="4" w:space="0" w:color="000000"/>
              <w:right w:val="single" w:sz="4" w:space="0" w:color="000000"/>
            </w:tcBorders>
          </w:tcPr>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 xml:space="preserve">               </w:t>
            </w:r>
            <w:r>
              <w:rPr>
                <w:rFonts w:cs="Times New Roman" w:ascii="Times New Roman" w:hAnsi="Times New Roman"/>
                <w:bCs/>
                <w:color w:val="auto"/>
                <w:sz w:val="24"/>
                <w:szCs w:val="24"/>
              </w:rPr>
              <w:t>Ненилин С. Н.,</w:t>
            </w:r>
          </w:p>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Урванцева Л. Д.</w:t>
            </w:r>
          </w:p>
          <w:p>
            <w:pPr>
              <w:pStyle w:val="ListParagraph1"/>
              <w:suppressAutoHyphens w:val="false"/>
              <w:bidi w:val="0"/>
              <w:spacing w:before="0" w:after="0"/>
              <w:ind w:left="34"/>
              <w:contextualSpacing/>
              <w:jc w:val="left"/>
              <w:rPr>
                <w:rFonts w:ascii="Times New Roman" w:hAnsi="Times New Roman" w:cs="Times New Roman"/>
                <w:bCs/>
                <w:color w:val="auto"/>
                <w:sz w:val="24"/>
                <w:szCs w:val="24"/>
              </w:rPr>
            </w:pPr>
            <w:r>
              <w:rPr>
                <w:rFonts w:cs="Times New Roman" w:ascii="Times New Roman" w:hAnsi="Times New Roman"/>
                <w:bCs/>
                <w:color w:val="auto"/>
                <w:sz w:val="24"/>
                <w:szCs w:val="24"/>
              </w:rPr>
            </w:r>
          </w:p>
        </w:tc>
      </w:tr>
      <w:tr>
        <w:trPr>
          <w:trHeight w:val="303" w:hRule="atLeast"/>
        </w:trPr>
        <w:tc>
          <w:tcPr>
            <w:tcW w:w="780" w:type="dxa"/>
            <w:tcBorders>
              <w:left w:val="single" w:sz="4" w:space="0" w:color="000000"/>
              <w:bottom w:val="single" w:sz="4" w:space="0" w:color="000000"/>
              <w:right w:val="single" w:sz="4" w:space="0" w:color="000000"/>
            </w:tcBorders>
          </w:tcPr>
          <w:p>
            <w:pPr>
              <w:pStyle w:val="Normal"/>
              <w:numPr>
                <w:ilvl w:val="0"/>
                <w:numId w:val="49"/>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2790" w:type="dxa"/>
            <w:tcBorders>
              <w:left w:val="single" w:sz="4" w:space="0" w:color="000000"/>
              <w:bottom w:val="single" w:sz="4" w:space="0" w:color="000000"/>
              <w:right w:val="single" w:sz="4" w:space="0" w:color="000000"/>
            </w:tcBorders>
          </w:tcPr>
          <w:p>
            <w:pPr>
              <w:pStyle w:val="Normal"/>
              <w:suppressAutoHyphens w:val="false"/>
              <w:bidi w:val="0"/>
              <w:spacing w:lineRule="auto" w:line="228"/>
              <w:jc w:val="left"/>
              <w:rPr>
                <w:rFonts w:ascii="Times New Roman" w:hAnsi="Times New Roman" w:cs="Times New Roman"/>
                <w:bCs/>
                <w:color w:val="auto"/>
                <w:sz w:val="24"/>
                <w:szCs w:val="24"/>
              </w:rPr>
            </w:pPr>
            <w:r>
              <w:rPr>
                <w:rFonts w:cs="Times New Roman" w:ascii="Times New Roman" w:hAnsi="Times New Roman"/>
                <w:bCs/>
                <w:color w:val="auto"/>
                <w:sz w:val="24"/>
                <w:szCs w:val="24"/>
              </w:rPr>
              <w:t>Реализация регионального плана по повышению качества математического и естественно-научного образования</w:t>
            </w:r>
          </w:p>
        </w:tc>
        <w:tc>
          <w:tcPr>
            <w:tcW w:w="4050" w:type="dxa"/>
            <w:tcBorders>
              <w:left w:val="single" w:sz="4" w:space="0" w:color="000000"/>
              <w:bottom w:val="single" w:sz="4" w:space="0" w:color="000000"/>
              <w:right w:val="single" w:sz="4" w:space="0" w:color="000000"/>
            </w:tcBorders>
          </w:tcPr>
          <w:p>
            <w:pPr>
              <w:pStyle w:val="Normal"/>
              <w:suppressAutoHyphens w:val="false"/>
              <w:bidi w:val="0"/>
              <w:spacing w:lineRule="auto" w:line="228"/>
              <w:jc w:val="both"/>
              <w:rPr>
                <w:rFonts w:ascii="Times New Roman" w:hAnsi="Times New Roman" w:cs="Times New Roman"/>
                <w:bCs/>
                <w:color w:val="auto"/>
                <w:sz w:val="24"/>
                <w:szCs w:val="24"/>
              </w:rPr>
            </w:pPr>
            <w:r>
              <w:rPr>
                <w:rFonts w:cs="Times New Roman" w:ascii="Times New Roman" w:hAnsi="Times New Roman"/>
                <w:bCs/>
                <w:color w:val="auto"/>
                <w:sz w:val="24"/>
                <w:szCs w:val="24"/>
              </w:rPr>
              <w:t xml:space="preserve"> </w:t>
            </w:r>
            <w:r>
              <w:rPr>
                <w:rFonts w:cs="Times New Roman" w:ascii="Times New Roman" w:hAnsi="Times New Roman"/>
                <w:bCs/>
                <w:color w:val="auto"/>
                <w:sz w:val="24"/>
                <w:szCs w:val="24"/>
              </w:rPr>
              <w:t>Всероссийская научно-практическая конференция «Интеграция содержания естественно-научного образования как путь его обновления»</w:t>
            </w:r>
          </w:p>
          <w:p>
            <w:pPr>
              <w:pStyle w:val="Normal"/>
              <w:suppressAutoHyphens w:val="false"/>
              <w:bidi w:val="0"/>
              <w:spacing w:lineRule="auto" w:line="228"/>
              <w:jc w:val="both"/>
              <w:rPr>
                <w:rFonts w:ascii="Times New Roman" w:hAnsi="Times New Roman" w:cs="Times New Roman"/>
                <w:bCs/>
                <w:color w:val="auto"/>
                <w:sz w:val="24"/>
                <w:szCs w:val="24"/>
              </w:rPr>
            </w:pPr>
            <w:r>
              <w:rPr>
                <w:rFonts w:cs="Times New Roman" w:ascii="Times New Roman" w:hAnsi="Times New Roman"/>
                <w:bCs/>
                <w:color w:val="auto"/>
                <w:sz w:val="24"/>
                <w:szCs w:val="24"/>
              </w:rPr>
              <w:t>Ноябрь 2026 г.</w:t>
            </w:r>
          </w:p>
        </w:tc>
        <w:tc>
          <w:tcPr>
            <w:tcW w:w="2459" w:type="dxa"/>
            <w:tcBorders>
              <w:left w:val="single" w:sz="4" w:space="0" w:color="000000"/>
              <w:bottom w:val="single" w:sz="4" w:space="0" w:color="000000"/>
              <w:right w:val="single" w:sz="4" w:space="0" w:color="000000"/>
            </w:tcBorders>
          </w:tcPr>
          <w:p>
            <w:pPr>
              <w:pStyle w:val="Normal"/>
              <w:suppressAutoHyphens w:val="false"/>
              <w:bidi w:val="0"/>
              <w:spacing w:lineRule="auto" w:line="228"/>
              <w:jc w:val="left"/>
              <w:rPr>
                <w:rFonts w:ascii="Times New Roman" w:hAnsi="Times New Roman" w:cs="Times New Roman"/>
                <w:bCs/>
                <w:color w:val="auto"/>
                <w:sz w:val="24"/>
                <w:szCs w:val="24"/>
              </w:rPr>
            </w:pPr>
            <w:r>
              <w:rPr>
                <w:rFonts w:cs="Times New Roman" w:ascii="Times New Roman" w:hAnsi="Times New Roman"/>
                <w:bCs/>
                <w:color w:val="auto"/>
                <w:sz w:val="24"/>
                <w:szCs w:val="24"/>
              </w:rPr>
              <w:t>Ненилин С. Н.,</w:t>
            </w:r>
          </w:p>
          <w:p>
            <w:pPr>
              <w:pStyle w:val="Normal"/>
              <w:suppressAutoHyphens w:val="false"/>
              <w:bidi w:val="0"/>
              <w:spacing w:lineRule="auto" w:line="228"/>
              <w:jc w:val="left"/>
              <w:rPr>
                <w:rFonts w:ascii="Times New Roman" w:hAnsi="Times New Roman" w:cs="Times New Roman"/>
                <w:bCs/>
                <w:color w:val="auto"/>
                <w:sz w:val="24"/>
                <w:szCs w:val="24"/>
              </w:rPr>
            </w:pPr>
            <w:r>
              <w:rPr>
                <w:rFonts w:cs="Times New Roman" w:ascii="Times New Roman" w:hAnsi="Times New Roman"/>
                <w:bCs/>
                <w:color w:val="auto"/>
                <w:sz w:val="24"/>
                <w:szCs w:val="24"/>
              </w:rPr>
              <w:t>Урванцева Л. Д.,</w:t>
            </w:r>
          </w:p>
          <w:p>
            <w:pPr>
              <w:pStyle w:val="Normal"/>
              <w:suppressAutoHyphens w:val="false"/>
              <w:bidi w:val="0"/>
              <w:spacing w:lineRule="auto" w:line="228"/>
              <w:jc w:val="left"/>
              <w:rPr>
                <w:rFonts w:ascii="Times New Roman" w:hAnsi="Times New Roman" w:cs="Times New Roman"/>
                <w:bCs/>
                <w:color w:val="auto"/>
                <w:sz w:val="24"/>
                <w:szCs w:val="24"/>
              </w:rPr>
            </w:pPr>
            <w:r>
              <w:rPr>
                <w:rFonts w:cs="Times New Roman" w:ascii="Times New Roman" w:hAnsi="Times New Roman"/>
                <w:bCs/>
                <w:color w:val="auto"/>
                <w:sz w:val="24"/>
                <w:szCs w:val="24"/>
              </w:rPr>
              <w:t>Шабалина Е. В.,</w:t>
            </w:r>
          </w:p>
          <w:p>
            <w:pPr>
              <w:pStyle w:val="Normal"/>
              <w:suppressAutoHyphens w:val="false"/>
              <w:bidi w:val="0"/>
              <w:spacing w:lineRule="auto" w:line="228"/>
              <w:jc w:val="left"/>
              <w:rPr>
                <w:rFonts w:ascii="Times New Roman" w:hAnsi="Times New Roman" w:cs="Times New Roman"/>
                <w:bCs/>
                <w:color w:val="auto"/>
                <w:sz w:val="24"/>
                <w:szCs w:val="24"/>
              </w:rPr>
            </w:pPr>
            <w:r>
              <w:rPr>
                <w:rFonts w:cs="Times New Roman" w:ascii="Times New Roman" w:hAnsi="Times New Roman"/>
                <w:bCs/>
                <w:color w:val="auto"/>
                <w:sz w:val="24"/>
                <w:szCs w:val="24"/>
              </w:rPr>
              <w:t>Ларионова И. Ю.,</w:t>
            </w:r>
          </w:p>
          <w:p>
            <w:pPr>
              <w:pStyle w:val="Normal"/>
              <w:suppressAutoHyphens w:val="false"/>
              <w:bidi w:val="0"/>
              <w:spacing w:lineRule="auto" w:line="228"/>
              <w:jc w:val="left"/>
              <w:rPr>
                <w:rFonts w:ascii="Times New Roman" w:hAnsi="Times New Roman" w:cs="Times New Roman"/>
                <w:bCs/>
                <w:color w:val="auto"/>
                <w:sz w:val="24"/>
                <w:szCs w:val="24"/>
              </w:rPr>
            </w:pPr>
            <w:r>
              <w:rPr>
                <w:rFonts w:cs="Times New Roman" w:ascii="Times New Roman" w:hAnsi="Times New Roman"/>
                <w:bCs/>
                <w:color w:val="auto"/>
                <w:sz w:val="24"/>
                <w:szCs w:val="24"/>
              </w:rPr>
              <w:t>Тюшина Т. Г.,Сыпко А. А.</w:t>
            </w:r>
          </w:p>
        </w:tc>
      </w:tr>
      <w:tr>
        <w:trPr>
          <w:trHeight w:val="303" w:hRule="atLeast"/>
        </w:trPr>
        <w:tc>
          <w:tcPr>
            <w:tcW w:w="780" w:type="dxa"/>
            <w:tcBorders>
              <w:left w:val="single" w:sz="4" w:space="0" w:color="000000"/>
              <w:bottom w:val="single" w:sz="4" w:space="0" w:color="000000"/>
              <w:right w:val="single" w:sz="4" w:space="0" w:color="000000"/>
            </w:tcBorders>
          </w:tcPr>
          <w:p>
            <w:pPr>
              <w:pStyle w:val="Normal"/>
              <w:numPr>
                <w:ilvl w:val="0"/>
                <w:numId w:val="49"/>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2790" w:type="dxa"/>
            <w:tcBorders>
              <w:left w:val="single" w:sz="4" w:space="0" w:color="000000"/>
              <w:bottom w:val="single" w:sz="4" w:space="0" w:color="000000"/>
              <w:right w:val="single" w:sz="4" w:space="0" w:color="000000"/>
            </w:tcBorders>
          </w:tcPr>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Реализация регионального плана по повышению качества математического и естественно-научного образования</w:t>
            </w:r>
          </w:p>
        </w:tc>
        <w:tc>
          <w:tcPr>
            <w:tcW w:w="4050" w:type="dxa"/>
            <w:tcBorders>
              <w:left w:val="single" w:sz="4" w:space="0" w:color="000000"/>
              <w:bottom w:val="single" w:sz="4" w:space="0" w:color="000000"/>
              <w:right w:val="single" w:sz="4" w:space="0" w:color="000000"/>
            </w:tcBorders>
          </w:tcPr>
          <w:p>
            <w:pPr>
              <w:pStyle w:val="Normal"/>
              <w:suppressAutoHyphens w:val="false"/>
              <w:bidi w:val="0"/>
              <w:jc w:val="both"/>
              <w:rPr>
                <w:rFonts w:ascii="Times New Roman" w:hAnsi="Times New Roman" w:cs="Times New Roman"/>
                <w:bCs/>
                <w:color w:val="auto"/>
                <w:sz w:val="24"/>
                <w:szCs w:val="24"/>
              </w:rPr>
            </w:pPr>
            <w:r>
              <w:rPr>
                <w:rFonts w:cs="Times New Roman" w:ascii="Times New Roman" w:hAnsi="Times New Roman"/>
                <w:bCs/>
                <w:color w:val="auto"/>
                <w:sz w:val="24"/>
                <w:szCs w:val="24"/>
              </w:rPr>
              <w:t>ДПП ПК «Роль регионального компонента в усилении практической направленности географии основного общего образования»</w:t>
            </w:r>
          </w:p>
          <w:p>
            <w:pPr>
              <w:pStyle w:val="Normal"/>
              <w:suppressAutoHyphens w:val="false"/>
              <w:bidi w:val="0"/>
              <w:jc w:val="both"/>
              <w:rPr>
                <w:rFonts w:ascii="Times New Roman" w:hAnsi="Times New Roman" w:cs="Times New Roman"/>
                <w:bCs/>
                <w:color w:val="auto"/>
                <w:sz w:val="24"/>
                <w:szCs w:val="24"/>
              </w:rPr>
            </w:pPr>
            <w:r>
              <w:rPr>
                <w:rFonts w:cs="Times New Roman" w:ascii="Times New Roman" w:hAnsi="Times New Roman"/>
                <w:bCs/>
                <w:color w:val="auto"/>
                <w:sz w:val="24"/>
                <w:szCs w:val="24"/>
              </w:rPr>
              <w:t>36 ч, очно-заочно с ДОТ, ВБ</w:t>
            </w:r>
          </w:p>
          <w:p>
            <w:pPr>
              <w:pStyle w:val="Normal"/>
              <w:suppressAutoHyphens w:val="false"/>
              <w:bidi w:val="0"/>
              <w:jc w:val="both"/>
              <w:rPr>
                <w:rFonts w:ascii="Times New Roman" w:hAnsi="Times New Roman" w:cs="Times New Roman"/>
                <w:bCs/>
                <w:color w:val="auto"/>
                <w:sz w:val="24"/>
                <w:szCs w:val="24"/>
              </w:rPr>
            </w:pPr>
            <w:r>
              <w:rPr>
                <w:rFonts w:cs="Times New Roman" w:ascii="Times New Roman" w:hAnsi="Times New Roman"/>
                <w:bCs/>
                <w:color w:val="auto"/>
                <w:sz w:val="24"/>
                <w:szCs w:val="24"/>
              </w:rPr>
              <w:t>19.11–02.12.2026 г.</w:t>
            </w:r>
          </w:p>
        </w:tc>
        <w:tc>
          <w:tcPr>
            <w:tcW w:w="2459" w:type="dxa"/>
            <w:tcBorders>
              <w:left w:val="single" w:sz="4" w:space="0" w:color="000000"/>
              <w:bottom w:val="single" w:sz="4" w:space="0" w:color="000000"/>
              <w:right w:val="single" w:sz="4" w:space="0" w:color="000000"/>
            </w:tcBorders>
          </w:tcPr>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Ненилин С. Н.,</w:t>
            </w:r>
          </w:p>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Урванцева Л.Д.</w:t>
            </w:r>
          </w:p>
        </w:tc>
      </w:tr>
      <w:tr>
        <w:trPr>
          <w:trHeight w:val="303" w:hRule="atLeast"/>
        </w:trPr>
        <w:tc>
          <w:tcPr>
            <w:tcW w:w="780" w:type="dxa"/>
            <w:tcBorders>
              <w:left w:val="single" w:sz="4" w:space="0" w:color="000000"/>
              <w:bottom w:val="single" w:sz="4" w:space="0" w:color="000000"/>
              <w:right w:val="single" w:sz="4" w:space="0" w:color="000000"/>
            </w:tcBorders>
          </w:tcPr>
          <w:p>
            <w:pPr>
              <w:pStyle w:val="Normal"/>
              <w:numPr>
                <w:ilvl w:val="0"/>
                <w:numId w:val="49"/>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2790" w:type="dxa"/>
            <w:tcBorders>
              <w:left w:val="single" w:sz="4" w:space="0" w:color="000000"/>
              <w:bottom w:val="single" w:sz="4" w:space="0" w:color="000000"/>
              <w:right w:val="single" w:sz="4" w:space="0" w:color="000000"/>
            </w:tcBorders>
          </w:tcPr>
          <w:p>
            <w:pPr>
              <w:pStyle w:val="Normal"/>
              <w:suppressAutoHyphens w:val="false"/>
              <w:bidi w:val="0"/>
              <w:spacing w:lineRule="auto" w:line="247"/>
              <w:jc w:val="left"/>
              <w:rPr>
                <w:rFonts w:ascii="Times New Roman" w:hAnsi="Times New Roman" w:cs="Times New Roman"/>
                <w:bCs/>
                <w:color w:val="auto"/>
                <w:sz w:val="24"/>
                <w:szCs w:val="24"/>
              </w:rPr>
            </w:pPr>
            <w:r>
              <w:rPr>
                <w:rFonts w:cs="Times New Roman" w:ascii="Times New Roman" w:hAnsi="Times New Roman"/>
                <w:bCs/>
                <w:color w:val="auto"/>
                <w:sz w:val="24"/>
                <w:szCs w:val="24"/>
              </w:rPr>
              <w:t>Обеспечение качества образования</w:t>
            </w:r>
          </w:p>
        </w:tc>
        <w:tc>
          <w:tcPr>
            <w:tcW w:w="4050" w:type="dxa"/>
            <w:tcBorders>
              <w:left w:val="single" w:sz="4" w:space="0" w:color="000000"/>
              <w:bottom w:val="single" w:sz="4" w:space="0" w:color="000000"/>
              <w:right w:val="single" w:sz="4" w:space="0" w:color="000000"/>
            </w:tcBorders>
          </w:tcPr>
          <w:p>
            <w:pPr>
              <w:pStyle w:val="Normal"/>
              <w:suppressAutoHyphens w:val="false"/>
              <w:bidi w:val="0"/>
              <w:spacing w:lineRule="auto" w:line="247"/>
              <w:jc w:val="both"/>
              <w:rPr>
                <w:rFonts w:ascii="Times New Roman" w:hAnsi="Times New Roman" w:cs="Times New Roman"/>
                <w:bCs/>
                <w:color w:val="auto"/>
                <w:sz w:val="24"/>
                <w:szCs w:val="24"/>
              </w:rPr>
            </w:pPr>
            <w:r>
              <w:rPr>
                <w:rFonts w:cs="Times New Roman" w:ascii="Times New Roman" w:hAnsi="Times New Roman"/>
                <w:bCs/>
                <w:color w:val="auto"/>
                <w:sz w:val="24"/>
                <w:szCs w:val="24"/>
              </w:rPr>
              <w:t>Вебинар «Особенности преподавания географии в 2026/27 учебном году»</w:t>
            </w:r>
          </w:p>
          <w:p>
            <w:pPr>
              <w:pStyle w:val="Normal"/>
              <w:suppressAutoHyphens w:val="false"/>
              <w:bidi w:val="0"/>
              <w:spacing w:lineRule="auto" w:line="247"/>
              <w:jc w:val="both"/>
              <w:rPr>
                <w:rFonts w:ascii="Times New Roman" w:hAnsi="Times New Roman" w:cs="Times New Roman"/>
                <w:bCs/>
                <w:color w:val="auto"/>
                <w:sz w:val="24"/>
                <w:szCs w:val="24"/>
              </w:rPr>
            </w:pPr>
            <w:r>
              <w:rPr>
                <w:rFonts w:cs="Times New Roman" w:ascii="Times New Roman" w:hAnsi="Times New Roman"/>
                <w:bCs/>
                <w:color w:val="auto"/>
                <w:sz w:val="24"/>
                <w:szCs w:val="24"/>
              </w:rPr>
              <w:t>Ноябрь 2026 г.</w:t>
            </w:r>
          </w:p>
        </w:tc>
        <w:tc>
          <w:tcPr>
            <w:tcW w:w="2459" w:type="dxa"/>
            <w:tcBorders>
              <w:left w:val="single" w:sz="4" w:space="0" w:color="000000"/>
              <w:bottom w:val="single" w:sz="4" w:space="0" w:color="000000"/>
              <w:right w:val="single" w:sz="4" w:space="0" w:color="000000"/>
            </w:tcBorders>
          </w:tcPr>
          <w:p>
            <w:pPr>
              <w:pStyle w:val="Normal"/>
              <w:suppressAutoHyphens w:val="false"/>
              <w:bidi w:val="0"/>
              <w:spacing w:lineRule="auto" w:line="247"/>
              <w:jc w:val="left"/>
              <w:rPr>
                <w:rFonts w:ascii="Times New Roman" w:hAnsi="Times New Roman" w:cs="Times New Roman"/>
                <w:bCs/>
                <w:color w:val="auto"/>
                <w:sz w:val="24"/>
                <w:szCs w:val="24"/>
              </w:rPr>
            </w:pPr>
            <w:r>
              <w:rPr>
                <w:rFonts w:cs="Times New Roman" w:ascii="Times New Roman" w:hAnsi="Times New Roman"/>
                <w:bCs/>
                <w:color w:val="auto"/>
                <w:sz w:val="24"/>
                <w:szCs w:val="24"/>
              </w:rPr>
              <w:t>Ненилин С. Н.,</w:t>
            </w:r>
          </w:p>
          <w:p>
            <w:pPr>
              <w:pStyle w:val="Normal"/>
              <w:suppressAutoHyphens w:val="false"/>
              <w:bidi w:val="0"/>
              <w:spacing w:lineRule="auto" w:line="247"/>
              <w:jc w:val="left"/>
              <w:rPr>
                <w:rFonts w:ascii="Times New Roman" w:hAnsi="Times New Roman" w:cs="Times New Roman"/>
                <w:bCs/>
                <w:color w:val="auto"/>
                <w:sz w:val="24"/>
                <w:szCs w:val="24"/>
              </w:rPr>
            </w:pPr>
            <w:r>
              <w:rPr>
                <w:rFonts w:cs="Times New Roman" w:ascii="Times New Roman" w:hAnsi="Times New Roman"/>
                <w:bCs/>
                <w:color w:val="auto"/>
                <w:sz w:val="24"/>
                <w:szCs w:val="24"/>
              </w:rPr>
              <w:t>Урванцева Л.Д.</w:t>
            </w:r>
          </w:p>
        </w:tc>
      </w:tr>
      <w:tr>
        <w:trPr>
          <w:trHeight w:val="303" w:hRule="atLeast"/>
        </w:trPr>
        <w:tc>
          <w:tcPr>
            <w:tcW w:w="780" w:type="dxa"/>
            <w:tcBorders>
              <w:left w:val="single" w:sz="4" w:space="0" w:color="000000"/>
              <w:bottom w:val="single" w:sz="4" w:space="0" w:color="000000"/>
              <w:right w:val="single" w:sz="4" w:space="0" w:color="000000"/>
            </w:tcBorders>
          </w:tcPr>
          <w:p>
            <w:pPr>
              <w:pStyle w:val="Normal"/>
              <w:numPr>
                <w:ilvl w:val="0"/>
                <w:numId w:val="49"/>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2790" w:type="dxa"/>
            <w:tcBorders>
              <w:left w:val="single" w:sz="4" w:space="0" w:color="000000"/>
              <w:bottom w:val="single" w:sz="4" w:space="0" w:color="000000"/>
              <w:right w:val="single" w:sz="4" w:space="0" w:color="000000"/>
            </w:tcBorders>
          </w:tcPr>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Реализация регионального плана по повышению качества математического и естественно-научного образования</w:t>
            </w:r>
          </w:p>
        </w:tc>
        <w:tc>
          <w:tcPr>
            <w:tcW w:w="4050" w:type="dxa"/>
            <w:tcBorders>
              <w:left w:val="single" w:sz="4" w:space="0" w:color="000000"/>
              <w:bottom w:val="single" w:sz="4" w:space="0" w:color="000000"/>
              <w:right w:val="single" w:sz="4" w:space="0" w:color="000000"/>
            </w:tcBorders>
          </w:tcPr>
          <w:p>
            <w:pPr>
              <w:pStyle w:val="Normal"/>
              <w:suppressAutoHyphens w:val="false"/>
              <w:bidi w:val="0"/>
              <w:jc w:val="both"/>
              <w:rPr>
                <w:rFonts w:ascii="Times New Roman" w:hAnsi="Times New Roman" w:cs="Times New Roman"/>
                <w:bCs/>
                <w:color w:val="auto"/>
                <w:sz w:val="24"/>
                <w:szCs w:val="24"/>
              </w:rPr>
            </w:pPr>
            <w:r>
              <w:rPr>
                <w:rFonts w:cs="Times New Roman" w:ascii="Times New Roman" w:hAnsi="Times New Roman"/>
                <w:bCs/>
                <w:color w:val="auto"/>
                <w:sz w:val="24"/>
                <w:szCs w:val="24"/>
              </w:rPr>
              <w:t>Семинар «Формирование функциональной грамотности: опыт успешных практик учителей естественно-научного цикла» в онлайн- и офлайн-форматах для учителей химии, биологии и географии</w:t>
            </w:r>
          </w:p>
          <w:p>
            <w:pPr>
              <w:pStyle w:val="Normal"/>
              <w:suppressAutoHyphens w:val="false"/>
              <w:bidi w:val="0"/>
              <w:jc w:val="both"/>
              <w:rPr>
                <w:rFonts w:ascii="Times New Roman" w:hAnsi="Times New Roman" w:cs="Times New Roman"/>
                <w:bCs/>
                <w:color w:val="auto"/>
                <w:sz w:val="24"/>
                <w:szCs w:val="24"/>
              </w:rPr>
            </w:pPr>
            <w:r>
              <w:rPr>
                <w:rFonts w:cs="Times New Roman" w:ascii="Times New Roman" w:hAnsi="Times New Roman"/>
                <w:bCs/>
                <w:color w:val="auto"/>
                <w:sz w:val="24"/>
                <w:szCs w:val="24"/>
              </w:rPr>
              <w:t>Ноябрь 2026 г.</w:t>
            </w:r>
          </w:p>
        </w:tc>
        <w:tc>
          <w:tcPr>
            <w:tcW w:w="2459" w:type="dxa"/>
            <w:tcBorders>
              <w:left w:val="single" w:sz="4" w:space="0" w:color="000000"/>
              <w:bottom w:val="single" w:sz="4" w:space="0" w:color="000000"/>
              <w:right w:val="single" w:sz="4" w:space="0" w:color="000000"/>
            </w:tcBorders>
          </w:tcPr>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Ненилин С. Н.,</w:t>
            </w:r>
          </w:p>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Урванцева Л. Д.,</w:t>
            </w:r>
          </w:p>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Шабалина Е. В.,</w:t>
            </w:r>
          </w:p>
          <w:p>
            <w:pPr>
              <w:pStyle w:val="Normal"/>
              <w:suppressAutoHyphens w:val="false"/>
              <w:bidi w:val="0"/>
              <w:jc w:val="left"/>
              <w:rPr>
                <w:rFonts w:ascii="Times New Roman" w:hAnsi="Times New Roman" w:cs="Times New Roman"/>
                <w:bCs/>
                <w:color w:val="auto"/>
                <w:sz w:val="24"/>
                <w:szCs w:val="24"/>
              </w:rPr>
            </w:pPr>
            <w:r>
              <w:rPr>
                <w:rFonts w:cs="Times New Roman" w:ascii="Times New Roman" w:hAnsi="Times New Roman"/>
                <w:bCs/>
                <w:color w:val="auto"/>
                <w:sz w:val="24"/>
                <w:szCs w:val="24"/>
              </w:rPr>
              <w:t>Тюшина Т. Г.</w:t>
            </w:r>
          </w:p>
        </w:tc>
      </w:tr>
      <w:tr>
        <w:trPr>
          <w:trHeight w:val="303" w:hRule="atLeast"/>
        </w:trPr>
        <w:tc>
          <w:tcPr>
            <w:tcW w:w="780" w:type="dxa"/>
            <w:tcBorders>
              <w:left w:val="single" w:sz="4" w:space="0" w:color="000000"/>
              <w:bottom w:val="single" w:sz="4" w:space="0" w:color="000000"/>
              <w:right w:val="single" w:sz="4" w:space="0" w:color="000000"/>
            </w:tcBorders>
          </w:tcPr>
          <w:p>
            <w:pPr>
              <w:pStyle w:val="Normal"/>
              <w:numPr>
                <w:ilvl w:val="0"/>
                <w:numId w:val="49"/>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2790" w:type="dxa"/>
            <w:tcBorders>
              <w:left w:val="single" w:sz="4" w:space="0" w:color="000000"/>
              <w:bottom w:val="single" w:sz="4" w:space="0" w:color="000000"/>
              <w:right w:val="single" w:sz="4" w:space="0" w:color="000000"/>
            </w:tcBorders>
          </w:tcPr>
          <w:p>
            <w:pPr>
              <w:pStyle w:val="Normal"/>
              <w:suppressAutoHyphens w:val="false"/>
              <w:bidi w:val="0"/>
              <w:spacing w:lineRule="auto" w:line="228"/>
              <w:jc w:val="left"/>
              <w:rPr>
                <w:rFonts w:ascii="Times New Roman" w:hAnsi="Times New Roman" w:cs="Times New Roman"/>
                <w:bCs/>
                <w:color w:val="auto"/>
                <w:sz w:val="24"/>
                <w:szCs w:val="24"/>
              </w:rPr>
            </w:pPr>
            <w:r>
              <w:rPr>
                <w:rFonts w:cs="Times New Roman" w:ascii="Times New Roman" w:hAnsi="Times New Roman"/>
                <w:bCs/>
                <w:color w:val="auto"/>
                <w:sz w:val="24"/>
                <w:szCs w:val="24"/>
              </w:rPr>
              <w:t>Учебно-методический совет</w:t>
            </w:r>
          </w:p>
        </w:tc>
        <w:tc>
          <w:tcPr>
            <w:tcW w:w="4050" w:type="dxa"/>
            <w:tcBorders>
              <w:left w:val="single" w:sz="4" w:space="0" w:color="000000"/>
              <w:bottom w:val="single" w:sz="4" w:space="0" w:color="000000"/>
              <w:right w:val="single" w:sz="4" w:space="0" w:color="000000"/>
            </w:tcBorders>
          </w:tcPr>
          <w:p>
            <w:pPr>
              <w:pStyle w:val="Normal"/>
              <w:suppressAutoHyphens w:val="false"/>
              <w:bidi w:val="0"/>
              <w:spacing w:lineRule="auto" w:line="228"/>
              <w:jc w:val="both"/>
              <w:rPr>
                <w:rFonts w:ascii="Times New Roman" w:hAnsi="Times New Roman" w:cs="Times New Roman"/>
                <w:bCs/>
                <w:color w:val="auto"/>
                <w:sz w:val="24"/>
                <w:szCs w:val="24"/>
              </w:rPr>
            </w:pPr>
            <w:r>
              <w:rPr>
                <w:rFonts w:cs="Times New Roman" w:ascii="Times New Roman" w:hAnsi="Times New Roman"/>
                <w:bCs/>
                <w:color w:val="auto"/>
                <w:sz w:val="24"/>
                <w:szCs w:val="24"/>
              </w:rPr>
              <w:t>Итоги ГИА – 2026: анализ и интерпретация результатов, приоритетные направления учебно-методической работы ИРО Кузбасса в контексте повышения качества общего образования (математика, физика, химия, биология, география, информатика)</w:t>
            </w:r>
          </w:p>
        </w:tc>
        <w:tc>
          <w:tcPr>
            <w:tcW w:w="2459" w:type="dxa"/>
            <w:tcBorders>
              <w:left w:val="single" w:sz="4" w:space="0" w:color="000000"/>
              <w:bottom w:val="single" w:sz="4" w:space="0" w:color="000000"/>
              <w:right w:val="single" w:sz="4" w:space="0" w:color="000000"/>
            </w:tcBorders>
          </w:tcPr>
          <w:p>
            <w:pPr>
              <w:pStyle w:val="Normal"/>
              <w:suppressAutoHyphens w:val="false"/>
              <w:bidi w:val="0"/>
              <w:spacing w:lineRule="auto" w:line="228"/>
              <w:jc w:val="left"/>
              <w:rPr>
                <w:bCs/>
                <w:sz w:val="24"/>
                <w:szCs w:val="24"/>
              </w:rPr>
            </w:pPr>
            <w:r>
              <w:rPr>
                <w:rFonts w:cs="Times New Roman" w:ascii="Times New Roman" w:hAnsi="Times New Roman"/>
                <w:bCs/>
                <w:color w:val="auto"/>
                <w:sz w:val="24"/>
                <w:szCs w:val="24"/>
              </w:rPr>
              <w:t>Урванцева Л. Д.</w:t>
            </w:r>
          </w:p>
        </w:tc>
      </w:tr>
      <w:tr>
        <w:trPr>
          <w:trHeight w:val="303" w:hRule="atLeast"/>
        </w:trPr>
        <w:tc>
          <w:tcPr>
            <w:tcW w:w="780" w:type="dxa"/>
            <w:tcBorders>
              <w:left w:val="single" w:sz="4" w:space="0" w:color="000000"/>
              <w:bottom w:val="single" w:sz="4" w:space="0" w:color="000000"/>
              <w:right w:val="single" w:sz="4" w:space="0" w:color="000000"/>
            </w:tcBorders>
          </w:tcPr>
          <w:p>
            <w:pPr>
              <w:pStyle w:val="Normal"/>
              <w:numPr>
                <w:ilvl w:val="0"/>
                <w:numId w:val="49"/>
              </w:numPr>
              <w:bidi w:val="0"/>
              <w:snapToGrid w:val="false"/>
              <w:spacing w:lineRule="auto" w:line="240" w:before="0" w:after="0"/>
              <w:ind w:hanging="0" w:left="0" w:right="0"/>
              <w:jc w:val="center"/>
              <w:rPr>
                <w:rFonts w:ascii="Times New Roman" w:hAnsi="Times New Roman" w:cs="Times New Roman"/>
                <w:sz w:val="28"/>
                <w:szCs w:val="28"/>
              </w:rPr>
            </w:pPr>
            <w:r>
              <w:rPr>
                <w:rFonts w:cs="Times New Roman" w:ascii="Times New Roman" w:hAnsi="Times New Roman"/>
                <w:sz w:val="28"/>
                <w:szCs w:val="28"/>
              </w:rPr>
            </w:r>
          </w:p>
        </w:tc>
        <w:tc>
          <w:tcPr>
            <w:tcW w:w="2790" w:type="dxa"/>
            <w:tcBorders>
              <w:left w:val="single" w:sz="4" w:space="0" w:color="000000"/>
              <w:bottom w:val="single" w:sz="4" w:space="0" w:color="000000"/>
              <w:right w:val="single" w:sz="4" w:space="0" w:color="000000"/>
            </w:tcBorders>
          </w:tcPr>
          <w:p>
            <w:pPr>
              <w:pStyle w:val="Normal"/>
              <w:suppressAutoHyphens w:val="false"/>
              <w:bidi w:val="0"/>
              <w:spacing w:lineRule="auto" w:line="252"/>
              <w:jc w:val="left"/>
              <w:rPr/>
            </w:pPr>
            <w:r>
              <w:rPr>
                <w:rFonts w:cs="Times New Roman" w:ascii="Times New Roman" w:hAnsi="Times New Roman"/>
                <w:bCs/>
                <w:color w:val="auto"/>
                <w:sz w:val="24"/>
                <w:szCs w:val="24"/>
              </w:rPr>
              <w:t>Реализация проекта «Бесшовное инженерно-технологи-ческое образование: Кузбасс» 2024–2030</w:t>
            </w:r>
          </w:p>
        </w:tc>
        <w:tc>
          <w:tcPr>
            <w:tcW w:w="4050" w:type="dxa"/>
            <w:tcBorders>
              <w:left w:val="single" w:sz="4" w:space="0" w:color="000000"/>
              <w:bottom w:val="single" w:sz="4" w:space="0" w:color="000000"/>
              <w:right w:val="single" w:sz="4" w:space="0" w:color="000000"/>
            </w:tcBorders>
          </w:tcPr>
          <w:p>
            <w:pPr>
              <w:pStyle w:val="Normal"/>
              <w:suppressAutoHyphens w:val="false"/>
              <w:bidi w:val="0"/>
              <w:spacing w:lineRule="auto" w:line="252"/>
              <w:jc w:val="both"/>
              <w:rPr>
                <w:rFonts w:ascii="Times New Roman" w:hAnsi="Times New Roman" w:cs="Times New Roman"/>
                <w:bCs/>
                <w:color w:val="auto"/>
                <w:sz w:val="24"/>
                <w:szCs w:val="24"/>
              </w:rPr>
            </w:pPr>
            <w:r>
              <w:rPr>
                <w:rFonts w:cs="Times New Roman" w:ascii="Times New Roman" w:hAnsi="Times New Roman"/>
                <w:bCs/>
                <w:color w:val="auto"/>
                <w:sz w:val="24"/>
                <w:szCs w:val="24"/>
              </w:rPr>
              <w:t>Семинар «Разработка и внедрение проектов естественно-научной направленности в ДОО, ООО, СОО»</w:t>
            </w:r>
          </w:p>
          <w:p>
            <w:pPr>
              <w:pStyle w:val="Normal"/>
              <w:suppressAutoHyphens w:val="false"/>
              <w:bidi w:val="0"/>
              <w:spacing w:lineRule="auto" w:line="252"/>
              <w:jc w:val="both"/>
              <w:rPr>
                <w:rFonts w:ascii="Times New Roman" w:hAnsi="Times New Roman" w:cs="Times New Roman"/>
                <w:bCs/>
                <w:color w:val="auto"/>
                <w:sz w:val="24"/>
                <w:szCs w:val="24"/>
              </w:rPr>
            </w:pPr>
            <w:r>
              <w:rPr>
                <w:rFonts w:cs="Times New Roman" w:ascii="Times New Roman" w:hAnsi="Times New Roman"/>
                <w:bCs/>
                <w:color w:val="auto"/>
                <w:sz w:val="24"/>
                <w:szCs w:val="24"/>
              </w:rPr>
              <w:t>11.12.2026 г.</w:t>
            </w:r>
          </w:p>
        </w:tc>
        <w:tc>
          <w:tcPr>
            <w:tcW w:w="2459" w:type="dxa"/>
            <w:tcBorders>
              <w:left w:val="single" w:sz="4" w:space="0" w:color="000000"/>
              <w:bottom w:val="single" w:sz="4" w:space="0" w:color="000000"/>
              <w:right w:val="single" w:sz="4" w:space="0" w:color="000000"/>
            </w:tcBorders>
          </w:tcPr>
          <w:p>
            <w:pPr>
              <w:pStyle w:val="Normal"/>
              <w:suppressAutoHyphens w:val="false"/>
              <w:bidi w:val="0"/>
              <w:spacing w:lineRule="auto" w:line="252"/>
              <w:jc w:val="left"/>
              <w:rPr>
                <w:rFonts w:ascii="Times New Roman" w:hAnsi="Times New Roman" w:cs="Times New Roman"/>
                <w:bCs/>
                <w:color w:val="auto"/>
                <w:sz w:val="24"/>
                <w:szCs w:val="24"/>
              </w:rPr>
            </w:pPr>
            <w:r>
              <w:rPr>
                <w:rFonts w:cs="Times New Roman" w:ascii="Times New Roman" w:hAnsi="Times New Roman"/>
                <w:bCs/>
                <w:color w:val="auto"/>
                <w:sz w:val="24"/>
                <w:szCs w:val="24"/>
              </w:rPr>
              <w:t>Ненилин С. Н.,</w:t>
            </w:r>
          </w:p>
          <w:p>
            <w:pPr>
              <w:pStyle w:val="ListParagraph1"/>
              <w:suppressAutoHyphens w:val="false"/>
              <w:bidi w:val="0"/>
              <w:spacing w:lineRule="auto" w:line="252" w:before="0" w:after="0"/>
              <w:ind w:left="0"/>
              <w:contextualSpacing/>
              <w:jc w:val="left"/>
              <w:rPr/>
            </w:pPr>
            <w:r>
              <w:rPr>
                <w:rFonts w:cs="Times New Roman" w:ascii="Times New Roman" w:hAnsi="Times New Roman"/>
                <w:sz w:val="24"/>
                <w:szCs w:val="24"/>
              </w:rPr>
              <w:t>Колмагорова Г. А.,</w:t>
            </w:r>
          </w:p>
          <w:p>
            <w:pPr>
              <w:pStyle w:val="ListParagraph1"/>
              <w:suppressAutoHyphens w:val="false"/>
              <w:bidi w:val="0"/>
              <w:spacing w:lineRule="auto" w:line="252" w:before="0" w:after="0"/>
              <w:ind w:left="0"/>
              <w:contextualSpacing/>
              <w:jc w:val="left"/>
              <w:rPr>
                <w:rFonts w:ascii="Times New Roman" w:hAnsi="Times New Roman" w:cs="Times New Roman"/>
                <w:sz w:val="24"/>
                <w:szCs w:val="24"/>
              </w:rPr>
            </w:pPr>
            <w:r>
              <w:rPr>
                <w:rFonts w:cs="Times New Roman" w:ascii="Times New Roman" w:hAnsi="Times New Roman"/>
                <w:sz w:val="24"/>
                <w:szCs w:val="24"/>
              </w:rPr>
              <w:t>Урванцева Л. Д.</w:t>
            </w:r>
          </w:p>
        </w:tc>
      </w:tr>
    </w:tbl>
    <w:p>
      <w:pPr>
        <w:pStyle w:val="Normal"/>
        <w:shd w:val="clear" w:fill="FFFFFF"/>
        <w:bidi w:val="0"/>
        <w:spacing w:lineRule="auto" w:line="240" w:before="0" w:after="0"/>
        <w:ind w:firstLine="709" w:right="0"/>
        <w:jc w:val="both"/>
        <w:rPr>
          <w:rFonts w:ascii="Times New Roman" w:hAnsi="Times New Roman" w:eastAsia="Times New Roman" w:cs="Times New Roman"/>
          <w:bCs/>
          <w:iCs/>
          <w:color w:val="000000"/>
          <w:sz w:val="28"/>
          <w:szCs w:val="28"/>
          <w:lang w:eastAsia="ru-RU"/>
        </w:rPr>
      </w:pPr>
      <w:r>
        <w:rPr>
          <w:rFonts w:eastAsia="Times New Roman" w:cs="Times New Roman" w:ascii="Times New Roman" w:hAnsi="Times New Roman"/>
          <w:bCs/>
          <w:iCs/>
          <w:color w:val="000000"/>
          <w:sz w:val="28"/>
          <w:szCs w:val="28"/>
          <w:lang w:eastAsia="ru-RU"/>
        </w:rPr>
      </w:r>
    </w:p>
    <w:p>
      <w:pPr>
        <w:pStyle w:val="Normal1"/>
        <w:ind w:hanging="0" w:left="989"/>
        <w:jc w:val="left"/>
        <w:rPr/>
      </w:pPr>
      <w:r>
        <w:rPr/>
        <w:t xml:space="preserve">Составитель: </w:t>
      </w:r>
    </w:p>
    <w:p>
      <w:pPr>
        <w:pStyle w:val="Normal1"/>
        <w:widowControl w:val="false"/>
        <w:suppressAutoHyphens w:val="true"/>
        <w:overflowPunct w:val="false"/>
        <w:bidi w:val="0"/>
        <w:spacing w:lineRule="auto" w:line="264" w:before="0" w:after="4"/>
        <w:ind w:hanging="0" w:left="0" w:right="0"/>
        <w:contextualSpacing/>
        <w:jc w:val="left"/>
        <w:rPr/>
      </w:pPr>
      <w:r>
        <w:rPr/>
        <w:t xml:space="preserve">Шуклина А.Ш., методист кафедры естественно - научного, математического и технологического образования ИРО Кузбасса </w:t>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r>
    </w:p>
    <w:p>
      <w:pPr>
        <w:pStyle w:val="Normal"/>
        <w:bidi w:val="0"/>
        <w:spacing w:lineRule="auto" w:line="240"/>
        <w:jc w:val="center"/>
        <w:rPr/>
      </w:pPr>
      <w:r>
        <w:rPr/>
        <w:t>ЛИСТ СОГЛАСОВАНИЯ</w:t>
      </w:r>
    </w:p>
    <w:p>
      <w:pPr>
        <w:pStyle w:val="Normal"/>
        <w:bidi w:val="0"/>
        <w:spacing w:lineRule="auto" w:line="240"/>
        <w:jc w:val="center"/>
        <w:rPr/>
      </w:pPr>
      <w:r>
        <w:rPr/>
      </w:r>
    </w:p>
    <w:tbl>
      <w:tblPr>
        <w:tblW w:w="10050" w:type="dxa"/>
        <w:jc w:val="left"/>
        <w:tblInd w:w="1" w:type="dxa"/>
        <w:tblLayout w:type="fixed"/>
        <w:tblCellMar>
          <w:top w:w="0" w:type="dxa"/>
          <w:left w:w="108" w:type="dxa"/>
          <w:bottom w:w="0" w:type="dxa"/>
          <w:right w:w="108" w:type="dxa"/>
        </w:tblCellMar>
      </w:tblPr>
      <w:tblGrid>
        <w:gridCol w:w="768"/>
        <w:gridCol w:w="2517"/>
        <w:gridCol w:w="2040"/>
        <w:gridCol w:w="2261"/>
        <w:gridCol w:w="1245"/>
        <w:gridCol w:w="1218"/>
      </w:tblGrid>
      <w:tr>
        <w:trPr>
          <w:trHeight w:val="23" w:hRule="atLeast"/>
        </w:trPr>
        <w:tc>
          <w:tcPr>
            <w:tcW w:w="768"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b w:val="false"/>
                <w:bCs w:val="false"/>
              </w:rPr>
            </w:pPr>
            <w:r>
              <w:rPr>
                <w:rFonts w:cs="Times New Roman" w:ascii="Times New Roman" w:hAnsi="Times New Roman"/>
                <w:b w:val="false"/>
                <w:bCs w:val="false"/>
              </w:rPr>
              <w:t>№</w:t>
            </w:r>
          </w:p>
          <w:p>
            <w:pPr>
              <w:pStyle w:val="Normal"/>
              <w:bidi w:val="0"/>
              <w:spacing w:lineRule="auto" w:line="240" w:before="0" w:after="0"/>
              <w:jc w:val="center"/>
              <w:rPr>
                <w:b w:val="false"/>
                <w:bCs w:val="false"/>
              </w:rPr>
            </w:pPr>
            <w:r>
              <w:rPr>
                <w:rFonts w:cs="Times New Roman" w:ascii="Times New Roman" w:hAnsi="Times New Roman"/>
                <w:b w:val="false"/>
                <w:bCs w:val="false"/>
              </w:rPr>
              <w:t>п/п</w:t>
            </w:r>
          </w:p>
        </w:tc>
        <w:tc>
          <w:tcPr>
            <w:tcW w:w="2517"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b w:val="false"/>
                <w:bCs w:val="false"/>
              </w:rPr>
            </w:pPr>
            <w:r>
              <w:rPr>
                <w:rFonts w:cs="Times New Roman" w:ascii="Times New Roman" w:hAnsi="Times New Roman"/>
                <w:b w:val="false"/>
                <w:bCs w:val="false"/>
              </w:rPr>
              <w:t>Наименование</w:t>
            </w:r>
          </w:p>
          <w:p>
            <w:pPr>
              <w:pStyle w:val="Normal"/>
              <w:bidi w:val="0"/>
              <w:spacing w:lineRule="auto" w:line="240" w:before="0" w:after="0"/>
              <w:jc w:val="center"/>
              <w:rPr>
                <w:b w:val="false"/>
                <w:bCs w:val="false"/>
              </w:rPr>
            </w:pPr>
            <w:r>
              <w:rPr>
                <w:rFonts w:cs="Times New Roman" w:ascii="Times New Roman" w:hAnsi="Times New Roman"/>
                <w:b w:val="false"/>
                <w:bCs w:val="false"/>
              </w:rPr>
              <w:t>подразделения</w:t>
            </w:r>
          </w:p>
        </w:tc>
        <w:tc>
          <w:tcPr>
            <w:tcW w:w="2040"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b w:val="false"/>
                <w:bCs w:val="false"/>
              </w:rPr>
            </w:pPr>
            <w:r>
              <w:rPr>
                <w:rFonts w:cs="Times New Roman" w:ascii="Times New Roman" w:hAnsi="Times New Roman"/>
                <w:b w:val="false"/>
                <w:bCs w:val="false"/>
              </w:rPr>
              <w:t>Должность</w:t>
            </w:r>
          </w:p>
        </w:tc>
        <w:tc>
          <w:tcPr>
            <w:tcW w:w="2261"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b w:val="false"/>
                <w:bCs w:val="false"/>
              </w:rPr>
            </w:pPr>
            <w:r>
              <w:rPr>
                <w:rFonts w:cs="Times New Roman" w:ascii="Times New Roman" w:hAnsi="Times New Roman"/>
                <w:b w:val="false"/>
                <w:bCs w:val="false"/>
              </w:rPr>
              <w:t>ФИО</w:t>
            </w:r>
          </w:p>
        </w:tc>
        <w:tc>
          <w:tcPr>
            <w:tcW w:w="1245"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b w:val="false"/>
                <w:bCs w:val="false"/>
              </w:rPr>
            </w:pPr>
            <w:r>
              <w:rPr>
                <w:rFonts w:cs="Times New Roman" w:ascii="Times New Roman" w:hAnsi="Times New Roman"/>
                <w:b w:val="false"/>
                <w:bCs w:val="false"/>
              </w:rPr>
              <w:t>Подпись</w:t>
            </w:r>
          </w:p>
        </w:tc>
        <w:tc>
          <w:tcPr>
            <w:tcW w:w="1218"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center"/>
              <w:rPr>
                <w:b w:val="false"/>
                <w:bCs w:val="false"/>
              </w:rPr>
            </w:pPr>
            <w:r>
              <w:rPr>
                <w:rFonts w:cs="Times New Roman" w:ascii="Times New Roman" w:hAnsi="Times New Roman"/>
                <w:b w:val="false"/>
                <w:bCs w:val="false"/>
              </w:rPr>
              <w:t>Дата</w:t>
            </w:r>
          </w:p>
        </w:tc>
      </w:tr>
      <w:tr>
        <w:trPr>
          <w:trHeight w:val="23" w:hRule="atLeast"/>
        </w:trPr>
        <w:tc>
          <w:tcPr>
            <w:tcW w:w="768" w:type="dxa"/>
            <w:tcBorders>
              <w:top w:val="single" w:sz="4" w:space="0" w:color="000000"/>
              <w:left w:val="single" w:sz="4" w:space="0" w:color="000000"/>
              <w:bottom w:val="single" w:sz="4" w:space="0" w:color="000000"/>
              <w:right w:val="single" w:sz="4" w:space="0" w:color="000000"/>
            </w:tcBorders>
          </w:tcPr>
          <w:p>
            <w:pPr>
              <w:pStyle w:val="Normal"/>
              <w:bidi w:val="0"/>
              <w:snapToGrid w:val="false"/>
              <w:spacing w:lineRule="auto" w:line="240" w:before="0" w:after="0"/>
              <w:ind w:hanging="0" w:left="0" w:right="0"/>
              <w:jc w:val="center"/>
              <w:rPr>
                <w:rFonts w:ascii="Times New Roman" w:hAnsi="Times New Roman" w:cs="Times New Roman"/>
                <w:b w:val="false"/>
                <w:bCs w:val="false"/>
                <w:sz w:val="28"/>
                <w:szCs w:val="28"/>
              </w:rPr>
            </w:pPr>
            <w:r>
              <w:rPr>
                <w:rFonts w:cs="Times New Roman" w:ascii="Times New Roman" w:hAnsi="Times New Roman"/>
                <w:b w:val="false"/>
                <w:bCs w:val="false"/>
                <w:sz w:val="28"/>
                <w:szCs w:val="28"/>
              </w:rPr>
              <w:t>1</w:t>
            </w:r>
          </w:p>
        </w:tc>
        <w:tc>
          <w:tcPr>
            <w:tcW w:w="2517"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t>Административно управленческий персонал</w:t>
            </w:r>
          </w:p>
        </w:tc>
        <w:tc>
          <w:tcPr>
            <w:tcW w:w="2040"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8"/>
                <w:szCs w:val="28"/>
              </w:rPr>
            </w:pPr>
            <w:r>
              <w:rPr>
                <w:rFonts w:cs="Times New Roman" w:ascii="Times New Roman" w:hAnsi="Times New Roman"/>
                <w:sz w:val="28"/>
                <w:szCs w:val="28"/>
              </w:rPr>
              <w:t>Проректор по УМР</w:t>
            </w:r>
          </w:p>
        </w:tc>
        <w:tc>
          <w:tcPr>
            <w:tcW w:w="2261"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8"/>
                <w:szCs w:val="28"/>
              </w:rPr>
            </w:pPr>
            <w:r>
              <w:rPr>
                <w:rFonts w:cs="Times New Roman" w:ascii="Times New Roman" w:hAnsi="Times New Roman"/>
                <w:sz w:val="28"/>
                <w:szCs w:val="28"/>
              </w:rPr>
              <w:t>Ненилин С.Н.</w:t>
            </w:r>
          </w:p>
        </w:tc>
        <w:tc>
          <w:tcPr>
            <w:tcW w:w="1245" w:type="dxa"/>
            <w:tcBorders>
              <w:top w:val="single" w:sz="4" w:space="0" w:color="000000"/>
              <w:left w:val="single" w:sz="4" w:space="0" w:color="000000"/>
              <w:bottom w:val="single" w:sz="4" w:space="0" w:color="000000"/>
              <w:right w:val="single" w:sz="4" w:space="0" w:color="000000"/>
            </w:tcBorders>
          </w:tcPr>
          <w:p>
            <w:pPr>
              <w:pStyle w:val="Normal"/>
              <w:bidi w:val="0"/>
              <w:snapToGrid w:val="false"/>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c>
          <w:tcPr>
            <w:tcW w:w="1218" w:type="dxa"/>
            <w:tcBorders>
              <w:top w:val="single" w:sz="4" w:space="0" w:color="000000"/>
              <w:left w:val="single" w:sz="4" w:space="0" w:color="000000"/>
              <w:bottom w:val="single" w:sz="4" w:space="0" w:color="000000"/>
              <w:right w:val="single" w:sz="4" w:space="0" w:color="000000"/>
            </w:tcBorders>
          </w:tcPr>
          <w:p>
            <w:pPr>
              <w:pStyle w:val="Normal"/>
              <w:bidi w:val="0"/>
              <w:snapToGrid w:val="false"/>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r>
        <w:trPr>
          <w:trHeight w:val="23" w:hRule="atLeast"/>
        </w:trPr>
        <w:tc>
          <w:tcPr>
            <w:tcW w:w="76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overflowPunct w:val="false"/>
              <w:bidi w:val="0"/>
              <w:snapToGrid w:val="false"/>
              <w:spacing w:lineRule="auto" w:line="240" w:before="0" w:after="0"/>
              <w:ind w:hanging="0" w:left="-113" w:right="0"/>
              <w:jc w:val="center"/>
              <w:rPr>
                <w:rFonts w:ascii="Times New Roman" w:hAnsi="Times New Roman" w:cs="Times New Roman"/>
                <w:sz w:val="28"/>
                <w:szCs w:val="28"/>
              </w:rPr>
            </w:pPr>
            <w:r>
              <w:rPr>
                <w:rFonts w:cs="Times New Roman" w:ascii="Times New Roman" w:hAnsi="Times New Roman"/>
                <w:sz w:val="28"/>
                <w:szCs w:val="28"/>
              </w:rPr>
              <w:t>2</w:t>
            </w:r>
          </w:p>
        </w:tc>
        <w:tc>
          <w:tcPr>
            <w:tcW w:w="2517"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t>Кафедра ЕМиТО</w:t>
            </w:r>
          </w:p>
        </w:tc>
        <w:tc>
          <w:tcPr>
            <w:tcW w:w="2040"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8"/>
                <w:szCs w:val="28"/>
              </w:rPr>
            </w:pPr>
            <w:r>
              <w:rPr>
                <w:rFonts w:cs="Times New Roman" w:ascii="Times New Roman" w:hAnsi="Times New Roman"/>
                <w:sz w:val="28"/>
                <w:szCs w:val="28"/>
              </w:rPr>
              <w:t>Заведующий</w:t>
            </w:r>
          </w:p>
        </w:tc>
        <w:tc>
          <w:tcPr>
            <w:tcW w:w="2261"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before="0" w:after="0"/>
              <w:rPr>
                <w:rFonts w:ascii="Times New Roman" w:hAnsi="Times New Roman" w:cs="Times New Roman"/>
                <w:sz w:val="28"/>
                <w:szCs w:val="28"/>
              </w:rPr>
            </w:pPr>
            <w:r>
              <w:rPr>
                <w:rFonts w:cs="Times New Roman" w:ascii="Times New Roman" w:hAnsi="Times New Roman"/>
                <w:sz w:val="28"/>
                <w:szCs w:val="28"/>
              </w:rPr>
              <w:t>Урванцева Л. Д.</w:t>
            </w:r>
          </w:p>
        </w:tc>
        <w:tc>
          <w:tcPr>
            <w:tcW w:w="1245" w:type="dxa"/>
            <w:tcBorders>
              <w:top w:val="single" w:sz="4" w:space="0" w:color="000000"/>
              <w:left w:val="single" w:sz="4" w:space="0" w:color="000000"/>
              <w:bottom w:val="single" w:sz="4" w:space="0" w:color="000000"/>
              <w:right w:val="single" w:sz="4" w:space="0" w:color="000000"/>
            </w:tcBorders>
          </w:tcPr>
          <w:p>
            <w:pPr>
              <w:pStyle w:val="Normal"/>
              <w:bidi w:val="0"/>
              <w:snapToGrid w:val="false"/>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c>
          <w:tcPr>
            <w:tcW w:w="1218" w:type="dxa"/>
            <w:tcBorders>
              <w:top w:val="single" w:sz="4" w:space="0" w:color="000000"/>
              <w:left w:val="single" w:sz="4" w:space="0" w:color="000000"/>
              <w:bottom w:val="single" w:sz="4" w:space="0" w:color="000000"/>
              <w:right w:val="single" w:sz="4" w:space="0" w:color="000000"/>
            </w:tcBorders>
          </w:tcPr>
          <w:p>
            <w:pPr>
              <w:pStyle w:val="Normal"/>
              <w:bidi w:val="0"/>
              <w:snapToGrid w:val="false"/>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Normal"/>
        <w:bidi w:val="0"/>
        <w:ind w:left="1069" w:right="0"/>
        <w:jc w:val="center"/>
        <w:rPr>
          <w:b/>
        </w:rPr>
      </w:pPr>
      <w:r>
        <w:rPr>
          <w:b/>
        </w:rPr>
      </w:r>
    </w:p>
    <w:p>
      <w:pPr>
        <w:pStyle w:val="Normal1"/>
        <w:spacing w:before="0" w:after="4"/>
        <w:contextualSpacing/>
        <w:jc w:val="center"/>
        <w:rPr>
          <w:b/>
          <w:bCs/>
          <w:sz w:val="36"/>
        </w:rPr>
      </w:pPr>
      <w:r>
        <w:rPr>
          <w:b/>
          <w:bCs/>
          <w:sz w:val="36"/>
        </w:rPr>
      </w:r>
    </w:p>
    <w:p>
      <w:pPr>
        <w:pStyle w:val="Normal"/>
        <w:jc w:val="both"/>
        <w:rPr>
          <w:rFonts w:ascii="Times New Roman" w:hAnsi="Times New Roman" w:cs="Times New Roman"/>
          <w:szCs w:val="28"/>
        </w:rPr>
      </w:pPr>
      <w:r>
        <w:rPr>
          <w:rFonts w:cs="Times New Roman" w:ascii="Times New Roman" w:hAnsi="Times New Roman"/>
          <w:szCs w:val="28"/>
        </w:rPr>
      </w:r>
    </w:p>
    <w:sectPr>
      <w:headerReference w:type="even" r:id="rId90"/>
      <w:headerReference w:type="default" r:id="rId91"/>
      <w:headerReference w:type="first" r:id="rId92"/>
      <w:footerReference w:type="even" r:id="rId93"/>
      <w:footerReference w:type="default" r:id="rId94"/>
      <w:footerReference w:type="first" r:id="rId95"/>
      <w:type w:val="nextPage"/>
      <w:pgSz w:w="11906" w:h="16838"/>
      <w:pgMar w:left="1134" w:right="567" w:gutter="0" w:header="567" w:top="1197" w:footer="567" w:bottom="1134"/>
      <w:pgNumType w:fmt="decimal"/>
      <w:formProt w:val="false"/>
      <w:titlePg/>
      <w:textDirection w:val="lrTb"/>
      <w:docGrid w:type="default" w:linePitch="60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roman"/>
    <w:pitch w:val="default"/>
  </w:font>
  <w:font w:name="PT Astra Serif">
    <w:charset w:val="01"/>
    <w:family w:val="roman"/>
    <w:pitch w:val="default"/>
  </w:font>
  <w:font w:name="OpenSymbol">
    <w:altName w:val="Arial Unicode MS"/>
    <w:charset w:val="01"/>
    <w:family w:val="roman"/>
    <w:pitch w:val="default"/>
  </w:font>
  <w:font w:name="Liberation Mono">
    <w:altName w:val="Courier New"/>
    <w:charset w:val="01"/>
    <w:family w:val="roman"/>
    <w:pitch w:val="default"/>
  </w:font>
  <w:font w:name="Wingdings">
    <w:charset w:val="01"/>
    <w:family w:val="roman"/>
    <w:pitch w:val="default"/>
  </w:font>
  <w:font w:name="Symbol">
    <w:charset w:val="01"/>
    <w:family w:val="roman"/>
    <w:pitch w:val="default"/>
  </w:font>
  <w:font w:name="Courier New">
    <w:charset w:val="01"/>
    <w:family w:val="roman"/>
    <w:pitch w:val="default"/>
  </w:font>
  <w:font w:name="Times New Roman">
    <w:charset w:val="01"/>
    <w:family w:val="roman"/>
    <w:pitch w:val="default"/>
  </w:font>
  <w:font w:name="Segoe UI Symbol">
    <w:charset w:val="01"/>
    <w:family w:val="roman"/>
    <w:pitch w:val="default"/>
  </w:font>
  <w:font w:name="Arial">
    <w:charset w:val="01"/>
    <w:family w:val="swiss"/>
    <w:pitch w:val="default"/>
  </w:font>
  <w:font w:name="Calibri">
    <w:charset w:val="01"/>
    <w:family w:val="roman"/>
    <w:pitch w:val="default"/>
  </w:font>
  <w:font w:name="TimesNewRomanPS-ItalicMT">
    <w:charset w:val="01"/>
    <w:family w:val="roman"/>
    <w:pitch w:val="default"/>
  </w:font>
  <w:font w:name="SegoeUI-Bold">
    <w:charset w:val="01"/>
    <w:family w:val="roman"/>
    <w:pitch w:val="default"/>
  </w:font>
  <w:font w:name="TimesNewRomanPSMT">
    <w:charset w:val="01"/>
    <w:family w:val="roman"/>
    <w:pitch w:val="default"/>
  </w:font>
  <w:font w:name="Cambria">
    <w:charset w:val="01"/>
    <w:family w:val="roman"/>
    <w:pitch w:val="default"/>
  </w:font>
  <w:font w:name="Calibri Light">
    <w:charset w:val="01"/>
    <w:family w:val="roman"/>
    <w:pitch w:val="default"/>
  </w:font>
  <w:font w:name="Tahoma">
    <w:charset w:val="01"/>
    <w:family w:val="roman"/>
    <w:pitch w:val="default"/>
  </w:font>
  <w:font w:name="PT Serif">
    <w:charset w:val="01"/>
    <w:family w:val="roman"/>
    <w:pitch w:val="default"/>
  </w:font>
  <w:font w:name="Times New Roman">
    <w:charset w:val="01"/>
    <w:family w:val="auto"/>
    <w:pitch w:val="default"/>
  </w:font>
  <w:font w:name="PT Astra Serif">
    <w:charset w:val="01"/>
    <w:family w:val="roman"/>
    <w:pitch w:val="variable"/>
  </w:font>
  <w:font w:name="Wingdings">
    <w:charset w:val="02"/>
    <w:family w:val="auto"/>
    <w:pitch w:val="default"/>
  </w:font>
  <w:font w:name="Symbol">
    <w:charset w:val="02"/>
    <w:family w:val="auto"/>
    <w:pitch w:val="default"/>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center"/>
      <w:rPr/>
    </w:pPr>
    <w:bookmarkStart w:id="1" w:name="PageNumWizard_FOOTER_Базовый3"/>
    <w:r>
      <w:rPr/>
      <w:fldChar w:fldCharType="begin"/>
    </w:r>
    <w:r>
      <w:rPr/>
      <w:instrText xml:space="preserve"> PAGE </w:instrText>
    </w:r>
    <w:r>
      <w:rPr/>
      <w:fldChar w:fldCharType="separate"/>
    </w:r>
    <w:r>
      <w:rPr/>
      <w:t>2</w:t>
    </w:r>
    <w:r>
      <w:rPr/>
      <w:fldChar w:fldCharType="end"/>
    </w:r>
    <w:bookmarkEnd w:id="1"/>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412" w:type="dxa"/>
      <w:jc w:val="left"/>
      <w:tblInd w:w="-11" w:type="dxa"/>
      <w:tblLayout w:type="fixed"/>
      <w:tblCellMar>
        <w:top w:w="14" w:type="dxa"/>
        <w:left w:w="154" w:type="dxa"/>
        <w:bottom w:w="6" w:type="dxa"/>
        <w:right w:w="89" w:type="dxa"/>
      </w:tblCellMar>
    </w:tblPr>
    <w:tblGrid>
      <w:gridCol w:w="1584"/>
      <w:gridCol w:w="7827"/>
    </w:tblGrid>
    <w:tr>
      <w:trPr>
        <w:trHeight w:val="185" w:hRule="atLeast"/>
      </w:trPr>
      <w:tc>
        <w:tcPr>
          <w:tcW w:w="1584" w:type="dxa"/>
          <w:vMerge w:val="restart"/>
          <w:tcBorders>
            <w:top w:val="single" w:sz="8" w:space="0" w:color="000000"/>
            <w:left w:val="single" w:sz="8" w:space="0" w:color="000000"/>
            <w:bottom w:val="single" w:sz="8" w:space="0" w:color="000000"/>
            <w:right w:val="single" w:sz="8" w:space="0" w:color="000000"/>
          </w:tcBorders>
          <w:vAlign w:val="bottom"/>
        </w:tcPr>
        <w:p>
          <w:pPr>
            <w:pStyle w:val="Normal1"/>
            <w:bidi w:val="0"/>
            <w:spacing w:lineRule="auto" w:line="252" w:before="0" w:after="0"/>
            <w:ind w:hanging="0" w:left="172"/>
            <w:jc w:val="left"/>
            <w:rPr>
              <w:b/>
              <w:color w:val="1F4E79"/>
              <w:sz w:val="18"/>
            </w:rPr>
          </w:pPr>
          <w:r>
            <w:rPr/>
            <w:drawing>
              <wp:inline distT="0" distB="0" distL="0" distR="0">
                <wp:extent cx="582930" cy="566420"/>
                <wp:effectExtent l="0" t="0" r="0" b="0"/>
                <wp:docPr id="2" name="Picture 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9" descr=""/>
                        <pic:cNvPicPr>
                          <a:picLocks noChangeAspect="1" noChangeArrowheads="1"/>
                        </pic:cNvPicPr>
                      </pic:nvPicPr>
                      <pic:blipFill>
                        <a:blip r:embed="rId1"/>
                        <a:stretch>
                          <a:fillRect/>
                        </a:stretch>
                      </pic:blipFill>
                      <pic:spPr bwMode="auto">
                        <a:xfrm>
                          <a:off x="0" y="0"/>
                          <a:ext cx="582930" cy="566420"/>
                        </a:xfrm>
                        <a:prstGeom prst="rect">
                          <a:avLst/>
                        </a:prstGeom>
                        <a:noFill/>
                      </pic:spPr>
                    </pic:pic>
                  </a:graphicData>
                </a:graphic>
              </wp:inline>
            </w:drawing>
          </w:r>
        </w:p>
        <w:p>
          <w:pPr>
            <w:pStyle w:val="Normal1"/>
            <w:bidi w:val="0"/>
            <w:spacing w:lineRule="auto" w:line="252" w:before="0" w:after="53"/>
            <w:ind w:hanging="0" w:left="0"/>
            <w:jc w:val="left"/>
            <w:rPr>
              <w:b/>
              <w:color w:val="1F4E79"/>
              <w:sz w:val="18"/>
            </w:rPr>
          </w:pPr>
          <w:r>
            <w:rPr>
              <w:b/>
              <w:color w:val="1F4E79"/>
              <w:sz w:val="18"/>
            </w:rPr>
          </w:r>
        </w:p>
        <w:p>
          <w:pPr>
            <w:pStyle w:val="Normal1"/>
            <w:bidi w:val="0"/>
            <w:spacing w:lineRule="auto" w:line="252" w:before="0" w:after="0"/>
            <w:ind w:hanging="0" w:left="0"/>
            <w:jc w:val="left"/>
            <w:rPr>
              <w:sz w:val="22"/>
            </w:rPr>
          </w:pPr>
          <w:r>
            <w:rPr>
              <w:rStyle w:val="DefaultParagraphFont"/>
              <w:b/>
              <w:color w:val="1F4E79"/>
              <w:sz w:val="18"/>
            </w:rPr>
            <w:t>ИРО Кузбасса</w:t>
          </w:r>
        </w:p>
      </w:tc>
      <w:tc>
        <w:tcPr>
          <w:tcW w:w="7827" w:type="dxa"/>
          <w:tcBorders>
            <w:top w:val="single" w:sz="8" w:space="0" w:color="000000"/>
            <w:left w:val="single" w:sz="8" w:space="0" w:color="000000"/>
            <w:bottom w:val="single" w:sz="8" w:space="0" w:color="000000"/>
            <w:right w:val="single" w:sz="8" w:space="0" w:color="000000"/>
          </w:tcBorders>
        </w:tcPr>
        <w:p>
          <w:pPr>
            <w:pStyle w:val="Normal1"/>
            <w:bidi w:val="0"/>
            <w:spacing w:lineRule="auto" w:line="252" w:before="0" w:after="0"/>
            <w:ind w:hanging="0" w:left="0" w:right="54"/>
            <w:jc w:val="center"/>
            <w:rPr/>
          </w:pPr>
          <w:r>
            <w:rPr>
              <w:rStyle w:val="DefaultParagraphFont"/>
              <w:b/>
              <w:sz w:val="18"/>
            </w:rPr>
            <w:t>Министерство образования Кузбасса</w:t>
          </w:r>
        </w:p>
      </w:tc>
    </w:tr>
    <w:tr>
      <w:trPr>
        <w:trHeight w:val="434" w:hRule="atLeast"/>
      </w:trPr>
      <w:tc>
        <w:tcPr>
          <w:tcW w:w="1584" w:type="dxa"/>
          <w:vMerge w:val="continue"/>
          <w:tcBorders>
            <w:top w:val="single" w:sz="8" w:space="0" w:color="000000"/>
            <w:left w:val="single" w:sz="8" w:space="0" w:color="000000"/>
            <w:bottom w:val="single" w:sz="8" w:space="0" w:color="000000"/>
            <w:right w:val="single" w:sz="8" w:space="0" w:color="000000"/>
          </w:tcBorders>
          <w:vAlign w:val="bottom"/>
        </w:tcPr>
        <w:p>
          <w:pPr>
            <w:pStyle w:val="Normal"/>
            <w:rPr/>
          </w:pPr>
          <w:r>
            <w:rPr/>
          </w:r>
        </w:p>
      </w:tc>
      <w:tc>
        <w:tcPr>
          <w:tcW w:w="7827" w:type="dxa"/>
          <w:tcBorders>
            <w:top w:val="single" w:sz="8" w:space="0" w:color="000000"/>
            <w:left w:val="single" w:sz="8" w:space="0" w:color="000000"/>
            <w:bottom w:val="single" w:sz="8" w:space="0" w:color="000000"/>
            <w:right w:val="single" w:sz="8" w:space="0" w:color="000000"/>
          </w:tcBorders>
        </w:tcPr>
        <w:p>
          <w:pPr>
            <w:pStyle w:val="Normal1"/>
            <w:bidi w:val="0"/>
            <w:spacing w:lineRule="auto" w:line="252" w:before="0" w:after="0"/>
            <w:ind w:hanging="1107" w:left="1471"/>
            <w:rPr>
              <w:sz w:val="22"/>
            </w:rPr>
          </w:pPr>
          <w:r>
            <w:rPr>
              <w:rStyle w:val="DefaultParagraphFont"/>
              <w:b/>
              <w:sz w:val="18"/>
            </w:rPr>
            <w:t>Государственное образовательное учреждение дополнительного профессионального образования «Институт развития образования Кузбасса»</w:t>
          </w:r>
        </w:p>
      </w:tc>
    </w:tr>
    <w:tr>
      <w:trPr>
        <w:trHeight w:val="185" w:hRule="atLeast"/>
      </w:trPr>
      <w:tc>
        <w:tcPr>
          <w:tcW w:w="1584" w:type="dxa"/>
          <w:vMerge w:val="continue"/>
          <w:tcBorders>
            <w:top w:val="single" w:sz="8" w:space="0" w:color="000000"/>
            <w:left w:val="single" w:sz="8" w:space="0" w:color="000000"/>
            <w:bottom w:val="single" w:sz="8" w:space="0" w:color="000000"/>
            <w:right w:val="single" w:sz="8" w:space="0" w:color="000000"/>
          </w:tcBorders>
          <w:vAlign w:val="bottom"/>
        </w:tcPr>
        <w:p>
          <w:pPr>
            <w:pStyle w:val="Normal"/>
            <w:rPr/>
          </w:pPr>
          <w:r>
            <w:rPr/>
          </w:r>
        </w:p>
      </w:tc>
      <w:tc>
        <w:tcPr>
          <w:tcW w:w="7827" w:type="dxa"/>
          <w:tcBorders>
            <w:top w:val="single" w:sz="8" w:space="0" w:color="000000"/>
            <w:left w:val="single" w:sz="8" w:space="0" w:color="000000"/>
            <w:bottom w:val="single" w:sz="8" w:space="0" w:color="000000"/>
            <w:right w:val="single" w:sz="8" w:space="0" w:color="000000"/>
          </w:tcBorders>
        </w:tcPr>
        <w:p>
          <w:pPr>
            <w:pStyle w:val="Normal1"/>
            <w:bidi w:val="0"/>
            <w:spacing w:lineRule="auto" w:line="252" w:before="0" w:after="0"/>
            <w:ind w:hanging="0" w:left="0" w:right="49"/>
            <w:jc w:val="center"/>
            <w:rPr>
              <w:sz w:val="22"/>
            </w:rPr>
          </w:pPr>
          <w:r>
            <w:rPr>
              <w:rStyle w:val="DefaultParagraphFont"/>
              <w:b/>
              <w:sz w:val="18"/>
            </w:rPr>
            <w:t>Система менеджмента качества</w:t>
          </w:r>
        </w:p>
      </w:tc>
    </w:tr>
    <w:tr>
      <w:trPr>
        <w:trHeight w:val="538" w:hRule="atLeast"/>
      </w:trPr>
      <w:tc>
        <w:tcPr>
          <w:tcW w:w="1584" w:type="dxa"/>
          <w:vMerge w:val="continue"/>
          <w:tcBorders>
            <w:top w:val="single" w:sz="8" w:space="0" w:color="000000"/>
            <w:left w:val="single" w:sz="8" w:space="0" w:color="000000"/>
            <w:bottom w:val="single" w:sz="8" w:space="0" w:color="000000"/>
            <w:right w:val="single" w:sz="8" w:space="0" w:color="000000"/>
          </w:tcBorders>
          <w:vAlign w:val="bottom"/>
        </w:tcPr>
        <w:p>
          <w:pPr>
            <w:pStyle w:val="Normal"/>
            <w:rPr/>
          </w:pPr>
          <w:r>
            <w:rPr/>
          </w:r>
        </w:p>
      </w:tc>
      <w:tc>
        <w:tcPr>
          <w:tcW w:w="7827" w:type="dxa"/>
          <w:tcBorders>
            <w:top w:val="single" w:sz="8" w:space="0" w:color="000000"/>
            <w:left w:val="single" w:sz="8" w:space="0" w:color="000000"/>
            <w:bottom w:val="single" w:sz="8" w:space="0" w:color="000000"/>
            <w:right w:val="single" w:sz="8" w:space="0" w:color="000000"/>
          </w:tcBorders>
        </w:tcPr>
        <w:p>
          <w:pPr>
            <w:pStyle w:val="Normal1"/>
            <w:bidi w:val="0"/>
            <w:spacing w:lineRule="auto" w:line="252" w:before="0" w:after="0"/>
            <w:ind w:hanging="2041" w:left="2053"/>
            <w:rPr>
              <w:sz w:val="22"/>
            </w:rPr>
          </w:pPr>
          <w:r>
            <w:rPr>
              <w:rStyle w:val="DefaultParagraphFont"/>
              <w:b/>
              <w:sz w:val="18"/>
            </w:rPr>
            <w:t>Особенности преподавания информатики  в организациях Кузбасса, осуществляющих образовательную деятельность в 2026-2027   учебном году</w:t>
          </w:r>
        </w:p>
      </w:tc>
    </w:tr>
  </w:tbl>
  <w:p>
    <w:pPr>
      <w:pStyle w:val="Normal"/>
      <w:numPr>
        <w:ilvl w:val="0"/>
        <w:numId w:val="0"/>
      </w:numPr>
      <w:shd w:val="clear" w:fill="FFFFFF"/>
      <w:bidi w:val="0"/>
      <w:spacing w:lineRule="auto" w:line="240" w:before="0" w:after="0"/>
      <w:ind w:hanging="0" w:left="0" w:right="0"/>
      <w:outlineLvl w:val="1"/>
      <w:rPr>
        <w:rStyle w:val="Hyperlink"/>
        <w:rFonts w:ascii="Times New Roman" w:hAnsi="Times New Roman" w:eastAsia="Times New Roman" w:cs="Times New Roman"/>
        <w:bCs/>
        <w:color w:val="000000"/>
        <w:sz w:val="28"/>
        <w:szCs w:val="28"/>
        <w:u w:val="none"/>
        <w:shd w:fill="FFFFFF" w:val="clear"/>
        <w:lang w:eastAsia="ru-RU"/>
      </w:rPr>
    </w:pPr>
    <w:r>
      <w:rPr>
        <w:rFonts w:eastAsia="Times New Roman" w:cs="Times New Roman" w:ascii="Times New Roman" w:hAnsi="Times New Roman"/>
        <w:bCs/>
        <w:color w:val="000000"/>
        <w:sz w:val="28"/>
        <w:szCs w:val="28"/>
        <w:u w:val="none"/>
        <w:shd w:fill="FFFFFF" w:val="clear"/>
        <w:lang w:eastAsia="ru-RU"/>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suff w:val="space"/>
      <w:lvlText w:val="%1."/>
      <w:lvlJc w:val="left"/>
      <w:pPr>
        <w:tabs>
          <w:tab w:val="num" w:pos="0"/>
        </w:tabs>
        <w:ind w:left="0" w:firstLine="709"/>
      </w:pPr>
      <w:rPr/>
    </w:lvl>
    <w:lvl w:ilvl="1">
      <w:start w:val="1"/>
      <w:numFmt w:val="decimal"/>
      <w:suff w:val="space"/>
      <w:lvlText w:val="%1.%2."/>
      <w:lvlJc w:val="left"/>
      <w:pPr>
        <w:tabs>
          <w:tab w:val="num" w:pos="0"/>
        </w:tabs>
        <w:ind w:left="0" w:firstLine="709"/>
      </w:pPr>
      <w:rPr/>
    </w:lvl>
    <w:lvl w:ilvl="2">
      <w:start w:val="1"/>
      <w:numFmt w:val="decimal"/>
      <w:suff w:val="space"/>
      <w:lvlText w:val="%1.%2.%3."/>
      <w:lvlJc w:val="left"/>
      <w:pPr>
        <w:tabs>
          <w:tab w:val="num" w:pos="0"/>
        </w:tabs>
        <w:ind w:left="0" w:firstLine="709"/>
      </w:pPr>
      <w:rPr/>
    </w:lvl>
    <w:lvl w:ilvl="3">
      <w:start w:val="1"/>
      <w:numFmt w:val="decimal"/>
      <w:suff w:val="space"/>
      <w:lvlText w:val="%1.%2.%3.%4."/>
      <w:lvlJc w:val="left"/>
      <w:pPr>
        <w:tabs>
          <w:tab w:val="num" w:pos="0"/>
        </w:tabs>
        <w:ind w:left="0" w:firstLine="709"/>
      </w:pPr>
      <w:rPr/>
    </w:lvl>
    <w:lvl w:ilvl="4">
      <w:start w:val="1"/>
      <w:numFmt w:val="decimal"/>
      <w:suff w:val="space"/>
      <w:lvlText w:val="%1.%2.%3.%4.%5."/>
      <w:lvlJc w:val="left"/>
      <w:pPr>
        <w:tabs>
          <w:tab w:val="num" w:pos="0"/>
        </w:tabs>
        <w:ind w:left="0" w:firstLine="709"/>
      </w:pPr>
      <w:rPr/>
    </w:lvl>
    <w:lvl w:ilvl="5">
      <w:start w:val="1"/>
      <w:numFmt w:val="decimal"/>
      <w:suff w:val="space"/>
      <w:lvlText w:val="%1.%2.%3.%4.%5.%6."/>
      <w:lvlJc w:val="left"/>
      <w:pPr>
        <w:tabs>
          <w:tab w:val="num" w:pos="0"/>
        </w:tabs>
        <w:ind w:left="0" w:firstLine="709"/>
      </w:pPr>
      <w:rPr/>
    </w:lvl>
    <w:lvl w:ilvl="6">
      <w:start w:val="1"/>
      <w:numFmt w:val="decimal"/>
      <w:suff w:val="space"/>
      <w:lvlText w:val="%1.%2.%3.%4.%5.%6.%7."/>
      <w:lvlJc w:val="left"/>
      <w:pPr>
        <w:tabs>
          <w:tab w:val="num" w:pos="0"/>
        </w:tabs>
        <w:ind w:left="0" w:firstLine="709"/>
      </w:pPr>
      <w:rPr/>
    </w:lvl>
    <w:lvl w:ilvl="7">
      <w:start w:val="1"/>
      <w:numFmt w:val="decimal"/>
      <w:suff w:val="space"/>
      <w:lvlText w:val="%1.%2.%3.%4.%5.%6.%7.%8."/>
      <w:lvlJc w:val="left"/>
      <w:pPr>
        <w:tabs>
          <w:tab w:val="num" w:pos="0"/>
        </w:tabs>
        <w:ind w:left="0" w:firstLine="709"/>
      </w:pPr>
      <w:rPr/>
    </w:lvl>
    <w:lvl w:ilvl="8">
      <w:start w:val="1"/>
      <w:numFmt w:val="decimal"/>
      <w:suff w:val="space"/>
      <w:lvlText w:val="%1.%2.%3.%4.%5.%6.%7.%8.%9."/>
      <w:lvlJc w:val="left"/>
      <w:pPr>
        <w:tabs>
          <w:tab w:val="num" w:pos="0"/>
        </w:tabs>
        <w:ind w:left="0" w:firstLine="709"/>
      </w:pPr>
      <w:rPr/>
    </w:lvl>
  </w:abstractNum>
  <w:abstractNum w:abstractNumId="2">
    <w:lvl w:ilvl="0">
      <w:start w:val="1"/>
      <w:numFmt w:val="bullet"/>
      <w:suff w:val="space"/>
      <w:lvlText w:val="–"/>
      <w:lvlJc w:val="left"/>
      <w:pPr>
        <w:tabs>
          <w:tab w:val="num" w:pos="0"/>
        </w:tabs>
        <w:ind w:left="0" w:firstLine="709"/>
      </w:pPr>
      <w:rPr>
        <w:rFonts w:ascii="PT Astra Serif" w:hAnsi="PT Astra Serif" w:cs="PT Astra Serif" w:hint="default"/>
      </w:rPr>
    </w:lvl>
    <w:lvl w:ilvl="1">
      <w:start w:val="1"/>
      <w:numFmt w:val="bullet"/>
      <w:suff w:val="space"/>
      <w:lvlText w:val="–"/>
      <w:lvlJc w:val="left"/>
      <w:pPr>
        <w:tabs>
          <w:tab w:val="num" w:pos="0"/>
        </w:tabs>
        <w:ind w:left="0" w:firstLine="709"/>
      </w:pPr>
      <w:rPr>
        <w:rFonts w:ascii="PT Astra Serif" w:hAnsi="PT Astra Serif" w:cs="PT Astra Serif" w:hint="default"/>
      </w:rPr>
    </w:lvl>
    <w:lvl w:ilvl="2">
      <w:start w:val="1"/>
      <w:numFmt w:val="bullet"/>
      <w:suff w:val="space"/>
      <w:lvlText w:val="–"/>
      <w:lvlJc w:val="left"/>
      <w:pPr>
        <w:tabs>
          <w:tab w:val="num" w:pos="0"/>
        </w:tabs>
        <w:ind w:left="0" w:firstLine="709"/>
      </w:pPr>
      <w:rPr>
        <w:rFonts w:ascii="PT Astra Serif" w:hAnsi="PT Astra Serif" w:cs="PT Astra Serif" w:hint="default"/>
      </w:rPr>
    </w:lvl>
    <w:lvl w:ilvl="3">
      <w:start w:val="1"/>
      <w:numFmt w:val="bullet"/>
      <w:suff w:val="space"/>
      <w:lvlText w:val="–"/>
      <w:lvlJc w:val="left"/>
      <w:pPr>
        <w:tabs>
          <w:tab w:val="num" w:pos="0"/>
        </w:tabs>
        <w:ind w:left="0" w:firstLine="709"/>
      </w:pPr>
      <w:rPr>
        <w:rFonts w:ascii="PT Astra Serif" w:hAnsi="PT Astra Serif" w:cs="PT Astra Serif" w:hint="default"/>
      </w:rPr>
    </w:lvl>
    <w:lvl w:ilvl="4">
      <w:start w:val="1"/>
      <w:numFmt w:val="bullet"/>
      <w:suff w:val="space"/>
      <w:lvlText w:val="–"/>
      <w:lvlJc w:val="left"/>
      <w:pPr>
        <w:tabs>
          <w:tab w:val="num" w:pos="0"/>
        </w:tabs>
        <w:ind w:left="0" w:firstLine="709"/>
      </w:pPr>
      <w:rPr>
        <w:rFonts w:ascii="PT Astra Serif" w:hAnsi="PT Astra Serif" w:cs="PT Astra Serif" w:hint="default"/>
      </w:rPr>
    </w:lvl>
    <w:lvl w:ilvl="5">
      <w:start w:val="1"/>
      <w:numFmt w:val="bullet"/>
      <w:suff w:val="space"/>
      <w:lvlText w:val="–"/>
      <w:lvlJc w:val="left"/>
      <w:pPr>
        <w:tabs>
          <w:tab w:val="num" w:pos="0"/>
        </w:tabs>
        <w:ind w:left="0" w:firstLine="709"/>
      </w:pPr>
      <w:rPr>
        <w:rFonts w:ascii="PT Astra Serif" w:hAnsi="PT Astra Serif" w:cs="PT Astra Serif" w:hint="default"/>
      </w:rPr>
    </w:lvl>
    <w:lvl w:ilvl="6">
      <w:start w:val="1"/>
      <w:numFmt w:val="bullet"/>
      <w:suff w:val="space"/>
      <w:lvlText w:val="–"/>
      <w:lvlJc w:val="left"/>
      <w:pPr>
        <w:tabs>
          <w:tab w:val="num" w:pos="0"/>
        </w:tabs>
        <w:ind w:left="0" w:firstLine="709"/>
      </w:pPr>
      <w:rPr>
        <w:rFonts w:ascii="PT Astra Serif" w:hAnsi="PT Astra Serif" w:cs="PT Astra Serif" w:hint="default"/>
      </w:rPr>
    </w:lvl>
    <w:lvl w:ilvl="7">
      <w:start w:val="1"/>
      <w:numFmt w:val="bullet"/>
      <w:suff w:val="space"/>
      <w:lvlText w:val="–"/>
      <w:lvlJc w:val="left"/>
      <w:pPr>
        <w:tabs>
          <w:tab w:val="num" w:pos="0"/>
        </w:tabs>
        <w:ind w:left="0" w:firstLine="709"/>
      </w:pPr>
      <w:rPr>
        <w:rFonts w:ascii="PT Astra Serif" w:hAnsi="PT Astra Serif" w:cs="PT Astra Serif" w:hint="default"/>
      </w:rPr>
    </w:lvl>
    <w:lvl w:ilvl="8">
      <w:start w:val="1"/>
      <w:numFmt w:val="bullet"/>
      <w:suff w:val="space"/>
      <w:lvlText w:val="–"/>
      <w:lvlJc w:val="left"/>
      <w:pPr>
        <w:tabs>
          <w:tab w:val="num" w:pos="0"/>
        </w:tabs>
        <w:ind w:left="0" w:firstLine="709"/>
      </w:pPr>
      <w:rPr>
        <w:rFonts w:ascii="PT Astra Serif" w:hAnsi="PT Astra Serif" w:cs="PT Astra Serif" w:hint="default"/>
      </w:rPr>
    </w:lvl>
  </w:abstractNum>
  <w:abstractNum w:abstractNumId="3">
    <w:lvl w:ilvl="0">
      <w:start w:val="1"/>
      <w:numFmt w:val="decimal"/>
      <w:lvlText w:val="%1."/>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0"/>
        </w:tabs>
        <w:ind w:left="1779" w:hanging="360"/>
      </w:pPr>
      <w:rPr>
        <w:sz w:val="28"/>
        <w:b/>
        <w:szCs w:val="28"/>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0"/>
        </w:tabs>
        <w:ind w:left="644" w:hanging="360"/>
      </w:pPr>
      <w:rPr>
        <w:rFonts w:ascii="Wingdings" w:hAnsi="Wingdings" w:cs="Wingdings" w:hint="default"/>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0"/>
        </w:tabs>
        <w:ind w:left="1287" w:hanging="360"/>
      </w:pPr>
      <w:rPr>
        <w:rFonts w:ascii="Wingdings" w:hAnsi="Wingdings" w:cs="Wingdings" w:hint="default"/>
        <w:b/>
        <w:bCs/>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0"/>
        </w:tabs>
        <w:ind w:left="502" w:hanging="360"/>
      </w:pPr>
      <w:rPr>
        <w:rFonts w:ascii="Wingdings" w:hAnsi="Wingdings" w:cs="Wingdings" w:hint="default"/>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bullet"/>
      <w:lvlText w:val=""/>
      <w:lvlJc w:val="left"/>
      <w:pPr>
        <w:tabs>
          <w:tab w:val="num" w:pos="425"/>
        </w:tabs>
        <w:ind w:left="1211" w:hanging="360"/>
      </w:pPr>
      <w:rPr>
        <w:rFonts w:ascii="Wingdings" w:hAnsi="Wingdings" w:cs="Wingdings" w:hint="default"/>
        <w:color w:val="000000"/>
        <w:lang w:val="en-U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0">
    <w:lvl w:ilvl="0">
      <w:start w:val="1"/>
      <w:numFmt w:val="bullet"/>
      <w:lvlText w:val=""/>
      <w:lvlJc w:val="left"/>
      <w:pPr>
        <w:tabs>
          <w:tab w:val="num" w:pos="0"/>
        </w:tabs>
        <w:ind w:left="1287" w:hanging="360"/>
      </w:pPr>
      <w:rPr>
        <w:rFonts w:ascii="Wingdings" w:hAnsi="Wingdings" w:cs="Wingdings" w:hint="default"/>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1"/>
      <w:numFmt w:val="bullet"/>
      <w:lvlText w:val=""/>
      <w:lvlJc w:val="left"/>
      <w:pPr>
        <w:tabs>
          <w:tab w:val="num" w:pos="0"/>
        </w:tabs>
        <w:ind w:left="644" w:hanging="360"/>
      </w:pPr>
      <w:rPr>
        <w:rFonts w:ascii="Wingdings" w:hAnsi="Wingdings" w:cs="Wingdings" w:hint="default"/>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
    <w:lvl w:ilvl="0">
      <w:start w:val="1"/>
      <w:numFmt w:val="bullet"/>
      <w:lvlText w:val=""/>
      <w:lvlJc w:val="left"/>
      <w:pPr>
        <w:tabs>
          <w:tab w:val="num" w:pos="0"/>
        </w:tabs>
        <w:ind w:left="1004" w:hanging="360"/>
      </w:pPr>
      <w:rPr>
        <w:rFonts w:ascii="Wingdings" w:hAnsi="Wingdings" w:cs="Wingdings" w:hint="default"/>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1"/>
      <w:numFmt w:val="bullet"/>
      <w:lvlText w:val=""/>
      <w:lvlJc w:val="left"/>
      <w:pPr>
        <w:tabs>
          <w:tab w:val="num" w:pos="0"/>
        </w:tabs>
        <w:ind w:left="928" w:hanging="360"/>
      </w:pPr>
      <w:rPr>
        <w:rFonts w:ascii="Wingdings" w:hAnsi="Wingdings" w:cs="Wingdings" w:hint="default"/>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1"/>
      <w:numFmt w:val="bullet"/>
      <w:lvlText w:val=""/>
      <w:lvlJc w:val="left"/>
      <w:pPr>
        <w:tabs>
          <w:tab w:val="num" w:pos="0"/>
        </w:tabs>
        <w:ind w:left="1211" w:hanging="360"/>
      </w:pPr>
      <w:rPr>
        <w:rFonts w:ascii="Wingdings" w:hAnsi="Wingdings" w:cs="Wingdings" w:hint="default"/>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1"/>
      <w:numFmt w:val="bullet"/>
      <w:lvlText w:val=""/>
      <w:lvlJc w:val="left"/>
      <w:pPr>
        <w:tabs>
          <w:tab w:val="num" w:pos="1495"/>
        </w:tabs>
        <w:ind w:left="1495" w:hanging="360"/>
      </w:pPr>
      <w:rPr>
        <w:rFonts w:ascii="Wingdings" w:hAnsi="Wingdings" w:cs="Wingdings" w:hint="default"/>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
    <w:lvl w:ilvl="0">
      <w:start w:val="1"/>
      <w:numFmt w:val="decimal"/>
      <w:lvlText w:val="%1)"/>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1">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2">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3">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4">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5">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6">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7">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8">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9">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0">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1">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3">
    <w:lvl w:ilvl="0">
      <w:start w:val="1"/>
      <w:numFmt w:val="bullet"/>
      <w:lvlText w:val=""/>
      <w:lvlJc w:val="left"/>
      <w:pPr>
        <w:tabs>
          <w:tab w:val="num" w:pos="0"/>
        </w:tabs>
        <w:ind w:left="1514"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6">
    <w:lvl w:ilvl="0">
      <w:start w:val="1"/>
      <w:numFmt w:val="decimal"/>
      <w:lvlText w:val="%1."/>
      <w:lvlJc w:val="left"/>
      <w:pPr>
        <w:tabs>
          <w:tab w:val="num" w:pos="720"/>
        </w:tabs>
        <w:ind w:left="720" w:hanging="360"/>
      </w:pPr>
      <w:rPr>
        <w:lang w:val="en-US"/>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7">
    <w:lvl w:ilvl="0">
      <w:start w:val="1"/>
      <w:numFmt w:val="bullet"/>
      <w:lvlText w:val=""/>
      <w:lvlJc w:val="left"/>
      <w:pPr>
        <w:tabs>
          <w:tab w:val="num" w:pos="0"/>
        </w:tabs>
        <w:ind w:left="144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8">
    <w:lvl w:ilvl="0">
      <w:start w:val="1"/>
      <w:numFmt w:val="bullet"/>
      <w:lvlText w:val=""/>
      <w:lvlJc w:val="left"/>
      <w:pPr>
        <w:tabs>
          <w:tab w:val="num" w:pos="0"/>
        </w:tabs>
        <w:ind w:left="7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9">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1">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4">
    <w:lvl w:ilvl="0">
      <w:start w:val="1"/>
      <w:numFmt w:val="decimal"/>
      <w:lvlText w:val="%1."/>
      <w:lvlJc w:val="left"/>
      <w:pPr>
        <w:tabs>
          <w:tab w:val="num" w:pos="720"/>
        </w:tabs>
        <w:ind w:left="720" w:hanging="360"/>
      </w:pPr>
      <w:rPr>
        <w:lang w:val="en-US"/>
      </w:rPr>
    </w:lvl>
    <w:lvl w:ilvl="1">
      <w:start w:val="1"/>
      <w:numFmt w:val="decimal"/>
      <w:lvlText w:val="%2."/>
      <w:lvlJc w:val="left"/>
      <w:pPr>
        <w:tabs>
          <w:tab w:val="num" w:pos="1440"/>
        </w:tabs>
        <w:ind w:left="1440" w:hanging="360"/>
      </w:pPr>
      <w:rPr>
        <w:color w:val="000000"/>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5">
    <w:lvl w:ilvl="0">
      <w:start w:val="1"/>
      <w:numFmt w:val="decimal"/>
      <w:lvlText w:val="%1."/>
      <w:lvlJc w:val="left"/>
      <w:pPr>
        <w:tabs>
          <w:tab w:val="num" w:pos="0"/>
        </w:tabs>
        <w:ind w:left="2488" w:hanging="360"/>
      </w:pPr>
      <w:rPr>
        <w:sz w:val="28"/>
        <w:b/>
        <w:szCs w:val="28"/>
        <w:color w:val="000000"/>
      </w:rPr>
    </w:lvl>
    <w:lvl w:ilvl="1">
      <w:start w:val="1"/>
      <w:numFmt w:val="decimal"/>
      <w:lvlText w:val="%2."/>
      <w:lvlJc w:val="left"/>
      <w:pPr>
        <w:tabs>
          <w:tab w:val="num" w:pos="0"/>
        </w:tabs>
        <w:ind w:left="2149" w:hanging="360"/>
      </w:pPr>
      <w:rPr>
        <w:sz w:val="28"/>
        <w:b/>
        <w:szCs w:val="28"/>
        <w:color w:val="000000"/>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46">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7">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8">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9">
    <w:lvl w:ilvl="0">
      <w:start w:val="1"/>
      <w:numFmt w:val="decimal"/>
      <w:lvlText w:val="%1."/>
      <w:lvlJc w:val="left"/>
      <w:pPr>
        <w:tabs>
          <w:tab w:val="num" w:pos="720"/>
        </w:tabs>
        <w:ind w:left="720" w:hanging="360"/>
      </w:pPr>
      <w:rPr>
        <w:b w:val="false"/>
        <w:bCs w:val="false"/>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0">
    <w:lvl w:ilvl="0">
      <w:start w:val="1"/>
      <w:numFmt w:val="bullet"/>
      <w:suff w:val="nothing"/>
      <w:lvlText w:val=""/>
      <w:lvlJc w:val="left"/>
      <w:pPr>
        <w:tabs>
          <w:tab w:val="num" w:pos="0"/>
        </w:tabs>
        <w:ind w:left="709"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w="http://schemas.openxmlformats.org/wordprocessingml/2006/main">
  <w:zoom w:percent="100"/>
  <w:defaultTabStop w:val="720"/>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ans CN Regular" w:cs="Lohit Devanagari"/>
        <w:kern w:val="2"/>
        <w:sz w:val="24"/>
        <w:szCs w:val="24"/>
        <w:lang w:val="ru-RU" w:eastAsia="ru-RU" w:bidi="ru-RU"/>
      </w:rPr>
    </w:rPrDefault>
    <w:pPrDefault>
      <w:pPr>
        <w:suppressAutoHyphens w:val="true"/>
      </w:pPr>
    </w:pPrDefault>
  </w:docDefaults>
  <w:style w:type="paragraph" w:styleId="Normal">
    <w:name w:val="Normal"/>
    <w:qFormat/>
    <w:pPr>
      <w:widowControl w:val="false"/>
      <w:suppressAutoHyphens w:val="true"/>
      <w:overflowPunct w:val="false"/>
      <w:bidi w:val="0"/>
      <w:spacing w:lineRule="auto" w:line="240" w:before="0" w:after="0"/>
      <w:jc w:val="center"/>
    </w:pPr>
    <w:rPr>
      <w:rFonts w:ascii="PT Astra Serif" w:hAnsi="PT Astra Serif" w:eastAsia="Source Han Sans CN Regular" w:cs="Lohit Devanagari"/>
      <w:color w:val="auto"/>
      <w:kern w:val="2"/>
      <w:sz w:val="28"/>
      <w:szCs w:val="24"/>
      <w:lang w:val="ru-RU" w:eastAsia="ru-RU" w:bidi="ru-RU"/>
    </w:rPr>
  </w:style>
  <w:style w:type="paragraph" w:styleId="Heading1">
    <w:name w:val="heading 1"/>
    <w:basedOn w:val="Style38"/>
    <w:next w:val="BodyTextFirstIndent"/>
    <w:qFormat/>
    <w:pPr>
      <w:numPr>
        <w:ilvl w:val="0"/>
        <w:numId w:val="0"/>
      </w:numPr>
      <w:spacing w:before="0" w:after="0"/>
      <w:outlineLvl w:val="0"/>
    </w:pPr>
    <w:rPr/>
  </w:style>
  <w:style w:type="paragraph" w:styleId="Heading2">
    <w:name w:val="heading 2"/>
    <w:basedOn w:val="Style38"/>
    <w:next w:val="BodyText"/>
    <w:qFormat/>
    <w:pPr>
      <w:numPr>
        <w:ilvl w:val="0"/>
        <w:numId w:val="0"/>
      </w:numPr>
      <w:spacing w:before="0" w:after="0"/>
      <w:outlineLvl w:val="1"/>
    </w:pPr>
    <w:rPr/>
  </w:style>
  <w:style w:type="paragraph" w:styleId="Heading3">
    <w:name w:val="heading 3"/>
    <w:basedOn w:val="Style38"/>
    <w:next w:val="BodyText"/>
    <w:qFormat/>
    <w:pPr>
      <w:numPr>
        <w:ilvl w:val="0"/>
        <w:numId w:val="0"/>
      </w:numPr>
      <w:spacing w:before="0" w:after="0"/>
      <w:outlineLvl w:val="2"/>
    </w:pPr>
    <w:rPr/>
  </w:style>
  <w:style w:type="paragraph" w:styleId="Heading4">
    <w:name w:val="heading 4"/>
    <w:basedOn w:val="Style38"/>
    <w:next w:val="BodyText"/>
    <w:qFormat/>
    <w:pPr>
      <w:numPr>
        <w:ilvl w:val="0"/>
        <w:numId w:val="0"/>
      </w:numPr>
      <w:spacing w:before="0" w:after="0"/>
    </w:pPr>
    <w:rPr/>
  </w:style>
  <w:style w:type="paragraph" w:styleId="Heading5">
    <w:name w:val="heading 5"/>
    <w:basedOn w:val="Style38"/>
    <w:next w:val="BodyText"/>
    <w:qFormat/>
    <w:pPr>
      <w:numPr>
        <w:ilvl w:val="0"/>
        <w:numId w:val="0"/>
      </w:numPr>
      <w:spacing w:before="0" w:after="0"/>
    </w:pPr>
    <w:rPr/>
  </w:style>
  <w:style w:type="paragraph" w:styleId="Heading6">
    <w:name w:val="heading 6"/>
    <w:basedOn w:val="Style38"/>
    <w:next w:val="BodyText"/>
    <w:qFormat/>
    <w:pPr>
      <w:numPr>
        <w:ilvl w:val="0"/>
        <w:numId w:val="0"/>
      </w:numPr>
    </w:pPr>
    <w:rPr/>
  </w:style>
  <w:style w:type="paragraph" w:styleId="Heading7">
    <w:name w:val="heading 7"/>
    <w:basedOn w:val="Style38"/>
    <w:next w:val="BodyText"/>
    <w:qFormat/>
    <w:pPr>
      <w:numPr>
        <w:ilvl w:val="0"/>
        <w:numId w:val="0"/>
      </w:numPr>
      <w:spacing w:before="0" w:after="0"/>
    </w:pPr>
    <w:rPr/>
  </w:style>
  <w:style w:type="paragraph" w:styleId="Heading8">
    <w:name w:val="heading 8"/>
    <w:basedOn w:val="Style38"/>
    <w:next w:val="BodyText"/>
    <w:qFormat/>
    <w:pPr>
      <w:numPr>
        <w:ilvl w:val="0"/>
        <w:numId w:val="0"/>
      </w:numPr>
      <w:spacing w:before="0" w:after="0"/>
    </w:pPr>
    <w:rPr/>
  </w:style>
  <w:style w:type="paragraph" w:styleId="Heading9">
    <w:name w:val="heading 9"/>
    <w:basedOn w:val="Style38"/>
    <w:next w:val="BodyText"/>
    <w:qFormat/>
    <w:pPr>
      <w:numPr>
        <w:ilvl w:val="0"/>
        <w:numId w:val="0"/>
      </w:numPr>
      <w:spacing w:before="0" w:after="0"/>
    </w:pPr>
    <w:rPr/>
  </w:style>
  <w:style w:type="character" w:styleId="Style5">
    <w:name w:val="Символ нумерации"/>
    <w:qFormat/>
    <w:rPr/>
  </w:style>
  <w:style w:type="character" w:styleId="Style6">
    <w:name w:val="Маркеры"/>
    <w:qFormat/>
    <w:rPr>
      <w:rFonts w:ascii="OpenSymbol" w:hAnsi="OpenSymbol" w:eastAsia="OpenSymbol" w:cs="OpenSymbol"/>
    </w:rPr>
  </w:style>
  <w:style w:type="character" w:styleId="Style7">
    <w:name w:val="Символ сноски"/>
    <w:qFormat/>
    <w:rPr>
      <w:vertAlign w:val="superscript"/>
    </w:rPr>
  </w:style>
  <w:style w:type="character" w:styleId="FootnoteReference">
    <w:name w:val="footnote reference"/>
    <w:rPr>
      <w:vertAlign w:val="superscript"/>
    </w:rPr>
  </w:style>
  <w:style w:type="character" w:styleId="PageNumber">
    <w:name w:val="page number"/>
    <w:rPr/>
  </w:style>
  <w:style w:type="character" w:styleId="Style8">
    <w:name w:val="Символы названия"/>
    <w:qFormat/>
    <w:rPr/>
  </w:style>
  <w:style w:type="character" w:styleId="Style9">
    <w:name w:val="Буквица"/>
    <w:qFormat/>
    <w:rPr/>
  </w:style>
  <w:style w:type="character" w:styleId="Hyperlink">
    <w:name w:val="Hyperlink"/>
    <w:rPr>
      <w:color w:val="000080"/>
      <w:u w:val="single"/>
      <w:lang w:val="zxx" w:eastAsia="zxx" w:bidi="zxx"/>
    </w:rPr>
  </w:style>
  <w:style w:type="character" w:styleId="FollowedHyperlink">
    <w:name w:val="FollowedHyperlink"/>
    <w:rPr>
      <w:color w:val="800000"/>
      <w:u w:val="single"/>
      <w:lang w:val="zxx" w:eastAsia="zxx" w:bidi="zxx"/>
    </w:rPr>
  </w:style>
  <w:style w:type="character" w:styleId="Style10">
    <w:name w:val="Заполнитель"/>
    <w:qFormat/>
    <w:rPr>
      <w:smallCaps/>
      <w:color w:val="008080"/>
      <w:u w:val="dotted"/>
    </w:rPr>
  </w:style>
  <w:style w:type="character" w:styleId="Style11">
    <w:name w:val="Ссылка указателя"/>
    <w:qFormat/>
    <w:rPr/>
  </w:style>
  <w:style w:type="character" w:styleId="Style12">
    <w:name w:val="Символ концевой сноски"/>
    <w:qFormat/>
    <w:rPr>
      <w:vertAlign w:val="superscript"/>
    </w:rPr>
  </w:style>
  <w:style w:type="character" w:styleId="LineNumber">
    <w:name w:val="line number"/>
    <w:rPr/>
  </w:style>
  <w:style w:type="character" w:styleId="Style13">
    <w:name w:val="Основной элемент указателя"/>
    <w:qFormat/>
    <w:rPr>
      <w:b/>
      <w:bCs/>
    </w:rPr>
  </w:style>
  <w:style w:type="character" w:styleId="EndnoteReference">
    <w:name w:val="endnote reference"/>
    <w:rPr>
      <w:vertAlign w:val="superscript"/>
    </w:rPr>
  </w:style>
  <w:style w:type="character" w:styleId="Style14">
    <w:name w:val="Фуригана"/>
    <w:qFormat/>
    <w:rPr>
      <w:sz w:val="12"/>
      <w:szCs w:val="12"/>
      <w:u w:val="none"/>
      <w:em w:val="none"/>
    </w:rPr>
  </w:style>
  <w:style w:type="character" w:styleId="Style15">
    <w:name w:val="Вертикальное направление символов"/>
    <w:qFormat/>
    <w:rPr>
      <w:eastAsianLayout w:vert="true"/>
    </w:rPr>
  </w:style>
  <w:style w:type="character" w:styleId="Emphasis">
    <w:name w:val="Emphasis"/>
    <w:qFormat/>
    <w:rPr>
      <w:i/>
      <w:iCs/>
    </w:rPr>
  </w:style>
  <w:style w:type="character" w:styleId="Style16">
    <w:name w:val="Цитата"/>
    <w:qFormat/>
    <w:rPr>
      <w:i/>
      <w:iCs/>
    </w:rPr>
  </w:style>
  <w:style w:type="character" w:styleId="Strong">
    <w:name w:val="Strong"/>
    <w:qFormat/>
    <w:rPr>
      <w:b/>
      <w:bCs/>
    </w:rPr>
  </w:style>
  <w:style w:type="character" w:styleId="Style17">
    <w:name w:val="Исходный текст"/>
    <w:qFormat/>
    <w:rPr>
      <w:rFonts w:ascii="Liberation Mono" w:hAnsi="Liberation Mono" w:eastAsia="Liberation Mono" w:cs="Liberation Mono"/>
    </w:rPr>
  </w:style>
  <w:style w:type="character" w:styleId="Style18">
    <w:name w:val="Пример"/>
    <w:qFormat/>
    <w:rPr>
      <w:rFonts w:ascii="Liberation Mono" w:hAnsi="Liberation Mono" w:eastAsia="Liberation Mono" w:cs="Liberation Mono"/>
    </w:rPr>
  </w:style>
  <w:style w:type="character" w:styleId="Style19">
    <w:name w:val="Ввод пользователя"/>
    <w:qFormat/>
    <w:rPr>
      <w:rFonts w:ascii="Liberation Mono" w:hAnsi="Liberation Mono" w:eastAsia="Liberation Mono" w:cs="Liberation Mono"/>
    </w:rPr>
  </w:style>
  <w:style w:type="character" w:styleId="Style20">
    <w:name w:val="Переменная"/>
    <w:qFormat/>
    <w:rPr>
      <w:i/>
      <w:iCs/>
    </w:rPr>
  </w:style>
  <w:style w:type="character" w:styleId="Style21">
    <w:name w:val="Определение"/>
    <w:qFormat/>
    <w:rPr/>
  </w:style>
  <w:style w:type="character" w:styleId="Style22">
    <w:name w:val="Непропорциональный текст"/>
    <w:qFormat/>
    <w:rPr>
      <w:rFonts w:ascii="Liberation Mono" w:hAnsi="Liberation Mono" w:eastAsia="Liberation Mono" w:cs="Liberation Mono"/>
    </w:rPr>
  </w:style>
  <w:style w:type="character" w:styleId="WW8Num46z0">
    <w:name w:val="WW8Num46z0"/>
    <w:qFormat/>
    <w:rPr>
      <w:b/>
      <w:color w:val="000000"/>
      <w:sz w:val="28"/>
      <w:szCs w:val="28"/>
    </w:rPr>
  </w:style>
  <w:style w:type="character" w:styleId="WW8Num20z0">
    <w:name w:val="WW8Num20z0"/>
    <w:qFormat/>
    <w:rPr>
      <w:rFonts w:ascii="Wingdings" w:hAnsi="Wingdings" w:cs="Wingdings"/>
      <w:color w:val="000000"/>
    </w:rPr>
  </w:style>
  <w:style w:type="character" w:styleId="WW8Num7z0">
    <w:name w:val="WW8Num7z0"/>
    <w:qFormat/>
    <w:rPr>
      <w:rFonts w:ascii="Wingdings" w:hAnsi="Wingdings" w:cs="Wingdings"/>
      <w:b/>
      <w:bCs/>
      <w:color w:val="000000"/>
    </w:rPr>
  </w:style>
  <w:style w:type="character" w:styleId="WW8Num32z0">
    <w:name w:val="WW8Num32z0"/>
    <w:qFormat/>
    <w:rPr>
      <w:rFonts w:ascii="Wingdings" w:hAnsi="Wingdings" w:cs="Wingdings"/>
      <w:color w:val="000000"/>
    </w:rPr>
  </w:style>
  <w:style w:type="character" w:styleId="WW8Num5z0">
    <w:name w:val="WW8Num5z0"/>
    <w:qFormat/>
    <w:rPr>
      <w:rFonts w:ascii="Wingdings" w:hAnsi="Wingdings" w:cs="Wingdings"/>
      <w:color w:val="000000"/>
      <w:lang w:val="en-US"/>
    </w:rPr>
  </w:style>
  <w:style w:type="character" w:styleId="WW8Num43z0">
    <w:name w:val="WW8Num43z0"/>
    <w:qFormat/>
    <w:rPr>
      <w:rFonts w:ascii="Wingdings" w:hAnsi="Wingdings" w:cs="OpenSymbol;Arial Unicode MS"/>
    </w:rPr>
  </w:style>
  <w:style w:type="character" w:styleId="WW8Num39z0">
    <w:name w:val="WW8Num39z0"/>
    <w:qFormat/>
    <w:rPr>
      <w:rFonts w:ascii="Wingdings" w:hAnsi="Wingdings" w:cs="Wingdings"/>
      <w:color w:val="000000"/>
    </w:rPr>
  </w:style>
  <w:style w:type="character" w:styleId="WW8Num10z0">
    <w:name w:val="WW8Num10z0"/>
    <w:qFormat/>
    <w:rPr>
      <w:rFonts w:ascii="Wingdings" w:hAnsi="Wingdings" w:cs="Wingdings"/>
      <w:color w:val="000000"/>
    </w:rPr>
  </w:style>
  <w:style w:type="character" w:styleId="WW8Num37z0">
    <w:name w:val="WW8Num37z0"/>
    <w:qFormat/>
    <w:rPr>
      <w:rFonts w:ascii="Wingdings" w:hAnsi="Wingdings" w:cs="Wingdings"/>
      <w:color w:val="000000"/>
    </w:rPr>
  </w:style>
  <w:style w:type="character" w:styleId="WW8Num14z0">
    <w:name w:val="WW8Num14z0"/>
    <w:qFormat/>
    <w:rPr>
      <w:rFonts w:ascii="Wingdings" w:hAnsi="Wingdings" w:cs="Wingdings"/>
      <w:color w:val="000000"/>
    </w:rPr>
  </w:style>
  <w:style w:type="character" w:styleId="WW8Num6z0">
    <w:name w:val="WW8Num6z0"/>
    <w:qFormat/>
    <w:rPr>
      <w:rFonts w:ascii="Wingdings" w:hAnsi="Wingdings" w:cs="Wingdings"/>
      <w:color w:val="000000"/>
    </w:rPr>
  </w:style>
  <w:style w:type="character" w:styleId="WW8Num2z0">
    <w:name w:val="WW8Num2z0"/>
    <w:qFormat/>
    <w:rPr>
      <w:rFonts w:ascii="Wingdings" w:hAnsi="Wingdings" w:cs="Wingdings"/>
      <w:color w:val="000000"/>
    </w:rPr>
  </w:style>
  <w:style w:type="character" w:styleId="WW8Num35z0">
    <w:name w:val="WW8Num35z0"/>
    <w:qFormat/>
    <w:rPr>
      <w:rFonts w:ascii="Symbol" w:hAnsi="Symbol" w:cs="Symbol"/>
    </w:rPr>
  </w:style>
  <w:style w:type="character" w:styleId="WW8Num29z0">
    <w:name w:val="WW8Num29z0"/>
    <w:qFormat/>
    <w:rPr>
      <w:rFonts w:ascii="Symbol" w:hAnsi="Symbol" w:cs="Symbol"/>
    </w:rPr>
  </w:style>
  <w:style w:type="character" w:styleId="WW8Num12z0">
    <w:name w:val="WW8Num12z0"/>
    <w:qFormat/>
    <w:rPr>
      <w:rFonts w:ascii="Symbol" w:hAnsi="Symbol" w:cs="Symbol"/>
    </w:rPr>
  </w:style>
  <w:style w:type="character" w:styleId="WW8Num40z0">
    <w:name w:val="WW8Num40z0"/>
    <w:qFormat/>
    <w:rPr/>
  </w:style>
  <w:style w:type="character" w:styleId="WW8Num11z0">
    <w:name w:val="WW8Num11z0"/>
    <w:qFormat/>
    <w:rPr>
      <w:rFonts w:ascii="Symbol" w:hAnsi="Symbol" w:cs="Symbol"/>
    </w:rPr>
  </w:style>
  <w:style w:type="character" w:styleId="WW8Num17z0">
    <w:name w:val="WW8Num17z0"/>
    <w:qFormat/>
    <w:rPr>
      <w:rFonts w:ascii="Symbol" w:hAnsi="Symbol" w:cs="Symbol"/>
      <w:sz w:val="20"/>
    </w:rPr>
  </w:style>
  <w:style w:type="character" w:styleId="WW8Num17z3">
    <w:name w:val="WW8Num17z3"/>
    <w:qFormat/>
    <w:rPr>
      <w:rFonts w:ascii="Wingdings" w:hAnsi="Wingdings" w:cs="Wingdings"/>
      <w:sz w:val="20"/>
    </w:rPr>
  </w:style>
  <w:style w:type="character" w:styleId="WW8Num47z0">
    <w:name w:val="WW8Num47z0"/>
    <w:qFormat/>
    <w:rPr>
      <w:rFonts w:ascii="Symbol" w:hAnsi="Symbol" w:cs="Symbol"/>
    </w:rPr>
  </w:style>
  <w:style w:type="character" w:styleId="WW8Num41z0">
    <w:name w:val="WW8Num41z0"/>
    <w:qFormat/>
    <w:rPr>
      <w:rFonts w:ascii="Symbol" w:hAnsi="Symbol" w:cs="Symbol"/>
      <w:sz w:val="20"/>
    </w:rPr>
  </w:style>
  <w:style w:type="character" w:styleId="WW8Num41z1">
    <w:name w:val="WW8Num41z1"/>
    <w:qFormat/>
    <w:rPr>
      <w:rFonts w:ascii="Courier New" w:hAnsi="Courier New" w:cs="Courier New"/>
      <w:sz w:val="20"/>
    </w:rPr>
  </w:style>
  <w:style w:type="character" w:styleId="WW8Num41z2">
    <w:name w:val="WW8Num41z2"/>
    <w:qFormat/>
    <w:rPr>
      <w:rFonts w:ascii="Wingdings" w:hAnsi="Wingdings" w:cs="Wingdings"/>
      <w:sz w:val="20"/>
    </w:rPr>
  </w:style>
  <w:style w:type="character" w:styleId="WW8Num33z0">
    <w:name w:val="WW8Num33z0"/>
    <w:qFormat/>
    <w:rPr>
      <w:rFonts w:ascii="Symbol" w:hAnsi="Symbol" w:cs="Symbol"/>
      <w:sz w:val="20"/>
    </w:rPr>
  </w:style>
  <w:style w:type="character" w:styleId="WW8Num33z1">
    <w:name w:val="WW8Num33z1"/>
    <w:qFormat/>
    <w:rPr>
      <w:rFonts w:ascii="Courier New" w:hAnsi="Courier New" w:cs="Courier New"/>
      <w:sz w:val="20"/>
    </w:rPr>
  </w:style>
  <w:style w:type="character" w:styleId="WW8Num33z2">
    <w:name w:val="WW8Num33z2"/>
    <w:qFormat/>
    <w:rPr>
      <w:rFonts w:ascii="Wingdings" w:hAnsi="Wingdings" w:cs="Wingdings"/>
      <w:sz w:val="20"/>
    </w:rPr>
  </w:style>
  <w:style w:type="character" w:styleId="WW8Num24z0">
    <w:name w:val="WW8Num24z0"/>
    <w:qFormat/>
    <w:rPr>
      <w:lang w:val="en-US"/>
    </w:rPr>
  </w:style>
  <w:style w:type="character" w:styleId="WW8Num45z0">
    <w:name w:val="WW8Num45z0"/>
    <w:qFormat/>
    <w:rPr>
      <w:rFonts w:ascii="Symbol" w:hAnsi="Symbol" w:cs="Symbol"/>
    </w:rPr>
  </w:style>
  <w:style w:type="character" w:styleId="WW8Num34z0">
    <w:name w:val="WW8Num34z0"/>
    <w:qFormat/>
    <w:rPr>
      <w:rFonts w:ascii="Symbol" w:hAnsi="Symbol" w:cs="Symbol"/>
    </w:rPr>
  </w:style>
  <w:style w:type="character" w:styleId="WW8Num25z0">
    <w:name w:val="WW8Num25z0"/>
    <w:qFormat/>
    <w:rPr>
      <w:rFonts w:ascii="Symbol" w:hAnsi="Symbol" w:cs="OpenSymbol;Arial Unicode MS"/>
    </w:rPr>
  </w:style>
  <w:style w:type="character" w:styleId="WW8Num25z1">
    <w:name w:val="WW8Num25z1"/>
    <w:qFormat/>
    <w:rPr>
      <w:rFonts w:ascii="Courier New" w:hAnsi="Courier New" w:cs="Courier New"/>
      <w:sz w:val="20"/>
    </w:rPr>
  </w:style>
  <w:style w:type="character" w:styleId="WW8Num25z2">
    <w:name w:val="WW8Num25z2"/>
    <w:qFormat/>
    <w:rPr>
      <w:rFonts w:ascii="Wingdings" w:hAnsi="Wingdings" w:cs="Wingdings"/>
      <w:sz w:val="20"/>
    </w:rPr>
  </w:style>
  <w:style w:type="character" w:styleId="WW8Num30z0">
    <w:name w:val="WW8Num30z0"/>
    <w:qFormat/>
    <w:rPr>
      <w:rFonts w:ascii="Symbol" w:hAnsi="Symbol" w:cs="Symbol"/>
      <w:sz w:val="20"/>
    </w:rPr>
  </w:style>
  <w:style w:type="character" w:styleId="WW8Num30z1">
    <w:name w:val="WW8Num30z1"/>
    <w:qFormat/>
    <w:rPr>
      <w:rFonts w:ascii="Courier New" w:hAnsi="Courier New" w:cs="Courier New"/>
      <w:sz w:val="20"/>
    </w:rPr>
  </w:style>
  <w:style w:type="character" w:styleId="WW8Num30z2">
    <w:name w:val="WW8Num30z2"/>
    <w:qFormat/>
    <w:rPr>
      <w:rFonts w:ascii="Wingdings" w:hAnsi="Wingdings" w:cs="Wingdings"/>
      <w:sz w:val="20"/>
    </w:rPr>
  </w:style>
  <w:style w:type="character" w:styleId="WW8Num16z0">
    <w:name w:val="WW8Num16z0"/>
    <w:qFormat/>
    <w:rPr>
      <w:rFonts w:ascii="Symbol" w:hAnsi="Symbol" w:cs="OpenSymbol;Arial Unicode MS"/>
    </w:rPr>
  </w:style>
  <w:style w:type="character" w:styleId="WW8Num16z1">
    <w:name w:val="WW8Num16z1"/>
    <w:qFormat/>
    <w:rPr>
      <w:rFonts w:ascii="Courier New" w:hAnsi="Courier New" w:cs="Courier New"/>
      <w:sz w:val="20"/>
    </w:rPr>
  </w:style>
  <w:style w:type="character" w:styleId="WW8Num16z2">
    <w:name w:val="WW8Num16z2"/>
    <w:qFormat/>
    <w:rPr>
      <w:rFonts w:ascii="Wingdings" w:hAnsi="Wingdings" w:cs="Wingdings"/>
      <w:sz w:val="20"/>
    </w:rPr>
  </w:style>
  <w:style w:type="character" w:styleId="WW8Num42z0">
    <w:name w:val="WW8Num42z0"/>
    <w:qFormat/>
    <w:rPr>
      <w:rFonts w:ascii="Symbol" w:hAnsi="Symbol" w:cs="OpenSymbol;Arial Unicode MS"/>
    </w:rPr>
  </w:style>
  <w:style w:type="character" w:styleId="WW8Num44z0">
    <w:name w:val="WW8Num44z0"/>
    <w:qFormat/>
    <w:rPr>
      <w:rFonts w:ascii="Symbol" w:hAnsi="Symbol" w:cs="OpenSymbol;Arial Unicode MS"/>
    </w:rPr>
  </w:style>
  <w:style w:type="character" w:styleId="WW8Num48z0">
    <w:name w:val="WW8Num48z0"/>
    <w:qFormat/>
    <w:rPr>
      <w:lang w:val="en-US"/>
    </w:rPr>
  </w:style>
  <w:style w:type="character" w:styleId="WW8Num49z0">
    <w:name w:val="WW8Num49z0"/>
    <w:qFormat/>
    <w:rPr>
      <w:b/>
      <w:color w:val="000000"/>
      <w:sz w:val="28"/>
      <w:szCs w:val="28"/>
    </w:rPr>
  </w:style>
  <w:style w:type="character" w:styleId="WW8Num49z1">
    <w:name w:val="WW8Num49z1"/>
    <w:qFormat/>
    <w:rPr>
      <w:b/>
      <w:color w:val="000000"/>
      <w:sz w:val="28"/>
      <w:szCs w:val="28"/>
    </w:rPr>
  </w:style>
  <w:style w:type="character" w:styleId="1">
    <w:name w:val="Основной текст1"/>
    <w:qFormat/>
    <w:rPr>
      <w:rFonts w:ascii="Times New Roman" w:hAnsi="Times New Roman" w:eastAsia="Times New Roman" w:cs="Times New Roman"/>
      <w:b w:val="false"/>
      <w:bCs w:val="false"/>
      <w:i w:val="false"/>
      <w:iCs w:val="false"/>
      <w:caps w:val="false"/>
      <w:smallCaps w:val="false"/>
      <w:strike w:val="false"/>
      <w:dstrike w:val="false"/>
      <w:color w:val="000000"/>
      <w:spacing w:val="0"/>
      <w:w w:val="100"/>
      <w:position w:val="0"/>
      <w:sz w:val="23"/>
      <w:sz w:val="23"/>
      <w:szCs w:val="23"/>
      <w:u w:val="none"/>
      <w:shd w:fill="FFFFFF" w:val="clear"/>
      <w:vertAlign w:val="baseline"/>
      <w:lang w:val="ru-RU"/>
    </w:rPr>
  </w:style>
  <w:style w:type="character" w:styleId="WW8Num28z0">
    <w:name w:val="WW8Num28z0"/>
    <w:qFormat/>
    <w:rPr>
      <w:rFonts w:ascii="Symbol" w:hAnsi="Symbol" w:cs="Symbol"/>
    </w:rPr>
  </w:style>
  <w:style w:type="character" w:styleId="WW8Num36z0">
    <w:name w:val="WW8Num36z0"/>
    <w:qFormat/>
    <w:rPr>
      <w:rFonts w:ascii="Symbol" w:hAnsi="Symbol" w:cs="Symbol"/>
    </w:rPr>
  </w:style>
  <w:style w:type="character" w:styleId="WW8Num22z0">
    <w:name w:val="WW8Num22z0"/>
    <w:qFormat/>
    <w:rPr>
      <w:rFonts w:ascii="Symbol" w:hAnsi="Symbol" w:cs="Symbol"/>
    </w:rPr>
  </w:style>
  <w:style w:type="character" w:styleId="WW8Num4z0">
    <w:name w:val="WW8Num4z0"/>
    <w:qFormat/>
    <w:rPr>
      <w:b w:val="false"/>
      <w:bCs w:val="false"/>
    </w:rPr>
  </w:style>
  <w:style w:type="character" w:styleId="DefaultParagraphFont">
    <w:name w:val="Default Paragraph Font"/>
    <w:qFormat/>
    <w:rPr/>
  </w:style>
  <w:style w:type="character" w:styleId="11">
    <w:name w:val="Абзац списка1"/>
    <w:qFormat/>
    <w:rPr/>
  </w:style>
  <w:style w:type="character" w:styleId="UnresolvedMention">
    <w:name w:val="Unresolved Mention"/>
    <w:qFormat/>
    <w:rPr>
      <w:color w:val="605E5C"/>
      <w:shd w:fill="E1DFDD" w:val="clear"/>
    </w:rPr>
  </w:style>
  <w:style w:type="character" w:styleId="WWCharLFO44LVL9">
    <w:name w:val="WW_CharLFO44LVL9"/>
    <w:qFormat/>
    <w:rPr>
      <w:rFonts w:ascii="Segoe UI Symbol" w:hAnsi="Segoe UI Symbol" w:eastAsia="Segoe UI Symbol" w:cs="Segoe UI Symbol"/>
      <w:b w:val="false"/>
      <w:i w:val="false"/>
      <w:strike w:val="false"/>
      <w:dstrike w:val="false"/>
      <w:color w:val="000000"/>
      <w:sz w:val="28"/>
      <w:szCs w:val="28"/>
      <w:u w:val="none"/>
    </w:rPr>
  </w:style>
  <w:style w:type="character" w:styleId="WWCharLFO44LVL8">
    <w:name w:val="WW_CharLFO44LVL8"/>
    <w:qFormat/>
    <w:rPr>
      <w:rFonts w:ascii="Segoe UI Symbol" w:hAnsi="Segoe UI Symbol" w:eastAsia="Segoe UI Symbol" w:cs="Segoe UI Symbol"/>
      <w:b w:val="false"/>
      <w:i w:val="false"/>
      <w:strike w:val="false"/>
      <w:dstrike w:val="false"/>
      <w:color w:val="000000"/>
      <w:sz w:val="28"/>
      <w:szCs w:val="28"/>
      <w:u w:val="none"/>
    </w:rPr>
  </w:style>
  <w:style w:type="character" w:styleId="WWCharLFO44LVL7">
    <w:name w:val="WW_CharLFO44LVL7"/>
    <w:qFormat/>
    <w:rPr>
      <w:rFonts w:ascii="Arial" w:hAnsi="Arial" w:eastAsia="Arial" w:cs="Arial"/>
      <w:b w:val="false"/>
      <w:i w:val="false"/>
      <w:strike w:val="false"/>
      <w:dstrike w:val="false"/>
      <w:color w:val="000000"/>
      <w:sz w:val="28"/>
      <w:szCs w:val="28"/>
      <w:u w:val="none"/>
    </w:rPr>
  </w:style>
  <w:style w:type="character" w:styleId="WWCharLFO44LVL6">
    <w:name w:val="WW_CharLFO44LVL6"/>
    <w:qFormat/>
    <w:rPr>
      <w:rFonts w:ascii="Segoe UI Symbol" w:hAnsi="Segoe UI Symbol" w:eastAsia="Segoe UI Symbol" w:cs="Segoe UI Symbol"/>
      <w:b w:val="false"/>
      <w:i w:val="false"/>
      <w:strike w:val="false"/>
      <w:dstrike w:val="false"/>
      <w:color w:val="000000"/>
      <w:sz w:val="28"/>
      <w:szCs w:val="28"/>
      <w:u w:val="none"/>
    </w:rPr>
  </w:style>
  <w:style w:type="character" w:styleId="WWCharLFO44LVL5">
    <w:name w:val="WW_CharLFO44LVL5"/>
    <w:qFormat/>
    <w:rPr>
      <w:rFonts w:ascii="Segoe UI Symbol" w:hAnsi="Segoe UI Symbol" w:eastAsia="Segoe UI Symbol" w:cs="Segoe UI Symbol"/>
      <w:b w:val="false"/>
      <w:i w:val="false"/>
      <w:strike w:val="false"/>
      <w:dstrike w:val="false"/>
      <w:color w:val="000000"/>
      <w:sz w:val="28"/>
      <w:szCs w:val="28"/>
      <w:u w:val="none"/>
    </w:rPr>
  </w:style>
  <w:style w:type="character" w:styleId="WWCharLFO44LVL4">
    <w:name w:val="WW_CharLFO44LVL4"/>
    <w:qFormat/>
    <w:rPr>
      <w:rFonts w:ascii="Arial" w:hAnsi="Arial" w:eastAsia="Arial" w:cs="Arial"/>
      <w:b w:val="false"/>
      <w:i w:val="false"/>
      <w:strike w:val="false"/>
      <w:dstrike w:val="false"/>
      <w:color w:val="000000"/>
      <w:sz w:val="28"/>
      <w:szCs w:val="28"/>
      <w:u w:val="none"/>
    </w:rPr>
  </w:style>
  <w:style w:type="character" w:styleId="WWCharLFO44LVL3">
    <w:name w:val="WW_CharLFO44LVL3"/>
    <w:qFormat/>
    <w:rPr>
      <w:rFonts w:ascii="Segoe UI Symbol" w:hAnsi="Segoe UI Symbol" w:eastAsia="Segoe UI Symbol" w:cs="Segoe UI Symbol"/>
      <w:b w:val="false"/>
      <w:i w:val="false"/>
      <w:strike w:val="false"/>
      <w:dstrike w:val="false"/>
      <w:color w:val="000000"/>
      <w:sz w:val="28"/>
      <w:szCs w:val="28"/>
      <w:u w:val="none"/>
    </w:rPr>
  </w:style>
  <w:style w:type="character" w:styleId="WWCharLFO44LVL2">
    <w:name w:val="WW_CharLFO44LVL2"/>
    <w:qFormat/>
    <w:rPr>
      <w:rFonts w:ascii="Segoe UI Symbol" w:hAnsi="Segoe UI Symbol" w:eastAsia="Segoe UI Symbol" w:cs="Segoe UI Symbol"/>
      <w:b w:val="false"/>
      <w:i w:val="false"/>
      <w:strike w:val="false"/>
      <w:dstrike w:val="false"/>
      <w:color w:val="000000"/>
      <w:sz w:val="28"/>
      <w:szCs w:val="28"/>
      <w:u w:val="none"/>
    </w:rPr>
  </w:style>
  <w:style w:type="character" w:styleId="WWCharLFO44LVL1">
    <w:name w:val="WW_CharLFO44LVL1"/>
    <w:qFormat/>
    <w:rPr>
      <w:rFonts w:ascii="Arial" w:hAnsi="Arial" w:eastAsia="Arial" w:cs="Arial"/>
      <w:b w:val="false"/>
      <w:i w:val="false"/>
      <w:strike w:val="false"/>
      <w:dstrike w:val="false"/>
      <w:color w:val="000000"/>
      <w:sz w:val="28"/>
      <w:szCs w:val="28"/>
      <w:u w:val="none"/>
    </w:rPr>
  </w:style>
  <w:style w:type="character" w:styleId="WWCharLFO43LVL9">
    <w:name w:val="WW_CharLFO43LVL9"/>
    <w:qFormat/>
    <w:rPr>
      <w:rFonts w:ascii="Times New Roman" w:hAnsi="Times New Roman" w:eastAsia="Times New Roman" w:cs="Times New Roman"/>
      <w:b w:val="false"/>
      <w:i w:val="false"/>
      <w:strike w:val="false"/>
      <w:dstrike w:val="false"/>
      <w:color w:val="000000"/>
      <w:sz w:val="28"/>
      <w:szCs w:val="28"/>
      <w:u w:val="none"/>
    </w:rPr>
  </w:style>
  <w:style w:type="character" w:styleId="WWCharLFO43LVL8">
    <w:name w:val="WW_CharLFO43LVL8"/>
    <w:qFormat/>
    <w:rPr>
      <w:rFonts w:ascii="Times New Roman" w:hAnsi="Times New Roman" w:eastAsia="Times New Roman" w:cs="Times New Roman"/>
      <w:b w:val="false"/>
      <w:i w:val="false"/>
      <w:strike w:val="false"/>
      <w:dstrike w:val="false"/>
      <w:color w:val="000000"/>
      <w:sz w:val="28"/>
      <w:szCs w:val="28"/>
      <w:u w:val="none"/>
    </w:rPr>
  </w:style>
  <w:style w:type="character" w:styleId="WWCharLFO43LVL7">
    <w:name w:val="WW_CharLFO43LVL7"/>
    <w:qFormat/>
    <w:rPr>
      <w:rFonts w:ascii="Times New Roman" w:hAnsi="Times New Roman" w:eastAsia="Times New Roman" w:cs="Times New Roman"/>
      <w:b w:val="false"/>
      <w:i w:val="false"/>
      <w:strike w:val="false"/>
      <w:dstrike w:val="false"/>
      <w:color w:val="000000"/>
      <w:sz w:val="28"/>
      <w:szCs w:val="28"/>
      <w:u w:val="none"/>
    </w:rPr>
  </w:style>
  <w:style w:type="character" w:styleId="WWCharLFO43LVL6">
    <w:name w:val="WW_CharLFO43LVL6"/>
    <w:qFormat/>
    <w:rPr>
      <w:rFonts w:ascii="Times New Roman" w:hAnsi="Times New Roman" w:eastAsia="Times New Roman" w:cs="Times New Roman"/>
      <w:b w:val="false"/>
      <w:i w:val="false"/>
      <w:strike w:val="false"/>
      <w:dstrike w:val="false"/>
      <w:color w:val="000000"/>
      <w:sz w:val="28"/>
      <w:szCs w:val="28"/>
      <w:u w:val="none"/>
    </w:rPr>
  </w:style>
  <w:style w:type="character" w:styleId="WWCharLFO43LVL5">
    <w:name w:val="WW_CharLFO43LVL5"/>
    <w:qFormat/>
    <w:rPr>
      <w:rFonts w:ascii="Times New Roman" w:hAnsi="Times New Roman" w:eastAsia="Times New Roman" w:cs="Times New Roman"/>
      <w:b w:val="false"/>
      <w:i w:val="false"/>
      <w:strike w:val="false"/>
      <w:dstrike w:val="false"/>
      <w:color w:val="000000"/>
      <w:sz w:val="28"/>
      <w:szCs w:val="28"/>
      <w:u w:val="none"/>
    </w:rPr>
  </w:style>
  <w:style w:type="character" w:styleId="WWCharLFO43LVL4">
    <w:name w:val="WW_CharLFO43LVL4"/>
    <w:qFormat/>
    <w:rPr>
      <w:rFonts w:ascii="Times New Roman" w:hAnsi="Times New Roman" w:eastAsia="Times New Roman" w:cs="Times New Roman"/>
      <w:b w:val="false"/>
      <w:i w:val="false"/>
      <w:strike w:val="false"/>
      <w:dstrike w:val="false"/>
      <w:color w:val="000000"/>
      <w:sz w:val="28"/>
      <w:szCs w:val="28"/>
      <w:u w:val="none"/>
    </w:rPr>
  </w:style>
  <w:style w:type="character" w:styleId="WWCharLFO43LVL3">
    <w:name w:val="WW_CharLFO43LVL3"/>
    <w:qFormat/>
    <w:rPr>
      <w:rFonts w:ascii="Times New Roman" w:hAnsi="Times New Roman" w:eastAsia="Times New Roman" w:cs="Times New Roman"/>
      <w:b w:val="false"/>
      <w:i w:val="false"/>
      <w:strike w:val="false"/>
      <w:dstrike w:val="false"/>
      <w:color w:val="000000"/>
      <w:sz w:val="28"/>
      <w:szCs w:val="28"/>
      <w:u w:val="none"/>
    </w:rPr>
  </w:style>
  <w:style w:type="character" w:styleId="WWCharLFO43LVL2">
    <w:name w:val="WW_CharLFO43LVL2"/>
    <w:qFormat/>
    <w:rPr>
      <w:rFonts w:ascii="Times New Roman" w:hAnsi="Times New Roman" w:eastAsia="Times New Roman" w:cs="Times New Roman"/>
      <w:b w:val="false"/>
      <w:i w:val="false"/>
      <w:strike w:val="false"/>
      <w:dstrike w:val="false"/>
      <w:color w:val="000000"/>
      <w:sz w:val="28"/>
      <w:szCs w:val="28"/>
      <w:u w:val="none"/>
    </w:rPr>
  </w:style>
  <w:style w:type="character" w:styleId="WWCharLFO43LVL1">
    <w:name w:val="WW_CharLFO43LVL1"/>
    <w:qFormat/>
    <w:rPr>
      <w:rFonts w:ascii="Times New Roman" w:hAnsi="Times New Roman" w:eastAsia="Times New Roman" w:cs="Times New Roman"/>
      <w:b w:val="false"/>
      <w:i w:val="false"/>
      <w:strike w:val="false"/>
      <w:dstrike w:val="false"/>
      <w:color w:val="000000"/>
      <w:sz w:val="28"/>
      <w:szCs w:val="28"/>
      <w:u w:val="none"/>
    </w:rPr>
  </w:style>
  <w:style w:type="character" w:styleId="WWCharLFO42LVL9">
    <w:name w:val="WW_CharLFO42LVL9"/>
    <w:qFormat/>
    <w:rPr>
      <w:rFonts w:ascii="Times New Roman" w:hAnsi="Times New Roman" w:eastAsia="Times New Roman" w:cs="Times New Roman"/>
      <w:b w:val="false"/>
      <w:i w:val="false"/>
      <w:strike w:val="false"/>
      <w:dstrike w:val="false"/>
      <w:color w:val="000000"/>
      <w:sz w:val="28"/>
      <w:szCs w:val="28"/>
      <w:u w:val="none"/>
    </w:rPr>
  </w:style>
  <w:style w:type="character" w:styleId="WWCharLFO42LVL8">
    <w:name w:val="WW_CharLFO42LVL8"/>
    <w:qFormat/>
    <w:rPr>
      <w:rFonts w:ascii="Times New Roman" w:hAnsi="Times New Roman" w:eastAsia="Times New Roman" w:cs="Times New Roman"/>
      <w:b w:val="false"/>
      <w:i w:val="false"/>
      <w:strike w:val="false"/>
      <w:dstrike w:val="false"/>
      <w:color w:val="000000"/>
      <w:sz w:val="28"/>
      <w:szCs w:val="28"/>
      <w:u w:val="none"/>
    </w:rPr>
  </w:style>
  <w:style w:type="character" w:styleId="WWCharLFO42LVL7">
    <w:name w:val="WW_CharLFO42LVL7"/>
    <w:qFormat/>
    <w:rPr>
      <w:rFonts w:ascii="Times New Roman" w:hAnsi="Times New Roman" w:eastAsia="Times New Roman" w:cs="Times New Roman"/>
      <w:b w:val="false"/>
      <w:i w:val="false"/>
      <w:strike w:val="false"/>
      <w:dstrike w:val="false"/>
      <w:color w:val="000000"/>
      <w:sz w:val="28"/>
      <w:szCs w:val="28"/>
      <w:u w:val="none"/>
    </w:rPr>
  </w:style>
  <w:style w:type="character" w:styleId="WWCharLFO42LVL6">
    <w:name w:val="WW_CharLFO42LVL6"/>
    <w:qFormat/>
    <w:rPr>
      <w:rFonts w:ascii="Times New Roman" w:hAnsi="Times New Roman" w:eastAsia="Times New Roman" w:cs="Times New Roman"/>
      <w:b w:val="false"/>
      <w:i w:val="false"/>
      <w:strike w:val="false"/>
      <w:dstrike w:val="false"/>
      <w:color w:val="000000"/>
      <w:sz w:val="28"/>
      <w:szCs w:val="28"/>
      <w:u w:val="none"/>
    </w:rPr>
  </w:style>
  <w:style w:type="character" w:styleId="WWCharLFO42LVL5">
    <w:name w:val="WW_CharLFO42LVL5"/>
    <w:qFormat/>
    <w:rPr>
      <w:rFonts w:ascii="Times New Roman" w:hAnsi="Times New Roman" w:eastAsia="Times New Roman" w:cs="Times New Roman"/>
      <w:b w:val="false"/>
      <w:i w:val="false"/>
      <w:strike w:val="false"/>
      <w:dstrike w:val="false"/>
      <w:color w:val="000000"/>
      <w:sz w:val="28"/>
      <w:szCs w:val="28"/>
      <w:u w:val="none"/>
    </w:rPr>
  </w:style>
  <w:style w:type="character" w:styleId="WWCharLFO42LVL4">
    <w:name w:val="WW_CharLFO42LVL4"/>
    <w:qFormat/>
    <w:rPr>
      <w:rFonts w:ascii="Times New Roman" w:hAnsi="Times New Roman" w:eastAsia="Times New Roman" w:cs="Times New Roman"/>
      <w:b w:val="false"/>
      <w:i w:val="false"/>
      <w:strike w:val="false"/>
      <w:dstrike w:val="false"/>
      <w:color w:val="000000"/>
      <w:sz w:val="28"/>
      <w:szCs w:val="28"/>
      <w:u w:val="none"/>
    </w:rPr>
  </w:style>
  <w:style w:type="character" w:styleId="WWCharLFO42LVL3">
    <w:name w:val="WW_CharLFO42LVL3"/>
    <w:qFormat/>
    <w:rPr>
      <w:rFonts w:ascii="Times New Roman" w:hAnsi="Times New Roman" w:eastAsia="Times New Roman" w:cs="Times New Roman"/>
      <w:b w:val="false"/>
      <w:i w:val="false"/>
      <w:strike w:val="false"/>
      <w:dstrike w:val="false"/>
      <w:color w:val="000000"/>
      <w:sz w:val="28"/>
      <w:szCs w:val="28"/>
      <w:u w:val="none"/>
    </w:rPr>
  </w:style>
  <w:style w:type="character" w:styleId="WWCharLFO42LVL2">
    <w:name w:val="WW_CharLFO42LVL2"/>
    <w:qFormat/>
    <w:rPr>
      <w:rFonts w:ascii="Times New Roman" w:hAnsi="Times New Roman" w:eastAsia="Times New Roman" w:cs="Times New Roman"/>
      <w:b w:val="false"/>
      <w:i w:val="false"/>
      <w:strike w:val="false"/>
      <w:dstrike w:val="false"/>
      <w:color w:val="000000"/>
      <w:sz w:val="28"/>
      <w:szCs w:val="28"/>
      <w:u w:val="none"/>
    </w:rPr>
  </w:style>
  <w:style w:type="character" w:styleId="WWCharLFO42LVL1">
    <w:name w:val="WW_CharLFO42LVL1"/>
    <w:qFormat/>
    <w:rPr>
      <w:rFonts w:ascii="Times New Roman" w:hAnsi="Times New Roman" w:eastAsia="Times New Roman" w:cs="Times New Roman"/>
      <w:b w:val="false"/>
      <w:i w:val="false"/>
      <w:strike w:val="false"/>
      <w:dstrike w:val="false"/>
      <w:color w:val="000000"/>
      <w:sz w:val="28"/>
      <w:szCs w:val="28"/>
      <w:u w:val="none"/>
    </w:rPr>
  </w:style>
  <w:style w:type="character" w:styleId="WWCharLFO41LVL9">
    <w:name w:val="WW_CharLFO41LVL9"/>
    <w:qFormat/>
    <w:rPr>
      <w:rFonts w:ascii="Segoe UI Symbol" w:hAnsi="Segoe UI Symbol" w:eastAsia="Segoe UI Symbol" w:cs="Segoe UI Symbol"/>
      <w:b w:val="false"/>
      <w:i w:val="false"/>
      <w:strike w:val="false"/>
      <w:dstrike w:val="false"/>
      <w:color w:val="000000"/>
      <w:sz w:val="28"/>
      <w:szCs w:val="28"/>
      <w:u w:val="none"/>
    </w:rPr>
  </w:style>
  <w:style w:type="character" w:styleId="WWCharLFO41LVL8">
    <w:name w:val="WW_CharLFO41LVL8"/>
    <w:qFormat/>
    <w:rPr>
      <w:rFonts w:ascii="Segoe UI Symbol" w:hAnsi="Segoe UI Symbol" w:eastAsia="Segoe UI Symbol" w:cs="Segoe UI Symbol"/>
      <w:b w:val="false"/>
      <w:i w:val="false"/>
      <w:strike w:val="false"/>
      <w:dstrike w:val="false"/>
      <w:color w:val="000000"/>
      <w:sz w:val="28"/>
      <w:szCs w:val="28"/>
      <w:u w:val="none"/>
    </w:rPr>
  </w:style>
  <w:style w:type="character" w:styleId="WWCharLFO41LVL7">
    <w:name w:val="WW_CharLFO41LVL7"/>
    <w:qFormat/>
    <w:rPr>
      <w:rFonts w:ascii="Arial" w:hAnsi="Arial" w:eastAsia="Arial" w:cs="Arial"/>
      <w:b w:val="false"/>
      <w:i w:val="false"/>
      <w:strike w:val="false"/>
      <w:dstrike w:val="false"/>
      <w:color w:val="000000"/>
      <w:sz w:val="28"/>
      <w:szCs w:val="28"/>
      <w:u w:val="none"/>
    </w:rPr>
  </w:style>
  <w:style w:type="character" w:styleId="WWCharLFO41LVL6">
    <w:name w:val="WW_CharLFO41LVL6"/>
    <w:qFormat/>
    <w:rPr>
      <w:rFonts w:ascii="Segoe UI Symbol" w:hAnsi="Segoe UI Symbol" w:eastAsia="Segoe UI Symbol" w:cs="Segoe UI Symbol"/>
      <w:b w:val="false"/>
      <w:i w:val="false"/>
      <w:strike w:val="false"/>
      <w:dstrike w:val="false"/>
      <w:color w:val="000000"/>
      <w:sz w:val="28"/>
      <w:szCs w:val="28"/>
      <w:u w:val="none"/>
    </w:rPr>
  </w:style>
  <w:style w:type="character" w:styleId="WWCharLFO41LVL5">
    <w:name w:val="WW_CharLFO41LVL5"/>
    <w:qFormat/>
    <w:rPr>
      <w:rFonts w:ascii="Segoe UI Symbol" w:hAnsi="Segoe UI Symbol" w:eastAsia="Segoe UI Symbol" w:cs="Segoe UI Symbol"/>
      <w:b w:val="false"/>
      <w:i w:val="false"/>
      <w:strike w:val="false"/>
      <w:dstrike w:val="false"/>
      <w:color w:val="000000"/>
      <w:sz w:val="28"/>
      <w:szCs w:val="28"/>
      <w:u w:val="none"/>
    </w:rPr>
  </w:style>
  <w:style w:type="character" w:styleId="WWCharLFO41LVL4">
    <w:name w:val="WW_CharLFO41LVL4"/>
    <w:qFormat/>
    <w:rPr>
      <w:rFonts w:ascii="Arial" w:hAnsi="Arial" w:eastAsia="Arial" w:cs="Arial"/>
      <w:b w:val="false"/>
      <w:i w:val="false"/>
      <w:strike w:val="false"/>
      <w:dstrike w:val="false"/>
      <w:color w:val="000000"/>
      <w:sz w:val="28"/>
      <w:szCs w:val="28"/>
      <w:u w:val="none"/>
    </w:rPr>
  </w:style>
  <w:style w:type="character" w:styleId="WWCharLFO41LVL3">
    <w:name w:val="WW_CharLFO41LVL3"/>
    <w:qFormat/>
    <w:rPr>
      <w:rFonts w:ascii="Segoe UI Symbol" w:hAnsi="Segoe UI Symbol" w:eastAsia="Segoe UI Symbol" w:cs="Segoe UI Symbol"/>
      <w:b w:val="false"/>
      <w:i w:val="false"/>
      <w:strike w:val="false"/>
      <w:dstrike w:val="false"/>
      <w:color w:val="000000"/>
      <w:sz w:val="28"/>
      <w:szCs w:val="28"/>
      <w:u w:val="none"/>
    </w:rPr>
  </w:style>
  <w:style w:type="character" w:styleId="WWCharLFO41LVL2">
    <w:name w:val="WW_CharLFO41LVL2"/>
    <w:qFormat/>
    <w:rPr>
      <w:rFonts w:ascii="Segoe UI Symbol" w:hAnsi="Segoe UI Symbol" w:eastAsia="Segoe UI Symbol" w:cs="Segoe UI Symbol"/>
      <w:b w:val="false"/>
      <w:i w:val="false"/>
      <w:strike w:val="false"/>
      <w:dstrike w:val="false"/>
      <w:color w:val="000000"/>
      <w:sz w:val="28"/>
      <w:szCs w:val="28"/>
      <w:u w:val="none"/>
    </w:rPr>
  </w:style>
  <w:style w:type="character" w:styleId="WWCharLFO41LVL1">
    <w:name w:val="WW_CharLFO41LVL1"/>
    <w:qFormat/>
    <w:rPr>
      <w:rFonts w:ascii="Arial" w:hAnsi="Arial" w:eastAsia="Arial" w:cs="Arial"/>
      <w:b w:val="false"/>
      <w:i w:val="false"/>
      <w:strike w:val="false"/>
      <w:dstrike w:val="false"/>
      <w:color w:val="000000"/>
      <w:sz w:val="28"/>
      <w:szCs w:val="28"/>
      <w:u w:val="none"/>
    </w:rPr>
  </w:style>
  <w:style w:type="character" w:styleId="WWCharLFO40LVL9">
    <w:name w:val="WW_CharLFO40LVL9"/>
    <w:qFormat/>
    <w:rPr>
      <w:rFonts w:ascii="Segoe UI Symbol" w:hAnsi="Segoe UI Symbol" w:eastAsia="Segoe UI Symbol" w:cs="Segoe UI Symbol"/>
      <w:b w:val="false"/>
      <w:i w:val="false"/>
      <w:strike w:val="false"/>
      <w:dstrike w:val="false"/>
      <w:color w:val="000000"/>
      <w:sz w:val="28"/>
      <w:szCs w:val="28"/>
      <w:u w:val="none"/>
    </w:rPr>
  </w:style>
  <w:style w:type="character" w:styleId="WWCharLFO40LVL8">
    <w:name w:val="WW_CharLFO40LVL8"/>
    <w:qFormat/>
    <w:rPr>
      <w:rFonts w:ascii="Segoe UI Symbol" w:hAnsi="Segoe UI Symbol" w:eastAsia="Segoe UI Symbol" w:cs="Segoe UI Symbol"/>
      <w:b w:val="false"/>
      <w:i w:val="false"/>
      <w:strike w:val="false"/>
      <w:dstrike w:val="false"/>
      <w:color w:val="000000"/>
      <w:sz w:val="28"/>
      <w:szCs w:val="28"/>
      <w:u w:val="none"/>
    </w:rPr>
  </w:style>
  <w:style w:type="character" w:styleId="WWCharLFO40LVL7">
    <w:name w:val="WW_CharLFO40LVL7"/>
    <w:qFormat/>
    <w:rPr>
      <w:rFonts w:ascii="Arial" w:hAnsi="Arial" w:eastAsia="Arial" w:cs="Arial"/>
      <w:b w:val="false"/>
      <w:i w:val="false"/>
      <w:strike w:val="false"/>
      <w:dstrike w:val="false"/>
      <w:color w:val="000000"/>
      <w:sz w:val="28"/>
      <w:szCs w:val="28"/>
      <w:u w:val="none"/>
    </w:rPr>
  </w:style>
  <w:style w:type="character" w:styleId="WWCharLFO40LVL6">
    <w:name w:val="WW_CharLFO40LVL6"/>
    <w:qFormat/>
    <w:rPr>
      <w:rFonts w:ascii="Segoe UI Symbol" w:hAnsi="Segoe UI Symbol" w:eastAsia="Segoe UI Symbol" w:cs="Segoe UI Symbol"/>
      <w:b w:val="false"/>
      <w:i w:val="false"/>
      <w:strike w:val="false"/>
      <w:dstrike w:val="false"/>
      <w:color w:val="000000"/>
      <w:sz w:val="28"/>
      <w:szCs w:val="28"/>
      <w:u w:val="none"/>
    </w:rPr>
  </w:style>
  <w:style w:type="character" w:styleId="WWCharLFO40LVL5">
    <w:name w:val="WW_CharLFO40LVL5"/>
    <w:qFormat/>
    <w:rPr>
      <w:rFonts w:ascii="Segoe UI Symbol" w:hAnsi="Segoe UI Symbol" w:eastAsia="Segoe UI Symbol" w:cs="Segoe UI Symbol"/>
      <w:b w:val="false"/>
      <w:i w:val="false"/>
      <w:strike w:val="false"/>
      <w:dstrike w:val="false"/>
      <w:color w:val="000000"/>
      <w:sz w:val="28"/>
      <w:szCs w:val="28"/>
      <w:u w:val="none"/>
    </w:rPr>
  </w:style>
  <w:style w:type="character" w:styleId="WWCharLFO40LVL4">
    <w:name w:val="WW_CharLFO40LVL4"/>
    <w:qFormat/>
    <w:rPr>
      <w:rFonts w:ascii="Arial" w:hAnsi="Arial" w:eastAsia="Arial" w:cs="Arial"/>
      <w:b w:val="false"/>
      <w:i w:val="false"/>
      <w:strike w:val="false"/>
      <w:dstrike w:val="false"/>
      <w:color w:val="000000"/>
      <w:sz w:val="28"/>
      <w:szCs w:val="28"/>
      <w:u w:val="none"/>
    </w:rPr>
  </w:style>
  <w:style w:type="character" w:styleId="WWCharLFO40LVL3">
    <w:name w:val="WW_CharLFO40LVL3"/>
    <w:qFormat/>
    <w:rPr>
      <w:rFonts w:ascii="Segoe UI Symbol" w:hAnsi="Segoe UI Symbol" w:eastAsia="Segoe UI Symbol" w:cs="Segoe UI Symbol"/>
      <w:b w:val="false"/>
      <w:i w:val="false"/>
      <w:strike w:val="false"/>
      <w:dstrike w:val="false"/>
      <w:color w:val="000000"/>
      <w:sz w:val="28"/>
      <w:szCs w:val="28"/>
      <w:u w:val="none"/>
    </w:rPr>
  </w:style>
  <w:style w:type="character" w:styleId="WWCharLFO40LVL2">
    <w:name w:val="WW_CharLFO40LVL2"/>
    <w:qFormat/>
    <w:rPr>
      <w:rFonts w:ascii="Segoe UI Symbol" w:hAnsi="Segoe UI Symbol" w:eastAsia="Segoe UI Symbol" w:cs="Segoe UI Symbol"/>
      <w:b w:val="false"/>
      <w:i w:val="false"/>
      <w:strike w:val="false"/>
      <w:dstrike w:val="false"/>
      <w:color w:val="000000"/>
      <w:sz w:val="28"/>
      <w:szCs w:val="28"/>
      <w:u w:val="none"/>
    </w:rPr>
  </w:style>
  <w:style w:type="character" w:styleId="WWCharLFO40LVL1">
    <w:name w:val="WW_CharLFO40LVL1"/>
    <w:qFormat/>
    <w:rPr>
      <w:rFonts w:ascii="Arial" w:hAnsi="Arial" w:eastAsia="Arial" w:cs="Arial"/>
      <w:b w:val="false"/>
      <w:i w:val="false"/>
      <w:strike w:val="false"/>
      <w:dstrike w:val="false"/>
      <w:color w:val="000000"/>
      <w:sz w:val="28"/>
      <w:szCs w:val="28"/>
      <w:u w:val="none"/>
    </w:rPr>
  </w:style>
  <w:style w:type="character" w:styleId="WWCharLFO39LVL9">
    <w:name w:val="WW_CharLFO39LVL9"/>
    <w:qFormat/>
    <w:rPr>
      <w:rFonts w:ascii="Times New Roman" w:hAnsi="Times New Roman" w:eastAsia="Times New Roman" w:cs="Times New Roman"/>
      <w:b w:val="false"/>
      <w:i w:val="false"/>
      <w:strike w:val="false"/>
      <w:dstrike w:val="false"/>
      <w:color w:val="000000"/>
      <w:sz w:val="28"/>
      <w:szCs w:val="28"/>
      <w:u w:val="none"/>
    </w:rPr>
  </w:style>
  <w:style w:type="character" w:styleId="WWCharLFO39LVL8">
    <w:name w:val="WW_CharLFO39LVL8"/>
    <w:qFormat/>
    <w:rPr>
      <w:rFonts w:ascii="Times New Roman" w:hAnsi="Times New Roman" w:eastAsia="Times New Roman" w:cs="Times New Roman"/>
      <w:b w:val="false"/>
      <w:i w:val="false"/>
      <w:strike w:val="false"/>
      <w:dstrike w:val="false"/>
      <w:color w:val="000000"/>
      <w:sz w:val="28"/>
      <w:szCs w:val="28"/>
      <w:u w:val="none"/>
    </w:rPr>
  </w:style>
  <w:style w:type="character" w:styleId="WWCharLFO39LVL7">
    <w:name w:val="WW_CharLFO39LVL7"/>
    <w:qFormat/>
    <w:rPr>
      <w:rFonts w:ascii="Times New Roman" w:hAnsi="Times New Roman" w:eastAsia="Times New Roman" w:cs="Times New Roman"/>
      <w:b w:val="false"/>
      <w:i w:val="false"/>
      <w:strike w:val="false"/>
      <w:dstrike w:val="false"/>
      <w:color w:val="000000"/>
      <w:sz w:val="28"/>
      <w:szCs w:val="28"/>
      <w:u w:val="none"/>
    </w:rPr>
  </w:style>
  <w:style w:type="character" w:styleId="WWCharLFO39LVL6">
    <w:name w:val="WW_CharLFO39LVL6"/>
    <w:qFormat/>
    <w:rPr>
      <w:rFonts w:ascii="Times New Roman" w:hAnsi="Times New Roman" w:eastAsia="Times New Roman" w:cs="Times New Roman"/>
      <w:b w:val="false"/>
      <w:i w:val="false"/>
      <w:strike w:val="false"/>
      <w:dstrike w:val="false"/>
      <w:color w:val="000000"/>
      <w:sz w:val="28"/>
      <w:szCs w:val="28"/>
      <w:u w:val="none"/>
    </w:rPr>
  </w:style>
  <w:style w:type="character" w:styleId="WWCharLFO39LVL5">
    <w:name w:val="WW_CharLFO39LVL5"/>
    <w:qFormat/>
    <w:rPr>
      <w:rFonts w:ascii="Times New Roman" w:hAnsi="Times New Roman" w:eastAsia="Times New Roman" w:cs="Times New Roman"/>
      <w:b w:val="false"/>
      <w:i w:val="false"/>
      <w:strike w:val="false"/>
      <w:dstrike w:val="false"/>
      <w:color w:val="000000"/>
      <w:sz w:val="28"/>
      <w:szCs w:val="28"/>
      <w:u w:val="none"/>
    </w:rPr>
  </w:style>
  <w:style w:type="character" w:styleId="WWCharLFO39LVL4">
    <w:name w:val="WW_CharLFO39LVL4"/>
    <w:qFormat/>
    <w:rPr>
      <w:rFonts w:ascii="Times New Roman" w:hAnsi="Times New Roman" w:eastAsia="Times New Roman" w:cs="Times New Roman"/>
      <w:b w:val="false"/>
      <w:i w:val="false"/>
      <w:strike w:val="false"/>
      <w:dstrike w:val="false"/>
      <w:color w:val="000000"/>
      <w:sz w:val="28"/>
      <w:szCs w:val="28"/>
      <w:u w:val="none"/>
    </w:rPr>
  </w:style>
  <w:style w:type="character" w:styleId="WWCharLFO39LVL3">
    <w:name w:val="WW_CharLFO39LVL3"/>
    <w:qFormat/>
    <w:rPr>
      <w:rFonts w:ascii="Times New Roman" w:hAnsi="Times New Roman" w:eastAsia="Times New Roman" w:cs="Times New Roman"/>
      <w:b w:val="false"/>
      <w:i w:val="false"/>
      <w:strike w:val="false"/>
      <w:dstrike w:val="false"/>
      <w:color w:val="000000"/>
      <w:sz w:val="28"/>
      <w:szCs w:val="28"/>
      <w:u w:val="none"/>
    </w:rPr>
  </w:style>
  <w:style w:type="character" w:styleId="WWCharLFO39LVL2">
    <w:name w:val="WW_CharLFO39LVL2"/>
    <w:qFormat/>
    <w:rPr>
      <w:rFonts w:ascii="Times New Roman" w:hAnsi="Times New Roman" w:eastAsia="Times New Roman" w:cs="Times New Roman"/>
      <w:b w:val="false"/>
      <w:i w:val="false"/>
      <w:strike w:val="false"/>
      <w:dstrike w:val="false"/>
      <w:color w:val="000000"/>
      <w:sz w:val="28"/>
      <w:szCs w:val="28"/>
      <w:u w:val="none"/>
    </w:rPr>
  </w:style>
  <w:style w:type="character" w:styleId="WWCharLFO39LVL1">
    <w:name w:val="WW_CharLFO39LVL1"/>
    <w:qFormat/>
    <w:rPr>
      <w:rFonts w:ascii="Times New Roman" w:hAnsi="Times New Roman" w:eastAsia="Times New Roman" w:cs="Times New Roman"/>
      <w:b w:val="false"/>
      <w:i w:val="false"/>
      <w:strike w:val="false"/>
      <w:dstrike w:val="false"/>
      <w:color w:val="000000"/>
      <w:sz w:val="28"/>
      <w:szCs w:val="28"/>
      <w:u w:val="none"/>
    </w:rPr>
  </w:style>
  <w:style w:type="character" w:styleId="12">
    <w:name w:val="Цитата1"/>
    <w:qFormat/>
    <w:rPr>
      <w:i/>
      <w:iCs/>
    </w:rPr>
  </w:style>
  <w:style w:type="character" w:styleId="fontstyle51">
    <w:name w:val="fontstyle51"/>
    <w:qFormat/>
    <w:rPr>
      <w:rFonts w:ascii="Calibri" w:hAnsi="Calibri" w:cs="Calibri"/>
      <w:b w:val="false"/>
      <w:bCs w:val="false"/>
      <w:i w:val="false"/>
      <w:iCs w:val="false"/>
      <w:color w:val="000000"/>
      <w:sz w:val="22"/>
      <w:szCs w:val="22"/>
    </w:rPr>
  </w:style>
  <w:style w:type="character" w:styleId="fontstyle41">
    <w:name w:val="fontstyle41"/>
    <w:qFormat/>
    <w:rPr>
      <w:rFonts w:ascii="TimesNewRomanPS-ItalicMT" w:hAnsi="TimesNewRomanPS-ItalicMT" w:cs="TimesNewRomanPS-ItalicMT"/>
      <w:b w:val="false"/>
      <w:bCs w:val="false"/>
      <w:i/>
      <w:iCs/>
      <w:color w:val="000000"/>
      <w:sz w:val="28"/>
      <w:szCs w:val="28"/>
    </w:rPr>
  </w:style>
  <w:style w:type="character" w:styleId="Style23">
    <w:name w:val="Неразрешенное упоминание"/>
    <w:qFormat/>
    <w:rPr>
      <w:color w:val="605E5C"/>
      <w:shd w:fill="E1DFDD" w:val="clear"/>
    </w:rPr>
  </w:style>
  <w:style w:type="character" w:styleId="c14">
    <w:name w:val="c14"/>
    <w:qFormat/>
    <w:rPr/>
  </w:style>
  <w:style w:type="character" w:styleId="c0">
    <w:name w:val="c0"/>
    <w:qFormat/>
    <w:rPr/>
  </w:style>
  <w:style w:type="character" w:styleId="c7">
    <w:name w:val="c7"/>
    <w:qFormat/>
    <w:rPr/>
  </w:style>
  <w:style w:type="character" w:styleId="c9">
    <w:name w:val="c9"/>
    <w:qFormat/>
    <w:rPr/>
  </w:style>
  <w:style w:type="character" w:styleId="aentry-posttitle-text">
    <w:name w:val="aentry-post__title-text"/>
    <w:qFormat/>
    <w:rPr/>
  </w:style>
  <w:style w:type="character" w:styleId="Style24">
    <w:name w:val="Абзац списка Знак"/>
    <w:qFormat/>
    <w:rPr>
      <w:rFonts w:ascii="Calibri" w:hAnsi="Calibri" w:eastAsia="Calibri" w:cs="Times New Roman"/>
    </w:rPr>
  </w:style>
  <w:style w:type="character" w:styleId="fontstyle31">
    <w:name w:val="fontstyle31"/>
    <w:qFormat/>
    <w:rPr>
      <w:rFonts w:ascii="SegoeUI-Bold" w:hAnsi="SegoeUI-Bold" w:cs="SegoeUI-Bold"/>
      <w:b/>
      <w:bCs/>
      <w:i w:val="false"/>
      <w:iCs w:val="false"/>
      <w:color w:val="000000"/>
      <w:sz w:val="18"/>
      <w:szCs w:val="18"/>
    </w:rPr>
  </w:style>
  <w:style w:type="character" w:styleId="fontstyle21">
    <w:name w:val="fontstyle21"/>
    <w:qFormat/>
    <w:rPr>
      <w:rFonts w:ascii="TimesNewRomanPS-ItalicMT" w:hAnsi="TimesNewRomanPS-ItalicMT" w:cs="TimesNewRomanPS-ItalicMT"/>
      <w:b w:val="false"/>
      <w:bCs w:val="false"/>
      <w:i/>
      <w:iCs/>
      <w:color w:val="000000"/>
      <w:sz w:val="26"/>
      <w:szCs w:val="26"/>
    </w:rPr>
  </w:style>
  <w:style w:type="character" w:styleId="fontstyle01">
    <w:name w:val="fontstyle01"/>
    <w:qFormat/>
    <w:rPr>
      <w:rFonts w:ascii="TimesNewRomanPSMT" w:hAnsi="TimesNewRomanPSMT" w:cs="TimesNewRomanPSMT"/>
      <w:b w:val="false"/>
      <w:bCs w:val="false"/>
      <w:i w:val="false"/>
      <w:iCs w:val="false"/>
      <w:color w:val="000000"/>
      <w:sz w:val="26"/>
      <w:szCs w:val="26"/>
    </w:rPr>
  </w:style>
  <w:style w:type="character" w:styleId="file">
    <w:name w:val="file"/>
    <w:qFormat/>
    <w:rPr/>
  </w:style>
  <w:style w:type="character" w:styleId="Style25">
    <w:name w:val="Обычный (веб) Знак"/>
    <w:qFormat/>
    <w:rPr>
      <w:rFonts w:ascii="Times New Roman" w:hAnsi="Times New Roman" w:eastAsia="Times New Roman" w:cs="Times New Roman"/>
      <w:sz w:val="24"/>
      <w:szCs w:val="24"/>
      <w:lang w:val="ru-RU"/>
    </w:rPr>
  </w:style>
  <w:style w:type="character" w:styleId="c3c26">
    <w:name w:val="c3 c26"/>
    <w:qFormat/>
    <w:rPr/>
  </w:style>
  <w:style w:type="character" w:styleId="c16c19">
    <w:name w:val="c16 c19"/>
    <w:qFormat/>
    <w:rPr/>
  </w:style>
  <w:style w:type="character" w:styleId="c3c21">
    <w:name w:val="c3 c21"/>
    <w:qFormat/>
    <w:rPr/>
  </w:style>
  <w:style w:type="character" w:styleId="c16c21c20">
    <w:name w:val="c16 c21 c20"/>
    <w:qFormat/>
    <w:rPr/>
  </w:style>
  <w:style w:type="character" w:styleId="c16">
    <w:name w:val="c16"/>
    <w:qFormat/>
    <w:rPr/>
  </w:style>
  <w:style w:type="character" w:styleId="apple-converted-space">
    <w:name w:val="apple-converted-space"/>
    <w:qFormat/>
    <w:rPr/>
  </w:style>
  <w:style w:type="character" w:styleId="c2">
    <w:name w:val="c2"/>
    <w:qFormat/>
    <w:rPr/>
  </w:style>
  <w:style w:type="character" w:styleId="c12">
    <w:name w:val="c12"/>
    <w:qFormat/>
    <w:rPr/>
  </w:style>
  <w:style w:type="character" w:styleId="c3c20">
    <w:name w:val="c3 c20"/>
    <w:qFormat/>
    <w:rPr/>
  </w:style>
  <w:style w:type="character" w:styleId="c1">
    <w:name w:val="c1"/>
    <w:qFormat/>
    <w:rPr/>
  </w:style>
  <w:style w:type="character" w:styleId="c3">
    <w:name w:val="c3"/>
    <w:qFormat/>
    <w:rPr/>
  </w:style>
  <w:style w:type="character" w:styleId="c3c14">
    <w:name w:val="c3 c14"/>
    <w:qFormat/>
    <w:rPr/>
  </w:style>
  <w:style w:type="character" w:styleId="13">
    <w:name w:val="Заголовок Знак1"/>
    <w:qFormat/>
    <w:rPr>
      <w:rFonts w:ascii="Times New Roman" w:hAnsi="Times New Roman" w:eastAsia="Times New Roman" w:cs="Times New Roman"/>
      <w:sz w:val="28"/>
      <w:szCs w:val="24"/>
      <w:lang w:val="ru-RU"/>
    </w:rPr>
  </w:style>
  <w:style w:type="character" w:styleId="accesshide1">
    <w:name w:val="accesshide1"/>
    <w:qFormat/>
    <w:rPr/>
  </w:style>
  <w:style w:type="character" w:styleId="dash041e0431044b0447043d044b0439char1">
    <w:name w:val="dash041e_0431_044b_0447_043d_044b_0439__char1"/>
    <w:qFormat/>
    <w:rPr>
      <w:rFonts w:ascii="Times New Roman" w:hAnsi="Times New Roman" w:cs="Times New Roman"/>
      <w:strike w:val="false"/>
      <w:dstrike w:val="false"/>
      <w:sz w:val="24"/>
      <w:szCs w:val="24"/>
      <w:u w:val="none"/>
    </w:rPr>
  </w:style>
  <w:style w:type="character" w:styleId="Style26">
    <w:name w:val="Текст Знак"/>
    <w:qFormat/>
    <w:rPr>
      <w:rFonts w:ascii="Courier New" w:hAnsi="Courier New" w:eastAsia="Times New Roman" w:cs="Times New Roman"/>
      <w:sz w:val="20"/>
      <w:szCs w:val="20"/>
      <w:lang w:val="en-US"/>
    </w:rPr>
  </w:style>
  <w:style w:type="character" w:styleId="FontStyle28">
    <w:name w:val="Font Style28"/>
    <w:qFormat/>
    <w:rPr>
      <w:rFonts w:ascii="Times New Roman" w:hAnsi="Times New Roman" w:cs="Times New Roman"/>
      <w:sz w:val="22"/>
      <w:szCs w:val="22"/>
    </w:rPr>
  </w:style>
  <w:style w:type="character" w:styleId="val">
    <w:name w:val="val"/>
    <w:qFormat/>
    <w:rPr/>
  </w:style>
  <w:style w:type="character" w:styleId="Style27">
    <w:name w:val="Знак сноски"/>
    <w:qFormat/>
    <w:rPr>
      <w:vertAlign w:val="superscript"/>
    </w:rPr>
  </w:style>
  <w:style w:type="character" w:styleId="Style28">
    <w:name w:val="Текст сноски Знак"/>
    <w:qFormat/>
    <w:rPr>
      <w:rFonts w:ascii="Times New Roman" w:hAnsi="Times New Roman" w:eastAsia="Times New Roman" w:cs="Times New Roman"/>
      <w:sz w:val="20"/>
      <w:szCs w:val="20"/>
    </w:rPr>
  </w:style>
  <w:style w:type="character" w:styleId="Style29">
    <w:name w:val="Перечисление (список) Знак Знак"/>
    <w:qFormat/>
    <w:rPr>
      <w:rFonts w:ascii="Times New Roman" w:hAnsi="Times New Roman" w:eastAsia="Times New Roman" w:cs="Times New Roman"/>
      <w:sz w:val="24"/>
      <w:szCs w:val="24"/>
      <w:lang w:val="ru-RU"/>
    </w:rPr>
  </w:style>
  <w:style w:type="character" w:styleId="Style30">
    <w:name w:val="Название Знак"/>
    <w:qFormat/>
    <w:rPr>
      <w:rFonts w:ascii="Cambria" w:hAnsi="Cambria" w:eastAsia="Times New Roman" w:cs="Times New Roman"/>
      <w:b/>
      <w:bCs/>
      <w:kern w:val="2"/>
      <w:sz w:val="32"/>
      <w:szCs w:val="32"/>
    </w:rPr>
  </w:style>
  <w:style w:type="character" w:styleId="Style31">
    <w:name w:val="Заголовок Знак"/>
    <w:qFormat/>
    <w:rPr>
      <w:rFonts w:ascii="Calibri Light" w:hAnsi="Calibri Light" w:eastAsia="Calibri Light" w:cs="Calibri Light"/>
      <w:spacing w:val="-10"/>
      <w:kern w:val="2"/>
      <w:sz w:val="56"/>
      <w:szCs w:val="56"/>
    </w:rPr>
  </w:style>
  <w:style w:type="character" w:styleId="3">
    <w:name w:val="Основной текст 3 Знак"/>
    <w:qFormat/>
    <w:rPr>
      <w:rFonts w:ascii="Times New Roman" w:hAnsi="Times New Roman" w:eastAsia="Times New Roman" w:cs="Times New Roman"/>
      <w:b/>
      <w:bCs/>
      <w:sz w:val="24"/>
      <w:szCs w:val="24"/>
    </w:rPr>
  </w:style>
  <w:style w:type="character" w:styleId="2">
    <w:name w:val="Основной текст с отступом 2 Знак"/>
    <w:qFormat/>
    <w:rPr>
      <w:rFonts w:ascii="Times New Roman" w:hAnsi="Times New Roman" w:eastAsia="Times New Roman" w:cs="Times New Roman"/>
      <w:sz w:val="24"/>
      <w:szCs w:val="24"/>
    </w:rPr>
  </w:style>
  <w:style w:type="character" w:styleId="Style32">
    <w:name w:val="Основной текст с отступом Знак"/>
    <w:qFormat/>
    <w:rPr>
      <w:rFonts w:ascii="Times New Roman" w:hAnsi="Times New Roman" w:eastAsia="Times New Roman" w:cs="Times New Roman"/>
      <w:sz w:val="24"/>
      <w:szCs w:val="24"/>
    </w:rPr>
  </w:style>
  <w:style w:type="character" w:styleId="Style33">
    <w:name w:val="Основной текст Знак"/>
    <w:qFormat/>
    <w:rPr>
      <w:rFonts w:ascii="Times New Roman" w:hAnsi="Times New Roman" w:eastAsia="Times New Roman" w:cs="Times New Roman"/>
      <w:sz w:val="24"/>
      <w:szCs w:val="24"/>
    </w:rPr>
  </w:style>
  <w:style w:type="character" w:styleId="Style34">
    <w:name w:val="Текст выноски Знак"/>
    <w:qFormat/>
    <w:rPr>
      <w:rFonts w:ascii="Tahoma" w:hAnsi="Tahoma" w:eastAsia="Times New Roman" w:cs="Times New Roman"/>
      <w:sz w:val="16"/>
      <w:szCs w:val="16"/>
      <w:lang w:val="ru-RU"/>
    </w:rPr>
  </w:style>
  <w:style w:type="character" w:styleId="31">
    <w:name w:val="Основной текст с отступом 3 Знак"/>
    <w:qFormat/>
    <w:rPr>
      <w:rFonts w:ascii="Times New Roman" w:hAnsi="Times New Roman" w:eastAsia="Times New Roman" w:cs="Times New Roman"/>
      <w:b/>
      <w:bCs/>
      <w:sz w:val="24"/>
      <w:szCs w:val="24"/>
    </w:rPr>
  </w:style>
  <w:style w:type="character" w:styleId="675pt">
    <w:name w:val="Основной текст (6) + 7;5 pt"/>
    <w:qFormat/>
    <w:rPr>
      <w:rFonts w:ascii="Times New Roman" w:hAnsi="Times New Roman" w:eastAsia="Times New Roman" w:cs="Times New Roman"/>
      <w:b w:val="false"/>
      <w:bCs w:val="false"/>
      <w:i w:val="false"/>
      <w:iCs w:val="false"/>
      <w:caps w:val="false"/>
      <w:smallCaps w:val="false"/>
      <w:strike w:val="false"/>
      <w:dstrike w:val="false"/>
      <w:spacing w:val="0"/>
      <w:sz w:val="15"/>
      <w:szCs w:val="15"/>
    </w:rPr>
  </w:style>
  <w:style w:type="character" w:styleId="69pt">
    <w:name w:val="Основной текст (6) + 9 pt"/>
    <w:qFormat/>
    <w:rPr>
      <w:rFonts w:ascii="Times New Roman" w:hAnsi="Times New Roman" w:eastAsia="Times New Roman" w:cs="Times New Roman"/>
      <w:b w:val="false"/>
      <w:bCs w:val="false"/>
      <w:i w:val="false"/>
      <w:iCs w:val="false"/>
      <w:caps w:val="false"/>
      <w:smallCaps w:val="false"/>
      <w:strike w:val="false"/>
      <w:dstrike w:val="false"/>
      <w:spacing w:val="0"/>
      <w:sz w:val="18"/>
      <w:szCs w:val="18"/>
    </w:rPr>
  </w:style>
  <w:style w:type="character" w:styleId="21">
    <w:name w:val="Основной текст 2 Знак"/>
    <w:qFormat/>
    <w:rPr>
      <w:rFonts w:ascii="Times New Roman" w:hAnsi="Times New Roman" w:eastAsia="Times New Roman" w:cs="Times New Roman"/>
      <w:sz w:val="24"/>
      <w:szCs w:val="24"/>
      <w:lang w:val="ru-RU"/>
    </w:rPr>
  </w:style>
  <w:style w:type="character" w:styleId="Style35">
    <w:name w:val="Нижний колонтитул Знак"/>
    <w:qFormat/>
    <w:rPr>
      <w:rFonts w:ascii="Calibri" w:hAnsi="Calibri" w:eastAsia="Calibri" w:cs="Times New Roman"/>
      <w:lang w:val="ru-RU"/>
    </w:rPr>
  </w:style>
  <w:style w:type="character" w:styleId="Style36">
    <w:name w:val="Верхний колонтитул Знак"/>
    <w:qFormat/>
    <w:rPr>
      <w:rFonts w:ascii="Calibri" w:hAnsi="Calibri" w:eastAsia="Calibri" w:cs="Times New Roman"/>
      <w:lang w:val="ru-RU"/>
    </w:rPr>
  </w:style>
  <w:style w:type="character" w:styleId="9">
    <w:name w:val="Заголовок 9 Знак"/>
    <w:qFormat/>
    <w:rPr>
      <w:rFonts w:ascii="Arial" w:hAnsi="Arial" w:eastAsia="Times New Roman" w:cs="Arial"/>
    </w:rPr>
  </w:style>
  <w:style w:type="character" w:styleId="8">
    <w:name w:val="Заголовок 8 Знак"/>
    <w:qFormat/>
    <w:rPr>
      <w:rFonts w:ascii="Times New Roman" w:hAnsi="Times New Roman" w:eastAsia="Times New Roman" w:cs="Times New Roman"/>
      <w:i/>
      <w:iCs/>
      <w:sz w:val="24"/>
      <w:szCs w:val="24"/>
    </w:rPr>
  </w:style>
  <w:style w:type="character" w:styleId="7">
    <w:name w:val="Заголовок 7 Знак"/>
    <w:qFormat/>
    <w:rPr>
      <w:rFonts w:ascii="Times New Roman" w:hAnsi="Times New Roman" w:eastAsia="Times New Roman" w:cs="Times New Roman"/>
      <w:b/>
      <w:sz w:val="40"/>
      <w:szCs w:val="40"/>
    </w:rPr>
  </w:style>
  <w:style w:type="character" w:styleId="6">
    <w:name w:val="Заголовок 6 Знак"/>
    <w:qFormat/>
    <w:rPr>
      <w:rFonts w:ascii="Times New Roman" w:hAnsi="Times New Roman" w:eastAsia="Times New Roman" w:cs="Times New Roman"/>
      <w:b/>
      <w:i/>
      <w:iCs/>
      <w:sz w:val="24"/>
      <w:szCs w:val="24"/>
      <w:u w:val="single"/>
    </w:rPr>
  </w:style>
  <w:style w:type="character" w:styleId="5">
    <w:name w:val="Заголовок 5 Знак"/>
    <w:qFormat/>
    <w:rPr>
      <w:rFonts w:ascii="Times New Roman" w:hAnsi="Times New Roman" w:eastAsia="Times New Roman" w:cs="Times New Roman"/>
      <w:b/>
      <w:bCs/>
      <w:i/>
      <w:iCs/>
      <w:sz w:val="26"/>
      <w:szCs w:val="26"/>
    </w:rPr>
  </w:style>
  <w:style w:type="character" w:styleId="4">
    <w:name w:val="Заголовок 4 Знак"/>
    <w:qFormat/>
    <w:rPr>
      <w:rFonts w:ascii="Times New Roman" w:hAnsi="Times New Roman" w:eastAsia="Times New Roman" w:cs="Times New Roman"/>
      <w:b/>
      <w:i/>
      <w:iCs/>
      <w:sz w:val="24"/>
      <w:szCs w:val="24"/>
      <w:u w:val="single"/>
    </w:rPr>
  </w:style>
  <w:style w:type="character" w:styleId="32">
    <w:name w:val="Заголовок 3 Знак"/>
    <w:qFormat/>
    <w:rPr>
      <w:rFonts w:ascii="Arial" w:hAnsi="Arial" w:eastAsia="Times New Roman" w:cs="Arial"/>
      <w:b/>
      <w:bCs/>
      <w:sz w:val="26"/>
      <w:szCs w:val="26"/>
    </w:rPr>
  </w:style>
  <w:style w:type="character" w:styleId="22">
    <w:name w:val="Заголовок 2 Знак"/>
    <w:qFormat/>
    <w:rPr>
      <w:rFonts w:ascii="Times New Roman" w:hAnsi="Times New Roman" w:eastAsia="Times New Roman" w:cs="Times New Roman"/>
      <w:b/>
      <w:i/>
      <w:iCs/>
      <w:sz w:val="24"/>
      <w:szCs w:val="24"/>
      <w:u w:val="single"/>
    </w:rPr>
  </w:style>
  <w:style w:type="character" w:styleId="14">
    <w:name w:val="Заголовок 1 Знак"/>
    <w:qFormat/>
    <w:rPr>
      <w:rFonts w:ascii="Times New Roman" w:hAnsi="Times New Roman" w:eastAsia="Times New Roman" w:cs="Times New Roman"/>
      <w:b/>
      <w:bCs/>
      <w:sz w:val="36"/>
      <w:szCs w:val="36"/>
    </w:rPr>
  </w:style>
  <w:style w:type="character" w:styleId="Style37">
    <w:name w:val="Основной шрифт абзаца"/>
    <w:qFormat/>
    <w:rPr/>
  </w:style>
  <w:style w:type="character" w:styleId="WW8Num28z1">
    <w:name w:val="WW8Num28z1"/>
    <w:qFormat/>
    <w:rPr>
      <w:rFonts w:ascii="Courier New" w:hAnsi="Courier New" w:cs="Courier New"/>
    </w:rPr>
  </w:style>
  <w:style w:type="character" w:styleId="WW8Num26z0">
    <w:name w:val="WW8Num26z0"/>
    <w:qFormat/>
    <w:rPr>
      <w:rFonts w:ascii="Times New Roman" w:hAnsi="Times New Roman" w:cs="Times New Roman"/>
      <w:b w:val="false"/>
      <w:sz w:val="24"/>
      <w:szCs w:val="24"/>
    </w:rPr>
  </w:style>
  <w:style w:type="character" w:styleId="WW8Num23z0">
    <w:name w:val="WW8Num23z0"/>
    <w:qFormat/>
    <w:rPr>
      <w:b/>
    </w:rPr>
  </w:style>
  <w:style w:type="character" w:styleId="WW8Num19z0">
    <w:name w:val="WW8Num19z0"/>
    <w:qFormat/>
    <w:rPr>
      <w:rFonts w:ascii="Times New Roman" w:hAnsi="Times New Roman" w:cs="Times New Roman"/>
      <w:b w:val="false"/>
      <w:color w:val="7030A0"/>
      <w:sz w:val="24"/>
      <w:szCs w:val="24"/>
    </w:rPr>
  </w:style>
  <w:style w:type="character" w:styleId="WW8Num18z1">
    <w:name w:val="WW8Num18z1"/>
    <w:qFormat/>
    <w:rPr/>
  </w:style>
  <w:style w:type="character" w:styleId="WW8Num18z0">
    <w:name w:val="WW8Num18z0"/>
    <w:qFormat/>
    <w:rPr>
      <w:b/>
    </w:rPr>
  </w:style>
  <w:style w:type="character" w:styleId="WW8Num15z0">
    <w:name w:val="WW8Num15z0"/>
    <w:qFormat/>
    <w:rPr>
      <w:color w:val="000000"/>
    </w:rPr>
  </w:style>
  <w:style w:type="character" w:styleId="WW8Num14z1">
    <w:name w:val="WW8Num14z1"/>
    <w:qFormat/>
    <w:rPr>
      <w:rFonts w:ascii="Courier New" w:hAnsi="Courier New" w:cs="Courier New"/>
    </w:rPr>
  </w:style>
  <w:style w:type="character" w:styleId="WW8Num12z1">
    <w:name w:val="WW8Num12z1"/>
    <w:qFormat/>
    <w:rPr>
      <w:rFonts w:ascii="Courier New" w:hAnsi="Courier New" w:cs="Courier New"/>
    </w:rPr>
  </w:style>
  <w:style w:type="character" w:styleId="WW8Num11z1">
    <w:name w:val="WW8Num11z1"/>
    <w:qFormat/>
    <w:rPr/>
  </w:style>
  <w:style w:type="paragraph" w:styleId="Style38">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jc w:val="both"/>
    </w:pPr>
    <w:rPr/>
  </w:style>
  <w:style w:type="paragraph" w:styleId="List">
    <w:name w:val="List"/>
    <w:basedOn w:val="BodyText"/>
    <w:pPr/>
    <w:rPr>
      <w:rFonts w:cs="Lohit Devanagari"/>
    </w:rPr>
  </w:style>
  <w:style w:type="paragraph" w:styleId="Caption">
    <w:name w:val="caption"/>
    <w:basedOn w:val="Normal"/>
    <w:qFormat/>
    <w:pPr>
      <w:spacing w:before="0" w:after="0"/>
    </w:pPr>
    <w:rPr>
      <w:rFonts w:cs="Lohit Devanagari"/>
      <w:i w:val="false"/>
      <w:iCs w:val="false"/>
      <w:sz w:val="28"/>
      <w:szCs w:val="24"/>
    </w:rPr>
  </w:style>
  <w:style w:type="paragraph" w:styleId="Style39">
    <w:name w:val="Указатель"/>
    <w:basedOn w:val="Normal"/>
    <w:qFormat/>
    <w:pPr>
      <w:suppressLineNumbers/>
    </w:pPr>
    <w:rPr>
      <w:rFonts w:ascii="PT Astra Serif" w:hAnsi="PT Astra Serif" w:cs="FreeSans"/>
    </w:rPr>
  </w:style>
  <w:style w:type="paragraph" w:styleId="Style40">
    <w:name w:val="Блочная цитата"/>
    <w:basedOn w:val="Normal"/>
    <w:qFormat/>
    <w:pPr>
      <w:spacing w:before="0" w:after="0"/>
      <w:ind w:hanging="0" w:left="0" w:right="0"/>
    </w:pPr>
    <w:rPr/>
  </w:style>
  <w:style w:type="paragraph" w:styleId="Title">
    <w:name w:val="Title"/>
    <w:basedOn w:val="Normal"/>
    <w:next w:val="BodyTextFirstIndent"/>
    <w:qFormat/>
    <w:pPr>
      <w:spacing w:before="0" w:after="170"/>
    </w:pPr>
    <w:rPr>
      <w:b/>
    </w:rPr>
  </w:style>
  <w:style w:type="paragraph" w:styleId="Subtitle">
    <w:name w:val="Subtitle"/>
    <w:basedOn w:val="Normal"/>
    <w:next w:val="BodyTextFirstIndent"/>
    <w:qFormat/>
    <w:pPr>
      <w:spacing w:before="0" w:after="0"/>
      <w:ind w:hanging="0" w:left="709" w:right="0"/>
      <w:jc w:val="both"/>
    </w:pPr>
    <w:rPr>
      <w:b/>
    </w:rPr>
  </w:style>
  <w:style w:type="paragraph" w:styleId="BodyTextFirstIndent">
    <w:name w:val="Body Text First Indent"/>
    <w:basedOn w:val="Normal"/>
    <w:pPr>
      <w:ind w:firstLine="709" w:left="0" w:right="0"/>
      <w:jc w:val="both"/>
    </w:pPr>
    <w:rPr/>
  </w:style>
  <w:style w:type="paragraph" w:styleId="Style41">
    <w:name w:val="Обратный отступ"/>
    <w:basedOn w:val="BodyText"/>
    <w:qFormat/>
    <w:pPr>
      <w:tabs>
        <w:tab w:val="clear" w:pos="720"/>
        <w:tab w:val="left" w:pos="0" w:leader="none"/>
      </w:tabs>
      <w:ind w:hanging="0" w:left="0" w:right="0"/>
    </w:pPr>
    <w:rPr/>
  </w:style>
  <w:style w:type="paragraph" w:styleId="BodyTextIndent">
    <w:name w:val="Body Text Indent"/>
    <w:basedOn w:val="BodyText"/>
    <w:pPr>
      <w:ind w:hanging="0" w:left="0" w:right="0"/>
    </w:pPr>
    <w:rPr/>
  </w:style>
  <w:style w:type="paragraph" w:styleId="Salutation">
    <w:name w:val="Salutation"/>
    <w:basedOn w:val="Normal"/>
    <w:pPr/>
    <w:rPr/>
  </w:style>
  <w:style w:type="paragraph" w:styleId="Signature">
    <w:name w:val="Signature"/>
    <w:basedOn w:val="Normal"/>
    <w:pPr>
      <w:tabs>
        <w:tab w:val="clear" w:pos="720"/>
        <w:tab w:val="right" w:pos="31748" w:leader="none"/>
      </w:tabs>
      <w:ind w:hanging="0" w:left="0" w:right="0"/>
      <w:jc w:val="left"/>
    </w:pPr>
    <w:rPr/>
  </w:style>
  <w:style w:type="paragraph" w:styleId="Style42">
    <w:name w:val="Отступы"/>
    <w:basedOn w:val="BodyText"/>
    <w:qFormat/>
    <w:pPr>
      <w:tabs>
        <w:tab w:val="clear" w:pos="720"/>
        <w:tab w:val="left" w:pos="0" w:leader="none"/>
      </w:tabs>
      <w:ind w:hanging="0" w:left="0" w:right="0"/>
    </w:pPr>
    <w:rPr/>
  </w:style>
  <w:style w:type="paragraph" w:styleId="CommentText">
    <w:name w:val="annotation text"/>
    <w:basedOn w:val="BodyText"/>
    <w:pPr>
      <w:ind w:hanging="0" w:left="0" w:right="0"/>
    </w:pPr>
    <w:rPr/>
  </w:style>
  <w:style w:type="paragraph" w:styleId="10">
    <w:name w:val="Заголовок 10"/>
    <w:basedOn w:val="Style38"/>
    <w:next w:val="BodyText"/>
    <w:qFormat/>
    <w:pPr>
      <w:numPr>
        <w:ilvl w:val="0"/>
        <w:numId w:val="0"/>
      </w:numPr>
      <w:spacing w:before="0" w:after="0"/>
    </w:pPr>
    <w:rPr/>
  </w:style>
  <w:style w:type="paragraph" w:styleId="15">
    <w:name w:val="Нумерованный 1 начало"/>
    <w:basedOn w:val="List"/>
    <w:next w:val="ListNumber"/>
    <w:qFormat/>
    <w:pPr>
      <w:spacing w:before="0" w:after="0"/>
      <w:ind w:hanging="0" w:left="0" w:right="0"/>
    </w:pPr>
    <w:rPr/>
  </w:style>
  <w:style w:type="paragraph" w:styleId="ListNumber">
    <w:name w:val="List Number"/>
    <w:basedOn w:val="List"/>
    <w:pPr>
      <w:numPr>
        <w:ilvl w:val="0"/>
        <w:numId w:val="1"/>
      </w:numPr>
      <w:spacing w:before="0" w:after="0"/>
    </w:pPr>
    <w:rPr/>
  </w:style>
  <w:style w:type="paragraph" w:styleId="16">
    <w:name w:val="Нумерованный 1 конец"/>
    <w:basedOn w:val="List"/>
    <w:next w:val="ListNumber"/>
    <w:qFormat/>
    <w:pPr>
      <w:spacing w:before="0" w:after="0"/>
      <w:ind w:hanging="0" w:left="0" w:right="0"/>
    </w:pPr>
    <w:rPr/>
  </w:style>
  <w:style w:type="paragraph" w:styleId="17">
    <w:name w:val="Нумерованный 1 прод."/>
    <w:basedOn w:val="List"/>
    <w:qFormat/>
    <w:pPr>
      <w:spacing w:before="0" w:after="0"/>
      <w:ind w:hanging="0" w:left="0" w:right="0"/>
    </w:pPr>
    <w:rPr/>
  </w:style>
  <w:style w:type="paragraph" w:styleId="23">
    <w:name w:val="Нумерованный 2 начало"/>
    <w:basedOn w:val="List"/>
    <w:next w:val="ListNumber2"/>
    <w:qFormat/>
    <w:pPr>
      <w:spacing w:before="0" w:after="0"/>
      <w:ind w:hanging="0" w:left="0" w:right="0"/>
    </w:pPr>
    <w:rPr/>
  </w:style>
  <w:style w:type="paragraph" w:styleId="ListNumber2">
    <w:name w:val="List Number 2"/>
    <w:basedOn w:val="List"/>
    <w:pPr>
      <w:spacing w:before="0" w:after="0"/>
      <w:ind w:hanging="0" w:left="0" w:right="0"/>
    </w:pPr>
    <w:rPr/>
  </w:style>
  <w:style w:type="paragraph" w:styleId="24">
    <w:name w:val="Нумерованный 2 конец"/>
    <w:basedOn w:val="List"/>
    <w:next w:val="ListNumber2"/>
    <w:qFormat/>
    <w:pPr>
      <w:spacing w:before="0" w:after="0"/>
      <w:ind w:hanging="0" w:left="0" w:right="0"/>
    </w:pPr>
    <w:rPr/>
  </w:style>
  <w:style w:type="paragraph" w:styleId="25">
    <w:name w:val="Нумерованный 2 прод."/>
    <w:basedOn w:val="List"/>
    <w:qFormat/>
    <w:pPr>
      <w:spacing w:before="0" w:after="0"/>
      <w:ind w:hanging="0" w:left="0" w:right="0"/>
    </w:pPr>
    <w:rPr/>
  </w:style>
  <w:style w:type="paragraph" w:styleId="33">
    <w:name w:val="Нумерованный 3 начало"/>
    <w:basedOn w:val="List"/>
    <w:next w:val="ListNumber3"/>
    <w:qFormat/>
    <w:pPr>
      <w:spacing w:before="0" w:after="0"/>
      <w:ind w:hanging="0" w:left="0" w:right="0"/>
    </w:pPr>
    <w:rPr/>
  </w:style>
  <w:style w:type="paragraph" w:styleId="ListNumber3">
    <w:name w:val="List Number 3"/>
    <w:basedOn w:val="List"/>
    <w:pPr>
      <w:spacing w:before="0" w:after="0"/>
      <w:ind w:hanging="0" w:left="0" w:right="0"/>
    </w:pPr>
    <w:rPr/>
  </w:style>
  <w:style w:type="paragraph" w:styleId="34">
    <w:name w:val="Нумерованный 3 конец"/>
    <w:basedOn w:val="List"/>
    <w:next w:val="ListNumber3"/>
    <w:qFormat/>
    <w:pPr>
      <w:spacing w:before="0" w:after="0"/>
      <w:ind w:hanging="0" w:left="0" w:right="0"/>
    </w:pPr>
    <w:rPr/>
  </w:style>
  <w:style w:type="paragraph" w:styleId="35">
    <w:name w:val="Нумерованный 3 прод."/>
    <w:basedOn w:val="List"/>
    <w:qFormat/>
    <w:pPr>
      <w:spacing w:before="0" w:after="0"/>
      <w:ind w:hanging="0" w:left="0" w:right="0"/>
    </w:pPr>
    <w:rPr/>
  </w:style>
  <w:style w:type="paragraph" w:styleId="41">
    <w:name w:val="Нумерованный 4 начало"/>
    <w:basedOn w:val="List"/>
    <w:next w:val="ListNumber4"/>
    <w:qFormat/>
    <w:pPr>
      <w:spacing w:before="0" w:after="0"/>
      <w:ind w:hanging="0" w:left="0" w:right="0"/>
    </w:pPr>
    <w:rPr/>
  </w:style>
  <w:style w:type="paragraph" w:styleId="ListNumber4">
    <w:name w:val="List Number 4"/>
    <w:basedOn w:val="List"/>
    <w:pPr>
      <w:spacing w:before="0" w:after="0"/>
      <w:ind w:hanging="0" w:left="0" w:right="0"/>
    </w:pPr>
    <w:rPr/>
  </w:style>
  <w:style w:type="paragraph" w:styleId="42">
    <w:name w:val="Нумерованный 4 конец"/>
    <w:basedOn w:val="List"/>
    <w:next w:val="ListNumber4"/>
    <w:qFormat/>
    <w:pPr>
      <w:spacing w:before="0" w:after="0"/>
      <w:ind w:hanging="0" w:left="0" w:right="0"/>
    </w:pPr>
    <w:rPr/>
  </w:style>
  <w:style w:type="paragraph" w:styleId="43">
    <w:name w:val="Нумерованный 4 прод."/>
    <w:basedOn w:val="List"/>
    <w:qFormat/>
    <w:pPr>
      <w:spacing w:before="0" w:after="0"/>
      <w:ind w:hanging="0" w:left="0" w:right="0"/>
    </w:pPr>
    <w:rPr/>
  </w:style>
  <w:style w:type="paragraph" w:styleId="51">
    <w:name w:val="Нумерованный 5 начало"/>
    <w:basedOn w:val="List"/>
    <w:next w:val="ListNumber5"/>
    <w:qFormat/>
    <w:pPr>
      <w:spacing w:before="0" w:after="0"/>
      <w:ind w:hanging="0" w:left="0" w:right="0"/>
    </w:pPr>
    <w:rPr/>
  </w:style>
  <w:style w:type="paragraph" w:styleId="ListNumber5">
    <w:name w:val="List Number 5"/>
    <w:basedOn w:val="List"/>
    <w:pPr>
      <w:spacing w:before="0" w:after="0"/>
      <w:ind w:hanging="0" w:left="0" w:right="0"/>
    </w:pPr>
    <w:rPr/>
  </w:style>
  <w:style w:type="paragraph" w:styleId="52">
    <w:name w:val="Нумерованный 5 конец"/>
    <w:basedOn w:val="List"/>
    <w:next w:val="ListNumber5"/>
    <w:qFormat/>
    <w:pPr>
      <w:spacing w:before="0" w:after="0"/>
      <w:ind w:hanging="0" w:left="0" w:right="0"/>
    </w:pPr>
    <w:rPr/>
  </w:style>
  <w:style w:type="paragraph" w:styleId="53">
    <w:name w:val="Нумерованный 5 прод."/>
    <w:basedOn w:val="List"/>
    <w:qFormat/>
    <w:pPr>
      <w:spacing w:before="0" w:after="0"/>
      <w:ind w:hanging="0" w:left="0" w:right="0"/>
    </w:pPr>
    <w:rPr/>
  </w:style>
  <w:style w:type="paragraph" w:styleId="18">
    <w:name w:val="Список 1 начало"/>
    <w:basedOn w:val="List"/>
    <w:next w:val="ListBullet"/>
    <w:qFormat/>
    <w:pPr>
      <w:spacing w:before="0" w:after="0"/>
      <w:ind w:hanging="0" w:left="0" w:right="0"/>
    </w:pPr>
    <w:rPr/>
  </w:style>
  <w:style w:type="paragraph" w:styleId="ListBullet">
    <w:name w:val="List Bullet"/>
    <w:basedOn w:val="List"/>
    <w:pPr>
      <w:numPr>
        <w:ilvl w:val="0"/>
        <w:numId w:val="2"/>
      </w:numPr>
      <w:spacing w:before="0" w:after="0"/>
    </w:pPr>
    <w:rPr/>
  </w:style>
  <w:style w:type="paragraph" w:styleId="19">
    <w:name w:val="Список 1 конец"/>
    <w:basedOn w:val="List"/>
    <w:next w:val="ListBullet"/>
    <w:qFormat/>
    <w:pPr>
      <w:spacing w:before="0" w:after="0"/>
      <w:ind w:hanging="0" w:left="0" w:right="0"/>
    </w:pPr>
    <w:rPr/>
  </w:style>
  <w:style w:type="paragraph" w:styleId="ListContinue">
    <w:name w:val="List Continue"/>
    <w:basedOn w:val="List"/>
    <w:pPr>
      <w:spacing w:before="0" w:after="0"/>
      <w:ind w:hanging="0" w:left="0" w:right="0"/>
    </w:pPr>
    <w:rPr/>
  </w:style>
  <w:style w:type="paragraph" w:styleId="26">
    <w:name w:val="Список 2 начало"/>
    <w:basedOn w:val="List"/>
    <w:next w:val="ListBullet2"/>
    <w:qFormat/>
    <w:pPr>
      <w:spacing w:before="0" w:after="0"/>
      <w:ind w:hanging="0" w:left="0" w:right="0"/>
    </w:pPr>
    <w:rPr/>
  </w:style>
  <w:style w:type="paragraph" w:styleId="ListBullet2">
    <w:name w:val="List Bullet 2"/>
    <w:basedOn w:val="List"/>
    <w:pPr>
      <w:spacing w:before="0" w:after="0"/>
      <w:ind w:hanging="0" w:left="0" w:right="0"/>
    </w:pPr>
    <w:rPr/>
  </w:style>
  <w:style w:type="paragraph" w:styleId="27">
    <w:name w:val="Список 2 конец"/>
    <w:basedOn w:val="List"/>
    <w:next w:val="ListBullet2"/>
    <w:qFormat/>
    <w:pPr>
      <w:spacing w:before="0" w:after="0"/>
      <w:ind w:hanging="0" w:left="0" w:right="0"/>
    </w:pPr>
    <w:rPr/>
  </w:style>
  <w:style w:type="paragraph" w:styleId="ListContinue2">
    <w:name w:val="List Continue 2"/>
    <w:basedOn w:val="List"/>
    <w:pPr>
      <w:spacing w:before="0" w:after="0"/>
      <w:ind w:hanging="0" w:left="0" w:right="0"/>
    </w:pPr>
    <w:rPr/>
  </w:style>
  <w:style w:type="paragraph" w:styleId="36">
    <w:name w:val="Список 3 начало"/>
    <w:basedOn w:val="List"/>
    <w:next w:val="ListBullet3"/>
    <w:qFormat/>
    <w:pPr>
      <w:spacing w:before="0" w:after="0"/>
      <w:ind w:hanging="0" w:left="0" w:right="0"/>
    </w:pPr>
    <w:rPr/>
  </w:style>
  <w:style w:type="paragraph" w:styleId="ListBullet3">
    <w:name w:val="List Bullet 3"/>
    <w:basedOn w:val="List"/>
    <w:pPr>
      <w:spacing w:before="0" w:after="0"/>
      <w:ind w:hanging="0" w:left="0" w:right="0"/>
    </w:pPr>
    <w:rPr/>
  </w:style>
  <w:style w:type="paragraph" w:styleId="37">
    <w:name w:val="Список 3 конец"/>
    <w:basedOn w:val="List"/>
    <w:next w:val="ListBullet3"/>
    <w:qFormat/>
    <w:pPr>
      <w:spacing w:before="0" w:after="0"/>
      <w:ind w:hanging="0" w:left="0" w:right="0"/>
    </w:pPr>
    <w:rPr/>
  </w:style>
  <w:style w:type="paragraph" w:styleId="ListContinue3">
    <w:name w:val="List Continue 3"/>
    <w:basedOn w:val="List"/>
    <w:pPr>
      <w:spacing w:before="0" w:after="0"/>
      <w:ind w:hanging="0" w:left="0" w:right="0"/>
    </w:pPr>
    <w:rPr/>
  </w:style>
  <w:style w:type="paragraph" w:styleId="44">
    <w:name w:val="Список 4 начало"/>
    <w:basedOn w:val="List"/>
    <w:next w:val="ListBullet4"/>
    <w:qFormat/>
    <w:pPr>
      <w:spacing w:before="0" w:after="0"/>
      <w:ind w:hanging="0" w:left="0" w:right="0"/>
    </w:pPr>
    <w:rPr/>
  </w:style>
  <w:style w:type="paragraph" w:styleId="ListBullet4">
    <w:name w:val="List Bullet 4"/>
    <w:basedOn w:val="List"/>
    <w:pPr>
      <w:spacing w:before="0" w:after="0"/>
      <w:ind w:hanging="0" w:left="0" w:right="0"/>
    </w:pPr>
    <w:rPr/>
  </w:style>
  <w:style w:type="paragraph" w:styleId="45">
    <w:name w:val="Список 4 конец"/>
    <w:basedOn w:val="List"/>
    <w:next w:val="ListBullet4"/>
    <w:qFormat/>
    <w:pPr>
      <w:spacing w:before="0" w:after="0"/>
      <w:ind w:hanging="0" w:left="0" w:right="0"/>
    </w:pPr>
    <w:rPr/>
  </w:style>
  <w:style w:type="paragraph" w:styleId="ListContinue4">
    <w:name w:val="List Continue 4"/>
    <w:basedOn w:val="List"/>
    <w:pPr>
      <w:spacing w:before="0" w:after="0"/>
      <w:ind w:hanging="0" w:left="0" w:right="0"/>
    </w:pPr>
    <w:rPr/>
  </w:style>
  <w:style w:type="paragraph" w:styleId="54">
    <w:name w:val="Список 5 начало"/>
    <w:basedOn w:val="List"/>
    <w:next w:val="ListBullet5"/>
    <w:qFormat/>
    <w:pPr>
      <w:spacing w:before="0" w:after="0"/>
      <w:ind w:hanging="0" w:left="0" w:right="0"/>
    </w:pPr>
    <w:rPr/>
  </w:style>
  <w:style w:type="paragraph" w:styleId="ListBullet5">
    <w:name w:val="List Bullet 5"/>
    <w:basedOn w:val="List"/>
    <w:pPr>
      <w:spacing w:before="0" w:after="0"/>
      <w:ind w:hanging="0" w:left="0" w:right="0"/>
    </w:pPr>
    <w:rPr/>
  </w:style>
  <w:style w:type="paragraph" w:styleId="55">
    <w:name w:val="Список 5 конец"/>
    <w:basedOn w:val="List"/>
    <w:next w:val="ListBullet5"/>
    <w:qFormat/>
    <w:pPr>
      <w:spacing w:before="0" w:after="0"/>
      <w:ind w:hanging="0" w:left="0" w:right="0"/>
    </w:pPr>
    <w:rPr/>
  </w:style>
  <w:style w:type="paragraph" w:styleId="ListContinue5">
    <w:name w:val="List Continue 5"/>
    <w:basedOn w:val="List"/>
    <w:pPr>
      <w:spacing w:before="0" w:after="0"/>
      <w:ind w:hanging="0" w:left="0" w:right="0"/>
    </w:pPr>
    <w:rPr/>
  </w:style>
  <w:style w:type="paragraph" w:styleId="IndexHeading">
    <w:name w:val="index heading"/>
    <w:basedOn w:val="Style38"/>
    <w:pPr>
      <w:ind w:hanging="0" w:left="0" w:right="0"/>
    </w:pPr>
    <w:rPr/>
  </w:style>
  <w:style w:type="paragraph" w:styleId="Index1">
    <w:name w:val="index 1"/>
    <w:basedOn w:val="Style39"/>
    <w:pPr>
      <w:ind w:hanging="0" w:left="0" w:right="0"/>
    </w:pPr>
    <w:rPr/>
  </w:style>
  <w:style w:type="paragraph" w:styleId="Index2">
    <w:name w:val="index 2"/>
    <w:basedOn w:val="Style39"/>
    <w:pPr>
      <w:ind w:hanging="0" w:left="0" w:right="0"/>
    </w:pPr>
    <w:rPr/>
  </w:style>
  <w:style w:type="paragraph" w:styleId="Index3">
    <w:name w:val="index 3"/>
    <w:basedOn w:val="Style39"/>
    <w:pPr>
      <w:ind w:hanging="0" w:left="0" w:right="0"/>
    </w:pPr>
    <w:rPr/>
  </w:style>
  <w:style w:type="paragraph" w:styleId="Style43">
    <w:name w:val="Разделитель предметного указателя"/>
    <w:basedOn w:val="Style39"/>
    <w:qFormat/>
    <w:pPr>
      <w:ind w:hanging="0" w:left="0" w:right="0"/>
    </w:pPr>
    <w:rPr/>
  </w:style>
  <w:style w:type="paragraph" w:styleId="TOCHeading">
    <w:name w:val="TOC Heading"/>
    <w:basedOn w:val="Style38"/>
    <w:next w:val="TOC1"/>
    <w:qFormat/>
    <w:pPr>
      <w:ind w:hanging="0" w:left="0" w:right="0"/>
    </w:pPr>
    <w:rPr/>
  </w:style>
  <w:style w:type="paragraph" w:styleId="TOC1">
    <w:name w:val="toc 1"/>
    <w:basedOn w:val="Style39"/>
    <w:pPr>
      <w:tabs>
        <w:tab w:val="clear" w:pos="720"/>
        <w:tab w:val="right" w:pos="9638" w:leader="dot"/>
      </w:tabs>
      <w:ind w:hanging="0" w:left="0" w:right="0"/>
    </w:pPr>
    <w:rPr/>
  </w:style>
  <w:style w:type="paragraph" w:styleId="TOC2">
    <w:name w:val="toc 2"/>
    <w:basedOn w:val="Style39"/>
    <w:pPr>
      <w:tabs>
        <w:tab w:val="clear" w:pos="720"/>
        <w:tab w:val="right" w:pos="9355" w:leader="dot"/>
      </w:tabs>
      <w:ind w:hanging="0" w:left="0" w:right="0"/>
    </w:pPr>
    <w:rPr/>
  </w:style>
  <w:style w:type="paragraph" w:styleId="TOC3">
    <w:name w:val="toc 3"/>
    <w:basedOn w:val="Style39"/>
    <w:pPr>
      <w:tabs>
        <w:tab w:val="clear" w:pos="720"/>
        <w:tab w:val="right" w:pos="9072" w:leader="dot"/>
      </w:tabs>
      <w:ind w:hanging="0" w:left="0" w:right="0"/>
    </w:pPr>
    <w:rPr/>
  </w:style>
  <w:style w:type="paragraph" w:styleId="TOC4">
    <w:name w:val="toc 4"/>
    <w:basedOn w:val="Style39"/>
    <w:pPr>
      <w:tabs>
        <w:tab w:val="clear" w:pos="720"/>
        <w:tab w:val="right" w:pos="8789" w:leader="dot"/>
      </w:tabs>
      <w:ind w:hanging="0" w:left="0" w:right="0"/>
    </w:pPr>
    <w:rPr/>
  </w:style>
  <w:style w:type="paragraph" w:styleId="TOC5">
    <w:name w:val="toc 5"/>
    <w:basedOn w:val="Style39"/>
    <w:pPr>
      <w:tabs>
        <w:tab w:val="clear" w:pos="720"/>
        <w:tab w:val="right" w:pos="8506" w:leader="dot"/>
      </w:tabs>
      <w:ind w:hanging="0" w:left="0" w:right="0"/>
    </w:pPr>
    <w:rPr/>
  </w:style>
  <w:style w:type="paragraph" w:styleId="Style44">
    <w:name w:val="Заголовок указателей пользователя"/>
    <w:basedOn w:val="Style38"/>
    <w:qFormat/>
    <w:pPr/>
    <w:rPr/>
  </w:style>
  <w:style w:type="paragraph" w:styleId="110">
    <w:name w:val="Указатель пользователя 1"/>
    <w:basedOn w:val="Style39"/>
    <w:qFormat/>
    <w:pPr>
      <w:tabs>
        <w:tab w:val="clear" w:pos="720"/>
        <w:tab w:val="right" w:pos="9638" w:leader="dot"/>
      </w:tabs>
      <w:ind w:hanging="0" w:left="0" w:right="0"/>
    </w:pPr>
    <w:rPr/>
  </w:style>
  <w:style w:type="paragraph" w:styleId="28">
    <w:name w:val="Указатель пользователя 2"/>
    <w:basedOn w:val="Style39"/>
    <w:qFormat/>
    <w:pPr>
      <w:tabs>
        <w:tab w:val="clear" w:pos="720"/>
        <w:tab w:val="right" w:pos="9355" w:leader="dot"/>
      </w:tabs>
      <w:ind w:hanging="0" w:left="0" w:right="0"/>
    </w:pPr>
    <w:rPr/>
  </w:style>
  <w:style w:type="paragraph" w:styleId="38">
    <w:name w:val="Указатель пользователя 3"/>
    <w:basedOn w:val="Style39"/>
    <w:qFormat/>
    <w:pPr>
      <w:tabs>
        <w:tab w:val="clear" w:pos="720"/>
        <w:tab w:val="right" w:pos="9072" w:leader="dot"/>
      </w:tabs>
      <w:ind w:hanging="0" w:left="0" w:right="0"/>
    </w:pPr>
    <w:rPr/>
  </w:style>
  <w:style w:type="paragraph" w:styleId="46">
    <w:name w:val="Указатель пользователя 4"/>
    <w:basedOn w:val="Style39"/>
    <w:qFormat/>
    <w:pPr>
      <w:tabs>
        <w:tab w:val="clear" w:pos="720"/>
        <w:tab w:val="right" w:pos="8789" w:leader="dot"/>
      </w:tabs>
      <w:ind w:hanging="0" w:left="0" w:right="0"/>
    </w:pPr>
    <w:rPr/>
  </w:style>
  <w:style w:type="paragraph" w:styleId="56">
    <w:name w:val="Указатель пользователя 5"/>
    <w:basedOn w:val="Style39"/>
    <w:qFormat/>
    <w:pPr>
      <w:tabs>
        <w:tab w:val="clear" w:pos="720"/>
        <w:tab w:val="right" w:pos="8506" w:leader="dot"/>
      </w:tabs>
      <w:ind w:hanging="0" w:left="0" w:right="0"/>
    </w:pPr>
    <w:rPr/>
  </w:style>
  <w:style w:type="paragraph" w:styleId="TOC6">
    <w:name w:val="toc 6"/>
    <w:basedOn w:val="Style39"/>
    <w:pPr>
      <w:tabs>
        <w:tab w:val="clear" w:pos="720"/>
        <w:tab w:val="right" w:pos="8223" w:leader="dot"/>
      </w:tabs>
      <w:ind w:hanging="0" w:left="0" w:right="0"/>
    </w:pPr>
    <w:rPr/>
  </w:style>
  <w:style w:type="paragraph" w:styleId="TOC7">
    <w:name w:val="toc 7"/>
    <w:basedOn w:val="Style39"/>
    <w:pPr>
      <w:tabs>
        <w:tab w:val="clear" w:pos="720"/>
        <w:tab w:val="right" w:pos="7940" w:leader="dot"/>
      </w:tabs>
      <w:ind w:hanging="0" w:left="0" w:right="0"/>
    </w:pPr>
    <w:rPr/>
  </w:style>
  <w:style w:type="paragraph" w:styleId="TOC8">
    <w:name w:val="toc 8"/>
    <w:basedOn w:val="Style39"/>
    <w:pPr>
      <w:tabs>
        <w:tab w:val="clear" w:pos="720"/>
        <w:tab w:val="right" w:pos="7657" w:leader="dot"/>
      </w:tabs>
      <w:ind w:hanging="0" w:left="0" w:right="0"/>
    </w:pPr>
    <w:rPr/>
  </w:style>
  <w:style w:type="paragraph" w:styleId="TOC9">
    <w:name w:val="toc 9"/>
    <w:basedOn w:val="Style39"/>
    <w:pPr>
      <w:tabs>
        <w:tab w:val="clear" w:pos="720"/>
        <w:tab w:val="right" w:pos="7374" w:leader="dot"/>
      </w:tabs>
      <w:ind w:hanging="0" w:left="0" w:right="0"/>
    </w:pPr>
    <w:rPr/>
  </w:style>
  <w:style w:type="paragraph" w:styleId="101">
    <w:name w:val="Оглавление 10"/>
    <w:basedOn w:val="Style39"/>
    <w:qFormat/>
    <w:pPr>
      <w:tabs>
        <w:tab w:val="clear" w:pos="720"/>
        <w:tab w:val="right" w:pos="7091" w:leader="dot"/>
      </w:tabs>
      <w:ind w:hanging="0" w:left="0" w:right="0"/>
    </w:pPr>
    <w:rPr/>
  </w:style>
  <w:style w:type="paragraph" w:styleId="IllustrationIndex1">
    <w:name w:val="Illustration Index 1"/>
    <w:basedOn w:val="Style39"/>
    <w:qFormat/>
    <w:pPr>
      <w:tabs>
        <w:tab w:val="clear" w:pos="720"/>
        <w:tab w:val="right" w:pos="9638" w:leader="dot"/>
      </w:tabs>
      <w:ind w:hanging="0" w:left="0" w:right="0"/>
    </w:pPr>
    <w:rPr/>
  </w:style>
  <w:style w:type="paragraph" w:styleId="Style45">
    <w:name w:val="Заголовок списка объектов"/>
    <w:basedOn w:val="Style38"/>
    <w:qFormat/>
    <w:pPr>
      <w:ind w:hanging="0" w:left="0" w:right="0"/>
    </w:pPr>
    <w:rPr/>
  </w:style>
  <w:style w:type="paragraph" w:styleId="111">
    <w:name w:val="Список объектов 1"/>
    <w:basedOn w:val="Style39"/>
    <w:qFormat/>
    <w:pPr>
      <w:tabs>
        <w:tab w:val="clear" w:pos="720"/>
        <w:tab w:val="right" w:pos="9638" w:leader="dot"/>
      </w:tabs>
      <w:ind w:hanging="0" w:left="0" w:right="0"/>
    </w:pPr>
    <w:rPr/>
  </w:style>
  <w:style w:type="paragraph" w:styleId="Style46">
    <w:name w:val="Заголовок списка таблиц"/>
    <w:basedOn w:val="Style38"/>
    <w:qFormat/>
    <w:pPr>
      <w:ind w:hanging="0" w:left="0" w:right="0"/>
    </w:pPr>
    <w:rPr/>
  </w:style>
  <w:style w:type="paragraph" w:styleId="112">
    <w:name w:val="Список таблиц 1"/>
    <w:basedOn w:val="Style39"/>
    <w:qFormat/>
    <w:pPr>
      <w:tabs>
        <w:tab w:val="clear" w:pos="720"/>
        <w:tab w:val="right" w:pos="9638" w:leader="dot"/>
      </w:tabs>
      <w:ind w:hanging="0" w:left="0" w:right="0"/>
    </w:pPr>
    <w:rPr/>
  </w:style>
  <w:style w:type="paragraph" w:styleId="TableofAuthorities">
    <w:name w:val="table of authorities"/>
    <w:basedOn w:val="Style38"/>
    <w:pPr>
      <w:ind w:hanging="0" w:left="0" w:right="0"/>
    </w:pPr>
    <w:rPr/>
  </w:style>
  <w:style w:type="paragraph" w:styleId="113">
    <w:name w:val="Библиография 1"/>
    <w:basedOn w:val="Style39"/>
    <w:qFormat/>
    <w:pPr>
      <w:tabs>
        <w:tab w:val="clear" w:pos="720"/>
        <w:tab w:val="right" w:pos="9638" w:leader="dot"/>
      </w:tabs>
      <w:ind w:hanging="0" w:left="0" w:right="0"/>
    </w:pPr>
    <w:rPr/>
  </w:style>
  <w:style w:type="paragraph" w:styleId="61">
    <w:name w:val="Указатель пользователя 6"/>
    <w:basedOn w:val="Style39"/>
    <w:qFormat/>
    <w:pPr>
      <w:tabs>
        <w:tab w:val="clear" w:pos="720"/>
        <w:tab w:val="right" w:pos="8223" w:leader="dot"/>
      </w:tabs>
      <w:ind w:hanging="0" w:left="0" w:right="0"/>
    </w:pPr>
    <w:rPr/>
  </w:style>
  <w:style w:type="paragraph" w:styleId="71">
    <w:name w:val="Указатель пользователя 7"/>
    <w:basedOn w:val="Style39"/>
    <w:qFormat/>
    <w:pPr>
      <w:tabs>
        <w:tab w:val="clear" w:pos="720"/>
        <w:tab w:val="right" w:pos="7940" w:leader="dot"/>
      </w:tabs>
      <w:ind w:hanging="0" w:left="0" w:right="0"/>
    </w:pPr>
    <w:rPr/>
  </w:style>
  <w:style w:type="paragraph" w:styleId="81">
    <w:name w:val="Указатель пользователя 8"/>
    <w:basedOn w:val="Style39"/>
    <w:qFormat/>
    <w:pPr>
      <w:tabs>
        <w:tab w:val="clear" w:pos="720"/>
        <w:tab w:val="right" w:pos="7657" w:leader="dot"/>
      </w:tabs>
      <w:ind w:hanging="0" w:left="0" w:right="0"/>
    </w:pPr>
    <w:rPr/>
  </w:style>
  <w:style w:type="paragraph" w:styleId="91">
    <w:name w:val="Указатель пользователя 9"/>
    <w:basedOn w:val="Style39"/>
    <w:qFormat/>
    <w:pPr>
      <w:tabs>
        <w:tab w:val="clear" w:pos="720"/>
        <w:tab w:val="right" w:pos="7374" w:leader="dot"/>
      </w:tabs>
      <w:ind w:hanging="0" w:left="0" w:right="0"/>
    </w:pPr>
    <w:rPr/>
  </w:style>
  <w:style w:type="paragraph" w:styleId="102">
    <w:name w:val="Указатель пользователя 10"/>
    <w:basedOn w:val="Style39"/>
    <w:qFormat/>
    <w:pPr>
      <w:tabs>
        <w:tab w:val="clear" w:pos="720"/>
        <w:tab w:val="right" w:pos="7091" w:leader="dot"/>
      </w:tabs>
      <w:ind w:hanging="0" w:left="0" w:right="0"/>
    </w:pPr>
    <w:rPr/>
  </w:style>
  <w:style w:type="paragraph" w:styleId="Style47">
    <w:name w:val="Колонтитулы"/>
    <w:basedOn w:val="Normal"/>
    <w:qFormat/>
    <w:pPr/>
    <w:rPr/>
  </w:style>
  <w:style w:type="paragraph" w:styleId="HeaderandFooter">
    <w:name w:val="Header and Footer"/>
    <w:basedOn w:val="Normal"/>
    <w:qFormat/>
    <w:pPr/>
    <w:rPr/>
  </w:style>
  <w:style w:type="paragraph" w:styleId="Header">
    <w:name w:val="header"/>
    <w:basedOn w:val="Normal"/>
    <w:pPr>
      <w:tabs>
        <w:tab w:val="clear" w:pos="720"/>
        <w:tab w:val="center" w:pos="4819" w:leader="none"/>
        <w:tab w:val="right" w:pos="9638" w:leader="none"/>
      </w:tabs>
      <w:jc w:val="center"/>
    </w:pPr>
    <w:rPr/>
  </w:style>
  <w:style w:type="paragraph" w:styleId="Style48">
    <w:name w:val="Верхний колонтитул слева"/>
    <w:basedOn w:val="Normal"/>
    <w:qFormat/>
    <w:pPr>
      <w:tabs>
        <w:tab w:val="clear" w:pos="720"/>
        <w:tab w:val="center" w:pos="4819" w:leader="none"/>
        <w:tab w:val="right" w:pos="9638" w:leader="none"/>
      </w:tabs>
      <w:jc w:val="left"/>
    </w:pPr>
    <w:rPr/>
  </w:style>
  <w:style w:type="paragraph" w:styleId="Style49">
    <w:name w:val="Верхний колонтитул справа"/>
    <w:basedOn w:val="Normal"/>
    <w:qFormat/>
    <w:pPr>
      <w:tabs>
        <w:tab w:val="clear" w:pos="720"/>
        <w:tab w:val="center" w:pos="4819" w:leader="none"/>
        <w:tab w:val="right" w:pos="9638" w:leader="none"/>
      </w:tabs>
      <w:jc w:val="right"/>
    </w:pPr>
    <w:rPr/>
  </w:style>
  <w:style w:type="paragraph" w:styleId="Footer">
    <w:name w:val="footer"/>
    <w:basedOn w:val="Normal"/>
    <w:pPr>
      <w:tabs>
        <w:tab w:val="clear" w:pos="720"/>
        <w:tab w:val="center" w:pos="4819" w:leader="none"/>
        <w:tab w:val="right" w:pos="9638" w:leader="none"/>
      </w:tabs>
      <w:jc w:val="center"/>
    </w:pPr>
    <w:rPr/>
  </w:style>
  <w:style w:type="paragraph" w:styleId="Style50">
    <w:name w:val="Нижний колонтитул слева"/>
    <w:basedOn w:val="Normal"/>
    <w:qFormat/>
    <w:pPr>
      <w:tabs>
        <w:tab w:val="clear" w:pos="720"/>
        <w:tab w:val="center" w:pos="4819" w:leader="none"/>
        <w:tab w:val="right" w:pos="9638" w:leader="none"/>
      </w:tabs>
      <w:jc w:val="left"/>
    </w:pPr>
    <w:rPr/>
  </w:style>
  <w:style w:type="paragraph" w:styleId="Style51">
    <w:name w:val="Нижний колонтитул справа"/>
    <w:basedOn w:val="Normal"/>
    <w:qFormat/>
    <w:pPr>
      <w:tabs>
        <w:tab w:val="clear" w:pos="720"/>
        <w:tab w:val="center" w:pos="4819" w:leader="none"/>
        <w:tab w:val="right" w:pos="9638" w:leader="none"/>
      </w:tabs>
      <w:jc w:val="right"/>
    </w:pPr>
    <w:rPr/>
  </w:style>
  <w:style w:type="paragraph" w:styleId="Style52">
    <w:name w:val="Содержимое таблицы"/>
    <w:basedOn w:val="Normal"/>
    <w:qFormat/>
    <w:pPr>
      <w:widowControl w:val="false"/>
      <w:suppressLineNumbers/>
    </w:pPr>
    <w:rPr/>
  </w:style>
  <w:style w:type="paragraph" w:styleId="Style53">
    <w:name w:val="Заголовок таблицы"/>
    <w:basedOn w:val="Style52"/>
    <w:qFormat/>
    <w:pPr>
      <w:suppressLineNumbers/>
      <w:jc w:val="center"/>
    </w:pPr>
    <w:rPr>
      <w:b/>
      <w:bCs/>
    </w:rPr>
  </w:style>
  <w:style w:type="paragraph" w:styleId="Style54">
    <w:name w:val="Иллюстрация"/>
    <w:basedOn w:val="Caption"/>
    <w:qFormat/>
    <w:pPr/>
    <w:rPr/>
  </w:style>
  <w:style w:type="paragraph" w:styleId="Style55">
    <w:name w:val="Таблица"/>
    <w:basedOn w:val="Caption"/>
    <w:qFormat/>
    <w:pPr/>
    <w:rPr/>
  </w:style>
  <w:style w:type="paragraph" w:styleId="Style56">
    <w:name w:val="Текст"/>
    <w:basedOn w:val="Caption"/>
    <w:qFormat/>
    <w:pPr/>
    <w:rPr/>
  </w:style>
  <w:style w:type="paragraph" w:styleId="Style57">
    <w:name w:val="Содержимое врезки"/>
    <w:basedOn w:val="Normal"/>
    <w:qFormat/>
    <w:pPr/>
    <w:rPr/>
  </w:style>
  <w:style w:type="paragraph" w:styleId="FootnoteText">
    <w:name w:val="footnote text"/>
    <w:basedOn w:val="Normal"/>
    <w:pPr>
      <w:ind w:hanging="0" w:left="0" w:right="0"/>
      <w:jc w:val="left"/>
    </w:pPr>
    <w:rPr>
      <w:sz w:val="28"/>
      <w:szCs w:val="24"/>
    </w:rPr>
  </w:style>
  <w:style w:type="paragraph" w:styleId="EnvelopeAddress">
    <w:name w:val="envelope address"/>
    <w:basedOn w:val="Normal"/>
    <w:pPr>
      <w:spacing w:before="0" w:after="0"/>
    </w:pPr>
    <w:rPr/>
  </w:style>
  <w:style w:type="paragraph" w:styleId="EnvelopeReturn">
    <w:name w:val="envelope return"/>
    <w:basedOn w:val="Normal"/>
    <w:pPr>
      <w:spacing w:before="0" w:after="0"/>
    </w:pPr>
    <w:rPr/>
  </w:style>
  <w:style w:type="paragraph" w:styleId="EndnoteText">
    <w:name w:val="endnote text"/>
    <w:basedOn w:val="Normal"/>
    <w:pPr>
      <w:ind w:hanging="0" w:left="0" w:right="0"/>
    </w:pPr>
    <w:rPr>
      <w:sz w:val="28"/>
      <w:szCs w:val="24"/>
    </w:rPr>
  </w:style>
  <w:style w:type="paragraph" w:styleId="Style58">
    <w:name w:val="Рисунок"/>
    <w:basedOn w:val="Caption"/>
    <w:qFormat/>
    <w:pPr/>
    <w:rPr/>
  </w:style>
  <w:style w:type="paragraph" w:styleId="Style59">
    <w:name w:val="Текст в заданном формате"/>
    <w:basedOn w:val="Normal"/>
    <w:qFormat/>
    <w:pPr>
      <w:spacing w:before="0" w:after="0"/>
    </w:pPr>
    <w:rPr>
      <w:rFonts w:ascii="PT Astra Serif" w:hAnsi="PT Astra Serif" w:eastAsia="Source Han Sans CN Regular" w:cs="Lohit Devanagari"/>
      <w:sz w:val="28"/>
      <w:szCs w:val="24"/>
    </w:rPr>
  </w:style>
  <w:style w:type="paragraph" w:styleId="Style60">
    <w:name w:val="Горизонтальная линия"/>
    <w:basedOn w:val="Normal"/>
    <w:next w:val="BodyText"/>
    <w:qFormat/>
    <w:pPr>
      <w:pBdr>
        <w:bottom w:val="single" w:sz="8" w:space="0" w:color="000000"/>
      </w:pBdr>
      <w:spacing w:before="0" w:after="0"/>
    </w:pPr>
    <w:rPr>
      <w:sz w:val="4"/>
      <w:szCs w:val="24"/>
    </w:rPr>
  </w:style>
  <w:style w:type="paragraph" w:styleId="Style61">
    <w:name w:val="Содержимое списка"/>
    <w:basedOn w:val="Normal"/>
    <w:qFormat/>
    <w:pPr>
      <w:ind w:hanging="0" w:left="0" w:right="0"/>
    </w:pPr>
    <w:rPr/>
  </w:style>
  <w:style w:type="paragraph" w:styleId="Style62">
    <w:name w:val="Заголовок списка"/>
    <w:basedOn w:val="Normal"/>
    <w:next w:val="Style61"/>
    <w:qFormat/>
    <w:pPr>
      <w:ind w:hanging="0" w:left="0" w:right="0"/>
    </w:pPr>
    <w:rPr/>
  </w:style>
  <w:style w:type="paragraph" w:styleId="Style63">
    <w:name w:val="Гриф_Экземпляр"/>
    <w:basedOn w:val="Normal"/>
    <w:qFormat/>
    <w:pPr>
      <w:ind w:hanging="0" w:left="0" w:right="0"/>
    </w:pPr>
    <w:rPr>
      <w:sz w:val="24"/>
    </w:rPr>
  </w:style>
  <w:style w:type="paragraph" w:styleId="Style64">
    <w:name w:val="Исполнитель документа"/>
    <w:basedOn w:val="Normal"/>
    <w:qFormat/>
    <w:pPr>
      <w:jc w:val="left"/>
    </w:pPr>
    <w:rPr>
      <w:sz w:val="24"/>
    </w:rPr>
  </w:style>
  <w:style w:type="paragraph" w:styleId="Style65">
    <w:name w:val="Заголовок списка иллюстраций"/>
    <w:basedOn w:val="Style38"/>
    <w:qFormat/>
    <w:pPr>
      <w:suppressLineNumbers/>
      <w:ind w:hanging="0" w:left="0" w:right="0"/>
      <w:jc w:val="center"/>
    </w:pPr>
    <w:rPr/>
  </w:style>
  <w:style w:type="paragraph" w:styleId="ConsPlusNormal">
    <w:name w:val="ConsPlusNormal"/>
    <w:qFormat/>
    <w:pPr>
      <w:widowControl w:val="false"/>
      <w:suppressAutoHyphens w:val="true"/>
      <w:overflowPunct w:val="false"/>
      <w:bidi w:val="0"/>
      <w:spacing w:before="0" w:after="0"/>
      <w:ind w:firstLine="720" w:left="0" w:right="0"/>
      <w:jc w:val="left"/>
    </w:pPr>
    <w:rPr>
      <w:rFonts w:ascii="Arial" w:hAnsi="Arial" w:eastAsia="Calibri" w:cs="Arial"/>
      <w:color w:val="auto"/>
      <w:kern w:val="2"/>
      <w:sz w:val="20"/>
      <w:szCs w:val="20"/>
      <w:lang w:val="ru-RU" w:eastAsia="zh-CN" w:bidi="ar-SA"/>
    </w:rPr>
  </w:style>
  <w:style w:type="paragraph" w:styleId="211">
    <w:name w:val="Основной текст с отступом 21"/>
    <w:basedOn w:val="Normal"/>
    <w:qFormat/>
    <w:pPr>
      <w:spacing w:lineRule="auto" w:line="480" w:before="0" w:after="120"/>
      <w:ind w:hanging="0" w:left="283" w:right="0"/>
    </w:pPr>
    <w:rPr>
      <w:rFonts w:ascii="Times New Roman" w:hAnsi="Times New Roman" w:eastAsia="Times New Roman" w:cs="Times New Roman"/>
      <w:sz w:val="24"/>
      <w:szCs w:val="24"/>
    </w:rPr>
  </w:style>
  <w:style w:type="paragraph" w:styleId="Style66">
    <w:name w:val="Абзац списка"/>
    <w:basedOn w:val="Normal"/>
    <w:qFormat/>
    <w:pPr>
      <w:spacing w:before="0" w:after="160"/>
      <w:ind w:hanging="0" w:left="720" w:right="0"/>
      <w:contextualSpacing/>
    </w:pPr>
    <w:rPr>
      <w:rFonts w:ascii="Calibri" w:hAnsi="Calibri" w:eastAsia="Calibri" w:cs="Times New Roman"/>
    </w:rPr>
  </w:style>
  <w:style w:type="paragraph" w:styleId="western">
    <w:name w:val="western"/>
    <w:basedOn w:val="Normal"/>
    <w:qFormat/>
    <w:pPr>
      <w:spacing w:lineRule="auto" w:line="240" w:before="280" w:after="280"/>
    </w:pPr>
    <w:rPr>
      <w:rFonts w:ascii="Times New Roman" w:hAnsi="Times New Roman" w:eastAsia="Times New Roman" w:cs="Times New Roman"/>
      <w:sz w:val="24"/>
      <w:szCs w:val="24"/>
    </w:rPr>
  </w:style>
  <w:style w:type="paragraph" w:styleId="Style67">
    <w:name w:val="Обычный (веб)"/>
    <w:basedOn w:val="Normal"/>
    <w:qFormat/>
    <w:pPr>
      <w:spacing w:lineRule="auto" w:line="240" w:before="0" w:after="0"/>
    </w:pPr>
    <w:rPr>
      <w:rFonts w:ascii="Times New Roman" w:hAnsi="Times New Roman" w:eastAsia="Times New Roman" w:cs="Times New Roman"/>
      <w:sz w:val="24"/>
      <w:szCs w:val="24"/>
      <w:lang w:val="ru-RU"/>
    </w:rPr>
  </w:style>
  <w:style w:type="paragraph" w:styleId="39">
    <w:name w:val="Основной текст3"/>
    <w:basedOn w:val="Normal"/>
    <w:qFormat/>
    <w:pPr>
      <w:widowControl w:val="false"/>
      <w:shd w:val="clear" w:fill="FFFFFF"/>
      <w:spacing w:lineRule="exact" w:line="317" w:before="240" w:after="60"/>
      <w:ind w:hanging="240" w:left="0" w:right="0"/>
      <w:jc w:val="both"/>
    </w:pPr>
    <w:rPr>
      <w:rFonts w:ascii="Times New Roman" w:hAnsi="Times New Roman" w:eastAsia="Times New Roman" w:cs="Times New Roman"/>
      <w:sz w:val="23"/>
      <w:szCs w:val="23"/>
    </w:rPr>
  </w:style>
  <w:style w:type="paragraph" w:styleId="Normal1">
    <w:name w:val="Normal1"/>
    <w:qFormat/>
    <w:pPr>
      <w:widowControl w:val="false"/>
      <w:tabs>
        <w:tab w:val="clear" w:pos="720"/>
      </w:tabs>
      <w:suppressAutoHyphens w:val="true"/>
      <w:overflowPunct w:val="false"/>
      <w:bidi w:val="0"/>
      <w:spacing w:lineRule="auto" w:line="264" w:before="0" w:after="4"/>
      <w:ind w:firstLine="700" w:left="989"/>
      <w:jc w:val="both"/>
    </w:pPr>
    <w:rPr>
      <w:rFonts w:ascii="Times New Roman" w:hAnsi="Times New Roman" w:eastAsia="Times New Roman" w:cs="Times New Roman"/>
      <w:color w:val="000000"/>
      <w:kern w:val="2"/>
      <w:sz w:val="28"/>
      <w:szCs w:val="24"/>
      <w:lang w:val="ru-RU" w:eastAsia="ru-RU" w:bidi="ru-RU"/>
    </w:rPr>
  </w:style>
  <w:style w:type="paragraph" w:styleId="ListParagraph1">
    <w:name w:val="List Paragraph1"/>
    <w:basedOn w:val="Normal"/>
    <w:qFormat/>
    <w:pPr>
      <w:spacing w:before="0" w:after="160"/>
      <w:ind w:left="720"/>
      <w:contextualSpacing/>
    </w:pPr>
    <w:rPr/>
  </w:style>
  <w:style w:type="numbering" w:styleId="123">
    <w:name w:val="Нумерованный 123"/>
    <w:qFormat/>
  </w:style>
  <w:style w:type="numbering" w:styleId="ABC">
    <w:name w:val="Нумерованный ABC"/>
    <w:qFormat/>
  </w:style>
  <w:style w:type="numbering" w:styleId="IVX">
    <w:name w:val="Нумерованный IVX"/>
    <w:qFormat/>
  </w:style>
  <w:style w:type="numbering" w:styleId="Style68">
    <w:name w:val="Маркированный •"/>
    <w:qFormat/>
  </w:style>
  <w:style w:type="numbering" w:styleId="Style69">
    <w:name w:val="Маркированный –"/>
    <w:qFormat/>
  </w:style>
  <w:style w:type="numbering" w:styleId="Style70">
    <w:name w:val="Маркированный ☑"/>
    <w:qFormat/>
  </w:style>
  <w:style w:type="numbering" w:styleId="Style71">
    <w:name w:val="Маркированный ➢"/>
    <w:qFormat/>
  </w:style>
  <w:style w:type="numbering" w:styleId="Style72">
    <w:name w:val="Маркированный ✗"/>
    <w:qFormat/>
  </w:style>
  <w:style w:type="numbering" w:styleId="abc1">
    <w:name w:val="Нумерованный abc1"/>
    <w:qFormat/>
  </w:style>
  <w:style w:type="numbering" w:styleId="ivx1">
    <w:name w:val="Нумерованный ivx1"/>
    <w:qFormat/>
  </w:style>
  <w:style w:type="numbering" w:styleId="114">
    <w:name w:val="Нумерованный 1)"/>
    <w:qFormat/>
  </w:style>
  <w:style w:type="numbering" w:styleId="Style73">
    <w:name w:val="Нумерованный а)"/>
    <w:qFormat/>
  </w:style>
  <w:style w:type="numbering" w:styleId="Style74">
    <w:name w:val="Нумерованный для таблиц"/>
    <w:qFormat/>
  </w:style>
  <w:style w:type="numbering" w:styleId="WW8Num3">
    <w:name w:val="WW8Num3"/>
    <w:qFormat/>
  </w:style>
  <w:style w:type="numbering" w:styleId="WW8Num46">
    <w:name w:val="WW8Num46"/>
    <w:qFormat/>
  </w:style>
  <w:style w:type="numbering" w:styleId="WW8Num20">
    <w:name w:val="WW8Num20"/>
    <w:qFormat/>
  </w:style>
  <w:style w:type="numbering" w:styleId="WW8Num7">
    <w:name w:val="WW8Num7"/>
    <w:qFormat/>
  </w:style>
  <w:style w:type="numbering" w:styleId="WW8Num32">
    <w:name w:val="WW8Num32"/>
    <w:qFormat/>
  </w:style>
  <w:style w:type="numbering" w:styleId="WW8Num5">
    <w:name w:val="WW8Num5"/>
    <w:qFormat/>
  </w:style>
  <w:style w:type="numbering" w:styleId="WW8Num43">
    <w:name w:val="WW8Num43"/>
    <w:qFormat/>
  </w:style>
  <w:style w:type="numbering" w:styleId="WW8Num39">
    <w:name w:val="WW8Num39"/>
    <w:qFormat/>
  </w:style>
  <w:style w:type="numbering" w:styleId="WW8Num10">
    <w:name w:val="WW8Num10"/>
    <w:qFormat/>
  </w:style>
  <w:style w:type="numbering" w:styleId="WW8Num37">
    <w:name w:val="WW8Num37"/>
    <w:qFormat/>
  </w:style>
  <w:style w:type="numbering" w:styleId="WW8Num14">
    <w:name w:val="WW8Num14"/>
    <w:qFormat/>
  </w:style>
  <w:style w:type="numbering" w:styleId="WW8Num6">
    <w:name w:val="WW8Num6"/>
    <w:qFormat/>
  </w:style>
  <w:style w:type="numbering" w:styleId="WW8Num2">
    <w:name w:val="WW8Num2"/>
    <w:qFormat/>
  </w:style>
  <w:style w:type="numbering" w:styleId="WW8Num35">
    <w:name w:val="WW8Num35"/>
    <w:qFormat/>
  </w:style>
  <w:style w:type="numbering" w:styleId="WW8Num29">
    <w:name w:val="WW8Num29"/>
    <w:qFormat/>
  </w:style>
  <w:style w:type="numbering" w:styleId="WW8Num12">
    <w:name w:val="WW8Num12"/>
    <w:qFormat/>
  </w:style>
  <w:style w:type="numbering" w:styleId="WW8Num40">
    <w:name w:val="WW8Num40"/>
    <w:qFormat/>
  </w:style>
  <w:style w:type="numbering" w:styleId="WW8Num38">
    <w:name w:val="WW8Num38"/>
    <w:qFormat/>
  </w:style>
  <w:style w:type="numbering" w:styleId="WW8Num27">
    <w:name w:val="WW8Num27"/>
    <w:qFormat/>
  </w:style>
  <w:style w:type="numbering" w:styleId="WW8Num31">
    <w:name w:val="WW8Num31"/>
    <w:qFormat/>
  </w:style>
  <w:style w:type="numbering" w:styleId="WW8Num15">
    <w:name w:val="WW8Num15"/>
    <w:qFormat/>
  </w:style>
  <w:style w:type="numbering" w:styleId="WW8Num13">
    <w:name w:val="WW8Num13"/>
    <w:qFormat/>
  </w:style>
  <w:style w:type="numbering" w:styleId="WW8Num18">
    <w:name w:val="WW8Num18"/>
    <w:qFormat/>
  </w:style>
  <w:style w:type="numbering" w:styleId="WW8Num26">
    <w:name w:val="WW8Num26"/>
    <w:qFormat/>
  </w:style>
  <w:style w:type="numbering" w:styleId="WW8Num21">
    <w:name w:val="WW8Num21"/>
    <w:qFormat/>
  </w:style>
  <w:style w:type="numbering" w:styleId="WW8Num9">
    <w:name w:val="WW8Num9"/>
    <w:qFormat/>
  </w:style>
  <w:style w:type="numbering" w:styleId="WW8Num19">
    <w:name w:val="WW8Num19"/>
    <w:qFormat/>
  </w:style>
  <w:style w:type="numbering" w:styleId="WW8Num11">
    <w:name w:val="WW8Num11"/>
    <w:qFormat/>
  </w:style>
  <w:style w:type="numbering" w:styleId="WW8Num17">
    <w:name w:val="WW8Num17"/>
    <w:qFormat/>
  </w:style>
  <w:style w:type="numbering" w:styleId="WW8Num23">
    <w:name w:val="WW8Num23"/>
    <w:qFormat/>
  </w:style>
  <w:style w:type="numbering" w:styleId="WW8Num47">
    <w:name w:val="WW8Num47"/>
    <w:qFormat/>
  </w:style>
  <w:style w:type="numbering" w:styleId="WW8Num41">
    <w:name w:val="WW8Num41"/>
    <w:qFormat/>
  </w:style>
  <w:style w:type="numbering" w:styleId="WW8Num33">
    <w:name w:val="WW8Num33"/>
    <w:qFormat/>
  </w:style>
  <w:style w:type="numbering" w:styleId="WW8Num24">
    <w:name w:val="WW8Num24"/>
    <w:qFormat/>
  </w:style>
  <w:style w:type="numbering" w:styleId="WW8Num45">
    <w:name w:val="WW8Num45"/>
    <w:qFormat/>
  </w:style>
  <w:style w:type="numbering" w:styleId="WW8Num34">
    <w:name w:val="WW8Num34"/>
    <w:qFormat/>
  </w:style>
  <w:style w:type="numbering" w:styleId="WW8Num25">
    <w:name w:val="WW8Num25"/>
    <w:qFormat/>
  </w:style>
  <w:style w:type="numbering" w:styleId="WW8Num30">
    <w:name w:val="WW8Num30"/>
    <w:qFormat/>
  </w:style>
  <w:style w:type="numbering" w:styleId="WW8Num16">
    <w:name w:val="WW8Num16"/>
    <w:qFormat/>
  </w:style>
  <w:style w:type="numbering" w:styleId="WW8Num42">
    <w:name w:val="WW8Num42"/>
    <w:qFormat/>
  </w:style>
  <w:style w:type="numbering" w:styleId="WW8Num44">
    <w:name w:val="WW8Num44"/>
    <w:qFormat/>
  </w:style>
  <w:style w:type="numbering" w:styleId="WW8Num48">
    <w:name w:val="WW8Num48"/>
    <w:qFormat/>
  </w:style>
  <w:style w:type="numbering" w:styleId="WW8Num49">
    <w:name w:val="WW8Num49"/>
    <w:qFormat/>
  </w:style>
  <w:style w:type="numbering" w:styleId="WW8Num28">
    <w:name w:val="WW8Num28"/>
    <w:qFormat/>
  </w:style>
  <w:style w:type="numbering" w:styleId="WW8Num36">
    <w:name w:val="WW8Num36"/>
    <w:qFormat/>
  </w:style>
  <w:style w:type="numbering" w:styleId="WW8Num22">
    <w:name w:val="WW8Num22"/>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kontur-extern.ru/info/normativ/document/1/262941-prikaz-mintruda-rf-ot-18-10-2013-n-544n" TargetMode="External"/><Relationship Id="rId4" Type="http://schemas.openxmlformats.org/officeDocument/2006/relationships/hyperlink" Target="http://publication.pravo.gov.ru/Document/View/0001202107050027" TargetMode="External"/><Relationship Id="rId5" Type="http://schemas.openxmlformats.org/officeDocument/2006/relationships/hyperlink" Target="http://publication.pravo.gov.ru/Document/View/0001202012210122" TargetMode="External"/><Relationship Id="rId6" Type="http://schemas.openxmlformats.org/officeDocument/2006/relationships/hyperlink" Target="https://docs.cntd.ru/document/566085656%20&#1057;&#1055;2.4.3648-20" TargetMode="External"/><Relationship Id="rId7" Type="http://schemas.openxmlformats.org/officeDocument/2006/relationships/hyperlink" Target="http://personagrata.ru/files/dokumenty/28_post_glav_san_vracha_ot_28_09_2020_sp_2_4_3648" TargetMode="External"/><Relationship Id="rId8" Type="http://schemas.openxmlformats.org/officeDocument/2006/relationships/hyperlink" Target="http://personagrata.ru/files/dokumenty/28_post_glav_san_vracha_ot_28_09_2020_sp_2_4_3648-20.pdf" TargetMode="External"/><Relationship Id="rId9" Type="http://schemas.openxmlformats.org/officeDocument/2006/relationships/hyperlink" Target="https://base.garant.ru/414894238/" TargetMode="External"/><Relationship Id="rId10" Type="http://schemas.openxmlformats.org/officeDocument/2006/relationships/hyperlink" Target="http://publication.pravo.gov.ru/document/0001202307140040" TargetMode="External"/><Relationship Id="rId11" Type="http://schemas.openxmlformats.org/officeDocument/2006/relationships/hyperlink" Target="http://publication.pravo.gov.ru/document/0001202307130017" TargetMode="External"/><Relationship Id="rId12" Type="http://schemas.openxmlformats.org/officeDocument/2006/relationships/hyperlink" Target="http://publication.pravo.gov.ru/document/0001202502120007" TargetMode="External"/><Relationship Id="rId13" Type="http://schemas.openxmlformats.org/officeDocument/2006/relationships/hyperlink" Target="https://edsoo.ru/2024/12/05/metodicheskie-rekomendaczii-sistema-oczenki-dostizhenij-planiruemyh-rezultatov-osvoeniya-uchebnogo-predmeta-geografiya-10-11-klassy-2024g/" TargetMode="External"/><Relationship Id="rId14" Type="http://schemas.openxmlformats.org/officeDocument/2006/relationships/hyperlink" Target="https://edsoo.ru/2024/09/30/bank-zadanij-dlya-tekushhego-oczenivaniya-po-uchebnomu-predmetu-geografiya-10-11-klassy-2024g/" TargetMode="External"/><Relationship Id="rId15" Type="http://schemas.openxmlformats.org/officeDocument/2006/relationships/hyperlink" Target="https://www.kontur-extern.ru/info/normativ/document/1/500550-prikaz-minprosveshcheniya-rf-ot-18-06-2025-n-467" TargetMode="External"/><Relationship Id="rId16" Type="http://schemas.openxmlformats.org/officeDocument/2006/relationships/hyperlink" Target="https://legalacts.ru/doc/prikaz-minprosveshchenija-rossii-ot-17042025-n-315-ob-utverzhdenii/" TargetMode="External"/><Relationship Id="rId17" Type="http://schemas.openxmlformats.org/officeDocument/2006/relationships/hyperlink" Target="https://legalacts.ru/doc/prikaz-minprosveshchenija-rossii-ot-09012025-n-1-ob-utverzhdenii/" TargetMode="External"/><Relationship Id="rId18" Type="http://schemas.openxmlformats.org/officeDocument/2006/relationships/hyperlink" Target="https://edsoo.ru/wp-content/uploads/2023/08/19_frp_geografiya-5-9-klassy.pdf" TargetMode="External"/><Relationship Id="rId19" Type="http://schemas.openxmlformats.org/officeDocument/2006/relationships/hyperlink" Target="http://xn--80ajpeojnc8cyb7a.xn--p1ai/wp-content/uploads/2024/11/rabochaja-programma-uchebnogo-predmeta-geografija-10-11-klass.pdf" TargetMode="External"/><Relationship Id="rId20" Type="http://schemas.openxmlformats.org/officeDocument/2006/relationships/hyperlink" Target="https://edsoo.ru/wp-content/uploads/2023/08/34_frp_geogr_10-11-klassy_ugl.pdf" TargetMode="External"/><Relationship Id="rId21" Type="http://schemas.openxmlformats.org/officeDocument/2006/relationships/hyperlink" Target="https://edsoo.ru/" TargetMode="External"/><Relationship Id="rId22" Type="http://schemas.openxmlformats.org/officeDocument/2006/relationships/hyperlink" Target="https://edsoo.ru/normativnye-dokumenty/" TargetMode="External"/><Relationship Id="rId23" Type="http://schemas.openxmlformats.org/officeDocument/2006/relationships/hyperlink" Target="https://edsoo.ru/rabochie-programmy/" TargetMode="External"/><Relationship Id="rId24" Type="http://schemas.openxmlformats.org/officeDocument/2006/relationships/hyperlink" Target="https://ipk.kuz-edu.ru/files/must/fgos/prikaz%209.06.2023%201999.pdf" TargetMode="External"/><Relationship Id="rId25" Type="http://schemas.openxmlformats.org/officeDocument/2006/relationships/hyperlink" Target="https://edsoo.ru/" TargetMode="External"/><Relationship Id="rId26" Type="http://schemas.openxmlformats.org/officeDocument/2006/relationships/hyperlink" Target="https://uchitel.club/fgos/fgos-geografiya" TargetMode="External"/><Relationship Id="rId27" Type="http://schemas.openxmlformats.org/officeDocument/2006/relationships/hyperlink" Target="https://edsoo.ru/" TargetMode="External"/><Relationship Id="rId28" Type="http://schemas.openxmlformats.org/officeDocument/2006/relationships/hyperlink" Target="https://edsoo.ru/Rabochie_programmi_po_uc.htm" TargetMode="External"/><Relationship Id="rId29" Type="http://schemas.openxmlformats.org/officeDocument/2006/relationships/hyperlink" Target="https://fipi.ru/oge/otkrytyy-bank-zadaniy-oge" TargetMode="External"/><Relationship Id="rId30" Type="http://schemas.openxmlformats.org/officeDocument/2006/relationships/hyperlink" Target="https://rutube.ru/plst/1798492/" TargetMode="External"/><Relationship Id="rId31" Type="http://schemas.openxmlformats.org/officeDocument/2006/relationships/hyperlink" Target="https://geo8-vpr.sdamgia.ru/" TargetMode="External"/><Relationship Id="rId32" Type="http://schemas.openxmlformats.org/officeDocument/2006/relationships/hyperlink" Target="https://www.1urok.ru/categories/5/articles/94579?ysclid=mgcc389wnm356451133" TargetMode="External"/><Relationship Id="rId33" Type="http://schemas.openxmlformats.org/officeDocument/2006/relationships/hyperlink" Target="https://kopilkaurokov.ru/geografiya/prochee/rabota-s-odariennymi-diet-mi-na-urokakh-ghieoghrafii?ysclid=mgcc3xvot5977430833" TargetMode="External"/><Relationship Id="rId34" Type="http://schemas.openxmlformats.org/officeDocument/2006/relationships/hyperlink" Target="https://kopilkaurokov.ru/geografiya/prochee/rabota-s-odariennymi-diet-mi-na-urokakh-ghieoghrafii?ysclid=mgcco2dr45887254819" TargetMode="External"/><Relationship Id="rId35" Type="http://schemas.openxmlformats.org/officeDocument/2006/relationships/hyperlink" Target="https://solncesvet.ru/opublikovannyie-materialyi/formy-i-metody-raboty-s-odarennymi-detmi.203555867/?ysclid=mgccpgevt0913408761" TargetMode="External"/><Relationship Id="rId36" Type="http://schemas.openxmlformats.org/officeDocument/2006/relationships/hyperlink" Target="https://solncesvet.ru/opublikovannyie-materialyi/formy-i-metody-raboty-s-odarennymi-detmi.203555867/?ysclid=mgccqzzin3387170970" TargetMode="External"/><Relationship Id="rId37" Type="http://schemas.openxmlformats.org/officeDocument/2006/relationships/hyperlink" Target="https://portalobrazovaniya.ru/servisy/publik/publ?id=4461&amp;ysclid=mgcd1t4vud70804746" TargetMode="External"/><Relationship Id="rId38" Type="http://schemas.openxmlformats.org/officeDocument/2006/relationships/hyperlink" Target="https://nsportal.ru/shkola/geografiya/library/2023/10/10/metodicheskie-rekomedatsii-uchitelyu-geografii-po-rabote-s" TargetMode="External"/><Relationship Id="rId39" Type="http://schemas.openxmlformats.org/officeDocument/2006/relationships/hyperlink" Target="https://infourok.ru/priemi-raboti-s-detmi-s-ovz-na-urokah-geografii-3934040.html" TargetMode="External"/><Relationship Id="rId40" Type="http://schemas.openxmlformats.org/officeDocument/2006/relationships/hyperlink" Target="https://infourok.ru/priemi-raboti-s-detmi-s-ovz-na-urokah-geografii-3934040.html" TargetMode="External"/><Relationship Id="rId41" Type="http://schemas.openxmlformats.org/officeDocument/2006/relationships/hyperlink" Target="https://kopilkaurokov.ru/geografiya/prochee/master_klass_effektivnye_priemy_raboty_s_obuchaiushchimi_s_ogranichennymi_vozmoz" TargetMode="External"/><Relationship Id="rId42" Type="http://schemas.openxmlformats.org/officeDocument/2006/relationships/hyperlink" Target="https://kopilkaurokov.ru/geografiya/prochee/master_klass_effektivnye_priemy_raboty_s_obuchaiushchimi_s_ogranichennymi_vozmoz" TargetMode="External"/><Relationship Id="rId43" Type="http://schemas.openxmlformats.org/officeDocument/2006/relationships/hyperlink" Target="https://multiurok.ru/index.php/files/osobennosti-raboty-s-detmi-ovz-na-urokakh-geografi.html" TargetMode="External"/><Relationship Id="rId44" Type="http://schemas.openxmlformats.org/officeDocument/2006/relationships/hyperlink" Target="https://elib.kspu.ru/get/39613" TargetMode="External"/><Relationship Id="rId45" Type="http://schemas.openxmlformats.org/officeDocument/2006/relationships/hyperlink" Target="https://elib.kspu.ru/get/39613" TargetMode="External"/><Relationship Id="rId46" Type="http://schemas.openxmlformats.org/officeDocument/2006/relationships/hyperlink" Target="https://www.prodlenka.org/metodicheskie-razrabotki/87398-metodika-prepodavanija-geografii-detjam-inval" TargetMode="External"/><Relationship Id="rId47" Type="http://schemas.openxmlformats.org/officeDocument/2006/relationships/hyperlink" Target="https://sh2-magistralnyj-r138.gosweb.gosuslugi.ru/netcat_files/178/2816/Praktika_2.Soprovozhdenie_detey_s_OVZ_na_urokah_geografii.pdf" TargetMode="External"/><Relationship Id="rId48" Type="http://schemas.openxmlformats.org/officeDocument/2006/relationships/hyperlink" Target="https://content.edsoo.ru/case/subject/2/" TargetMode="External"/><Relationship Id="rId49" Type="http://schemas.openxmlformats.org/officeDocument/2006/relationships/hyperlink" Target="https://multiurok.ru/index.php/files/priepodavaniie-natsional-nykh-rieghional-nykh-i-et.html?ysclid=mgdbyphee4150582080" TargetMode="External"/><Relationship Id="rId50" Type="http://schemas.openxmlformats.org/officeDocument/2006/relationships/hyperlink" Target="https://videouroki.net/razrabotki/etnokul-turnyie-traditsii-dukhovno-nravstviennogho-vospitaniia-uchashchikhsia-po.html?ysclid=mgdc1j9cae824408976" TargetMode="External"/><Relationship Id="rId51" Type="http://schemas.openxmlformats.org/officeDocument/2006/relationships/hyperlink" Target="https://www.art-talant.org/publikacii/70770-rabochaya-programma-po-geografii-s-uchetom-nacionalyno-regionalynogo-komponenta-5-klass" TargetMode="External"/><Relationship Id="rId52" Type="http://schemas.openxmlformats.org/officeDocument/2006/relationships/hyperlink" Target="https://scholl.yandex.ru/" TargetMode="External"/><Relationship Id="rId53" Type="http://schemas.openxmlformats.org/officeDocument/2006/relationships/hyperlink" Target="https://arzamas/" TargetMode="External"/><Relationship Id="rId54" Type="http://schemas.openxmlformats.org/officeDocument/2006/relationships/hyperlink" Target="https://media.prosv.ru/" TargetMode="External"/><Relationship Id="rId55" Type="http://schemas.openxmlformats.org/officeDocument/2006/relationships/hyperlink" Target="https://rosuchebnik.ru/uchebnik" TargetMode="External"/><Relationship Id="rId56" Type="http://schemas.openxmlformats.org/officeDocument/2006/relationships/hyperlink" Target="mailto:vopros@prosv.ru" TargetMode="External"/><Relationship Id="rId57" Type="http://schemas.openxmlformats.org/officeDocument/2006/relationships/hyperlink" Target="mailto:help@rosuchebnik.ru" TargetMode="External"/><Relationship Id="rId58" Type="http://schemas.openxmlformats.org/officeDocument/2006/relationships/hyperlink" Target="https://catalog.prosv.ru/category/14" TargetMode="External"/><Relationship Id="rId59" Type="http://schemas.openxmlformats.org/officeDocument/2006/relationships/hyperlink" Target="https://media.prosv.ru/" TargetMode="External"/><Relationship Id="rId60" Type="http://schemas.openxmlformats.org/officeDocument/2006/relationships/hyperlink" Target="https://rosuchebnik.ru/distant" TargetMode="External"/><Relationship Id="rId61" Type="http://schemas.openxmlformats.org/officeDocument/2006/relationships/hyperlink" Target="mailto:webinar@prosv.ru" TargetMode="External"/><Relationship Id="rId62" Type="http://schemas.openxmlformats.org/officeDocument/2006/relationships/hyperlink" Target="https://infourok.ru/obuchenie-i-kontrol-obrazovatelnoj-deyatelnosti-po-geografii-v-sisteme-distancionnogo-obucheniya-pri-nalichii-dostupa-v-internet-5112061.html" TargetMode="External"/><Relationship Id="rId63" Type="http://schemas.openxmlformats.org/officeDocument/2006/relationships/hyperlink" Target="https://infourok.ru/obuchenie-i-kontrol-obrazovatelnoj-deyatelnosti-po-geografii-v-sisteme-distancionnogo-obucheniya-pri-nalichii-dostupa-v-internet-5112061.html" TargetMode="External"/><Relationship Id="rId64" Type="http://schemas.openxmlformats.org/officeDocument/2006/relationships/hyperlink" Target="https://pavlovskobr.edu22.info/images/12345/2.pdf" TargetMode="External"/><Relationship Id="rId65" Type="http://schemas.openxmlformats.org/officeDocument/2006/relationships/hyperlink" Target="https://pavlovskobr.edu22.info/images/12345/2.pdf" TargetMode="External"/><Relationship Id="rId66" Type="http://schemas.openxmlformats.org/officeDocument/2006/relationships/hyperlink" Target="https://znanio.ru/media/diagnostika_kachestva_obucheniya_v_sisteme_distantsionnogo_obrazovaniya_na_urokah_geografii-19388" TargetMode="External"/><Relationship Id="rId67" Type="http://schemas.openxmlformats.org/officeDocument/2006/relationships/hyperlink" Target="https://www.rektor.ru/catalog/osnashchenie_shkoly/kabinet_geografii/pechatnye_razdatochnye_posobiya/" TargetMode="External"/><Relationship Id="rId68" Type="http://schemas.openxmlformats.org/officeDocument/2006/relationships/hyperlink" Target="https://www.rektor.ru/catalog/osnashchenie_shkoly/kabinet_geografii/komplekty_geograficheskikh_kart/" TargetMode="External"/><Relationship Id="rId69" Type="http://schemas.openxmlformats.org/officeDocument/2006/relationships/hyperlink" Target="https://www.rektor.ru/catalog/osnashchenie_shkoly/kabinet_geografii/modeli/" TargetMode="External"/><Relationship Id="rId70" Type="http://schemas.openxmlformats.org/officeDocument/2006/relationships/hyperlink" Target="https://www.rektor.ru/catalog/osnashchenie_shkoly/kabinet_geografii/komplekty_geograficheskikh_kart/" TargetMode="External"/><Relationship Id="rId71" Type="http://schemas.openxmlformats.org/officeDocument/2006/relationships/hyperlink" Target="https://www.rektor.ru/catalog/osnashchenie_shkoly/kabinet_geografii/pribory/" TargetMode="External"/><Relationship Id="rId72" Type="http://schemas.openxmlformats.org/officeDocument/2006/relationships/hyperlink" Target="https://www.rektor.ru/catalog/osnashchenie_detskogo_sada/mebel_dlya_detskogo_sada/stoly_dlya_detskogo_sada/" TargetMode="External"/><Relationship Id="rId73" Type="http://schemas.openxmlformats.org/officeDocument/2006/relationships/hyperlink" Target="https://www.rektor.ru/catalog/osnashchenie_shkoly/shkolnaya_mebel/shkafy_dlya_shkolnykh_uchebnykh_klassov/" TargetMode="External"/><Relationship Id="rId74" Type="http://schemas.openxmlformats.org/officeDocument/2006/relationships/hyperlink" Target="https://edsoo.ru/mr-geografiya/" TargetMode="External"/><Relationship Id="rId75" Type="http://schemas.openxmlformats.org/officeDocument/2006/relationships/hyperlink" Target="https://edsoo.ru/mr-geografiya/" TargetMode="External"/><Relationship Id="rId76" Type="http://schemas.openxmlformats.org/officeDocument/2006/relationships/hyperlink" Target="https://edsoo.ru/2023/08/31/metodicheskoe-posobie-geografiya-5-%20klass-2022-g/" TargetMode="External"/><Relationship Id="rId77" Type="http://schemas.openxmlformats.org/officeDocument/2006/relationships/hyperlink" Target="https://edsoo.ru/mr-geografiya/" TargetMode="External"/><Relationship Id="rId78" Type="http://schemas.openxmlformats.org/officeDocument/2006/relationships/hyperlink" Target="https://edsoo.ru/mr-geografiya/" TargetMode="External"/><Relationship Id="rId79" Type="http://schemas.openxmlformats.org/officeDocument/2006/relationships/hyperlink" Target="https://fipi.ru/" TargetMode="External"/><Relationship Id="rId80" Type="http://schemas.openxmlformats.org/officeDocument/2006/relationships/hyperlink" Target="https://fioco.ru/" TargetMode="External"/><Relationship Id="rId81" Type="http://schemas.openxmlformats.org/officeDocument/2006/relationships/hyperlink" Target="https://www.mgpu.ru/" TargetMode="External"/><Relationship Id="rId82" Type="http://schemas.openxmlformats.org/officeDocument/2006/relationships/hyperlink" Target="https://globallab.ru/ru/" TargetMode="External"/><Relationship Id="rId83" Type="http://schemas.openxmlformats.org/officeDocument/2006/relationships/hyperlink" Target="https://vk.com/video-215962627_456239433" TargetMode="External"/><Relationship Id="rId84" Type="http://schemas.openxmlformats.org/officeDocument/2006/relationships/hyperlink" Target="https://vk.com/video215962627_456239308" TargetMode="External"/><Relationship Id="rId85" Type="http://schemas.openxmlformats.org/officeDocument/2006/relationships/hyperlink" Target="https://vk.com/video-215962627_456239218" TargetMode="External"/><Relationship Id="rId86" Type="http://schemas.openxmlformats.org/officeDocument/2006/relationships/hyperlink" Target="https://static.edsoo.ru/projects/case/2024/ooo/geo/1/index.html" TargetMode="External"/><Relationship Id="rId87" Type="http://schemas.openxmlformats.org/officeDocument/2006/relationships/hyperlink" Target="https://static.edsoo.ru/projects/case/2024/ooo/geo/2/index.html" TargetMode="External"/><Relationship Id="rId88" Type="http://schemas.openxmlformats.org/officeDocument/2006/relationships/hyperlink" Target="https://static.edsoo.ru/projects/case/2024/soo/geo/2/index.html" TargetMode="External"/><Relationship Id="rId89" Type="http://schemas.openxmlformats.org/officeDocument/2006/relationships/hyperlink" Target="https://static.edsoo.ru/projects/case/2024/soo/geo/1/index.html" TargetMode="External"/><Relationship Id="rId90" Type="http://schemas.openxmlformats.org/officeDocument/2006/relationships/header" Target="header1.xml"/><Relationship Id="rId91" Type="http://schemas.openxmlformats.org/officeDocument/2006/relationships/header" Target="header2.xml"/><Relationship Id="rId92" Type="http://schemas.openxmlformats.org/officeDocument/2006/relationships/header" Target="header3.xml"/><Relationship Id="rId93" Type="http://schemas.openxmlformats.org/officeDocument/2006/relationships/footer" Target="footer1.xml"/><Relationship Id="rId94" Type="http://schemas.openxmlformats.org/officeDocument/2006/relationships/footer" Target="footer2.xml"/><Relationship Id="rId95" Type="http://schemas.openxmlformats.org/officeDocument/2006/relationships/footer" Target="footer3.xml"/><Relationship Id="rId96" Type="http://schemas.openxmlformats.org/officeDocument/2006/relationships/numbering" Target="numbering.xml"/><Relationship Id="rId97" Type="http://schemas.openxmlformats.org/officeDocument/2006/relationships/fontTable" Target="fontTable.xml"/><Relationship Id="rId98" Type="http://schemas.openxmlformats.org/officeDocument/2006/relationships/settings" Target="settings.xml"/><Relationship Id="rId99"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82</TotalTime>
  <Application>LibreOffice/24.8.4.2$Linux_X86_64 LibreOffice_project/480$Build-2</Application>
  <AppVersion>15.0000</AppVersion>
  <Pages>66</Pages>
  <Words>16888</Words>
  <Characters>123861</Characters>
  <CharactersWithSpaces>139891</CharactersWithSpaces>
  <Paragraphs>1295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cp:lastPrinted>2026-10-08T10:33:32Z</cp:lastPrinted>
  <dcterms:modified xsi:type="dcterms:W3CDTF">2026-10-08T10:51:49Z</dcterms:modified>
  <cp:revision>21</cp:revision>
  <dc:subject/>
  <dc:title>Default</dc:title>
</cp:coreProperties>
</file>

<file path=docProps/custom.xml><?xml version="1.0" encoding="utf-8"?>
<Properties xmlns="http://schemas.openxmlformats.org/officeDocument/2006/custom-properties" xmlns:vt="http://schemas.openxmlformats.org/officeDocument/2006/docPropsVTypes"/>
</file>